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566BA4" w:rsidRDefault="00566BA4" w:rsidP="009B4CA9">
      <w:pPr>
        <w:pStyle w:val="Podtytu"/>
        <w:rPr>
          <w:rFonts w:asciiTheme="minorHAnsi" w:hAnsiTheme="minorHAnsi"/>
          <w:sz w:val="18"/>
          <w:szCs w:val="18"/>
        </w:rPr>
      </w:pPr>
    </w:p>
    <w:p w:rsidR="00566BA4" w:rsidRDefault="00566BA4" w:rsidP="009B4CA9">
      <w:pPr>
        <w:pStyle w:val="Podtytu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</w:t>
      </w:r>
      <w:r w:rsidRPr="00616EEB">
        <w:rPr>
          <w:rFonts w:asciiTheme="minorHAnsi" w:hAnsiTheme="minorHAnsi"/>
          <w:strike/>
          <w:sz w:val="18"/>
          <w:szCs w:val="18"/>
          <w:u w:val="single"/>
        </w:rPr>
        <w:t>dostawy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616EEB">
        <w:rPr>
          <w:rFonts w:asciiTheme="minorHAnsi" w:hAnsiTheme="minorHAnsi"/>
          <w:sz w:val="18"/>
          <w:szCs w:val="18"/>
          <w:u w:val="single"/>
        </w:rPr>
        <w:t>/ 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616EEB" w:rsidRPr="00622ACE" w:rsidRDefault="009B4CA9" w:rsidP="00616EEB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616EEB">
        <w:rPr>
          <w:rFonts w:asciiTheme="minorHAnsi" w:hAnsiTheme="minorHAnsi"/>
          <w:b/>
          <w:sz w:val="18"/>
          <w:szCs w:val="18"/>
        </w:rPr>
        <w:t>Marek Marzec</w:t>
      </w:r>
      <w:r w:rsidRPr="00F051E2">
        <w:rPr>
          <w:rFonts w:asciiTheme="minorHAnsi" w:hAnsiTheme="minorHAnsi"/>
          <w:sz w:val="18"/>
          <w:szCs w:val="18"/>
        </w:rPr>
        <w:t xml:space="preserve"> </w:t>
      </w:r>
      <w:r w:rsidR="00616EEB">
        <w:rPr>
          <w:rFonts w:asciiTheme="minorHAnsi" w:hAnsiTheme="minorHAnsi" w:cs="Arial"/>
          <w:sz w:val="22"/>
          <w:szCs w:val="22"/>
          <w:lang w:eastAsia="ar-SA"/>
        </w:rPr>
        <w:t>Tel.: </w:t>
      </w:r>
      <w:r w:rsidR="00616EEB" w:rsidRPr="00616EEB">
        <w:rPr>
          <w:rFonts w:asciiTheme="minorHAnsi" w:hAnsiTheme="minorHAnsi"/>
          <w:sz w:val="18"/>
          <w:szCs w:val="18"/>
        </w:rPr>
        <w:t>(32) 630 30 91 wew. 5516; tel. kom.690 456</w:t>
      </w:r>
      <w:r w:rsidR="00616EEB" w:rsidRPr="00616EEB">
        <w:rPr>
          <w:rFonts w:asciiTheme="minorHAnsi" w:hAnsiTheme="minorHAnsi"/>
          <w:sz w:val="18"/>
          <w:szCs w:val="18"/>
        </w:rPr>
        <w:t> </w:t>
      </w:r>
      <w:r w:rsidR="00616EEB" w:rsidRPr="00616EEB">
        <w:rPr>
          <w:rFonts w:asciiTheme="minorHAnsi" w:hAnsiTheme="minorHAnsi"/>
          <w:sz w:val="18"/>
          <w:szCs w:val="18"/>
        </w:rPr>
        <w:t>080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616EEB" w:rsidRDefault="009B4CA9" w:rsidP="00616EE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9B4CA9" w:rsidRPr="001D2570" w:rsidRDefault="001D2570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D2570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616EEB">
        <w:rPr>
          <w:rFonts w:asciiTheme="minorHAnsi" w:hAnsiTheme="minorHAnsi" w:cstheme="minorHAnsi"/>
          <w:b/>
          <w:i/>
          <w:sz w:val="20"/>
          <w:szCs w:val="20"/>
        </w:rPr>
        <w:t>W</w:t>
      </w:r>
      <w:r w:rsidR="00616EEB" w:rsidRPr="00616EEB">
        <w:rPr>
          <w:rFonts w:asciiTheme="minorHAnsi" w:hAnsiTheme="minorHAnsi" w:cstheme="minorHAnsi"/>
          <w:b/>
          <w:i/>
          <w:sz w:val="20"/>
          <w:szCs w:val="20"/>
        </w:rPr>
        <w:t xml:space="preserve">ykonanie inspekcji serwisowej przyrządów pomiarowych do określania składu powietrza </w:t>
      </w:r>
      <w:r w:rsidR="00616EEB">
        <w:rPr>
          <w:rFonts w:asciiTheme="minorHAnsi" w:hAnsiTheme="minorHAnsi" w:cstheme="minorHAnsi"/>
          <w:b/>
          <w:i/>
          <w:sz w:val="20"/>
          <w:szCs w:val="20"/>
        </w:rPr>
        <w:t xml:space="preserve">wraz </w:t>
      </w:r>
      <w:r w:rsidR="00616EEB">
        <w:rPr>
          <w:rFonts w:asciiTheme="minorHAnsi" w:hAnsiTheme="minorHAnsi" w:cstheme="minorHAnsi"/>
          <w:b/>
          <w:i/>
          <w:sz w:val="20"/>
          <w:szCs w:val="20"/>
        </w:rPr>
        <w:br/>
        <w:t xml:space="preserve">z ewentualną wymianą sensorów </w:t>
      </w:r>
      <w:r w:rsidR="00566BA4">
        <w:rPr>
          <w:rFonts w:asciiTheme="minorHAnsi" w:hAnsiTheme="minorHAnsi" w:cstheme="minorHAnsi"/>
          <w:b/>
          <w:i/>
          <w:sz w:val="20"/>
          <w:szCs w:val="20"/>
        </w:rPr>
        <w:t xml:space="preserve">pomiarowych 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dla Muzeum Górnictwa Węglowego w Zabrzu </w:t>
      </w:r>
      <w:r w:rsidRPr="001D2570">
        <w:rPr>
          <w:rFonts w:asciiTheme="minorHAnsi" w:hAnsiTheme="minorHAnsi" w:cstheme="minorHAnsi"/>
          <w:b/>
          <w:i/>
          <w:sz w:val="20"/>
          <w:szCs w:val="20"/>
        </w:rPr>
        <w:t>.”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66BA4">
      <w:pPr>
        <w:spacing w:line="48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566BA4">
      <w:pPr>
        <w:spacing w:line="48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566BA4">
      <w:pPr>
        <w:spacing w:line="48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1418"/>
        <w:gridCol w:w="3685"/>
        <w:gridCol w:w="1418"/>
        <w:gridCol w:w="1275"/>
      </w:tblGrid>
      <w:tr w:rsidR="00616EEB" w:rsidTr="00566BA4">
        <w:tc>
          <w:tcPr>
            <w:tcW w:w="1838" w:type="dxa"/>
            <w:vAlign w:val="center"/>
          </w:tcPr>
          <w:p w:rsidR="00616EEB" w:rsidRPr="00566BA4" w:rsidRDefault="00616EEB" w:rsidP="00566BA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66BA4">
              <w:rPr>
                <w:rFonts w:asciiTheme="minorHAnsi" w:hAnsiTheme="minorHAnsi"/>
                <w:i/>
                <w:sz w:val="18"/>
                <w:szCs w:val="18"/>
              </w:rPr>
              <w:t>Nr pozycji rozeznania cenowego</w:t>
            </w:r>
          </w:p>
        </w:tc>
        <w:tc>
          <w:tcPr>
            <w:tcW w:w="1418" w:type="dxa"/>
            <w:vAlign w:val="center"/>
          </w:tcPr>
          <w:p w:rsidR="00616EEB" w:rsidRPr="00566BA4" w:rsidRDefault="00616EEB" w:rsidP="00566BA4">
            <w:pPr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66BA4">
              <w:rPr>
                <w:rFonts w:asciiTheme="minorHAnsi" w:hAnsiTheme="minorHAnsi"/>
                <w:i/>
                <w:sz w:val="18"/>
                <w:szCs w:val="18"/>
              </w:rPr>
              <w:t xml:space="preserve">wartość </w:t>
            </w:r>
            <w:r w:rsidRPr="00566BA4">
              <w:rPr>
                <w:rFonts w:asciiTheme="minorHAnsi" w:hAnsiTheme="minorHAnsi"/>
                <w:i/>
                <w:sz w:val="18"/>
                <w:szCs w:val="18"/>
              </w:rPr>
              <w:t>netto</w:t>
            </w:r>
          </w:p>
        </w:tc>
        <w:tc>
          <w:tcPr>
            <w:tcW w:w="3685" w:type="dxa"/>
            <w:vAlign w:val="center"/>
          </w:tcPr>
          <w:p w:rsidR="00616EEB" w:rsidRPr="00566BA4" w:rsidRDefault="00566BA4" w:rsidP="00566BA4">
            <w:pPr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66BA4">
              <w:rPr>
                <w:rFonts w:asciiTheme="minorHAnsi" w:hAnsiTheme="minorHAnsi"/>
                <w:i/>
                <w:sz w:val="18"/>
                <w:szCs w:val="18"/>
              </w:rPr>
              <w:t>słownie</w:t>
            </w:r>
          </w:p>
        </w:tc>
        <w:tc>
          <w:tcPr>
            <w:tcW w:w="1418" w:type="dxa"/>
            <w:vAlign w:val="center"/>
          </w:tcPr>
          <w:p w:rsidR="00616EEB" w:rsidRPr="00566BA4" w:rsidRDefault="00566BA4" w:rsidP="00566BA4">
            <w:pPr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66BA4">
              <w:rPr>
                <w:rFonts w:asciiTheme="minorHAnsi" w:hAnsiTheme="minorHAnsi"/>
                <w:i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616EEB" w:rsidRPr="00566BA4" w:rsidRDefault="00566BA4" w:rsidP="00566BA4">
            <w:pPr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66BA4">
              <w:rPr>
                <w:rFonts w:asciiTheme="minorHAnsi" w:hAnsiTheme="minorHAnsi"/>
                <w:i/>
                <w:sz w:val="18"/>
                <w:szCs w:val="18"/>
              </w:rPr>
              <w:t>podatek VAT</w:t>
            </w: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1a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2a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3a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4a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EEB" w:rsidTr="00E66A09">
        <w:trPr>
          <w:trHeight w:val="454"/>
        </w:trPr>
        <w:tc>
          <w:tcPr>
            <w:tcW w:w="1838" w:type="dxa"/>
            <w:vAlign w:val="center"/>
          </w:tcPr>
          <w:p w:rsidR="00616EEB" w:rsidRPr="00616EEB" w:rsidRDefault="00616EEB" w:rsidP="0061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6EEB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6EEB" w:rsidRDefault="00616EEB" w:rsidP="009B4CA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61274" w:rsidRPr="00F051E2" w:rsidRDefault="009B4CA9" w:rsidP="00616EEB">
      <w:pPr>
        <w:spacing w:before="120" w:after="6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16EEB">
      <w:pPr>
        <w:spacing w:after="6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</w:t>
      </w:r>
      <w:bookmarkStart w:id="0" w:name="_GoBack"/>
      <w:bookmarkEnd w:id="0"/>
      <w:r w:rsidR="009B4CA9" w:rsidRPr="00F051E2">
        <w:rPr>
          <w:rFonts w:asciiTheme="minorHAnsi" w:hAnsiTheme="minorHAnsi"/>
          <w:sz w:val="18"/>
          <w:szCs w:val="18"/>
        </w:rPr>
        <w:t xml:space="preserve">nie wnoszę do niego zastrzeżeń. </w:t>
      </w:r>
    </w:p>
    <w:p w:rsidR="00D61274" w:rsidRPr="00F051E2" w:rsidRDefault="00616EEB" w:rsidP="00616EEB">
      <w:pPr>
        <w:spacing w:after="60"/>
        <w:ind w:left="142" w:hanging="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kwoty, o których</w:t>
      </w:r>
      <w:r w:rsidR="00D61274" w:rsidRPr="00F051E2">
        <w:rPr>
          <w:rFonts w:asciiTheme="minorHAnsi" w:hAnsiTheme="minorHAnsi"/>
          <w:sz w:val="18"/>
          <w:szCs w:val="18"/>
        </w:rPr>
        <w:t xml:space="preserve"> mowa w pkt. 1</w:t>
      </w:r>
      <w:r>
        <w:rPr>
          <w:rFonts w:asciiTheme="minorHAnsi" w:hAnsiTheme="minorHAnsi"/>
          <w:sz w:val="18"/>
          <w:szCs w:val="18"/>
        </w:rPr>
        <w:t xml:space="preserve">-6 </w:t>
      </w:r>
      <w:r w:rsidR="00D61274" w:rsidRPr="00F051E2">
        <w:rPr>
          <w:rFonts w:asciiTheme="minorHAnsi" w:hAnsiTheme="minorHAnsi"/>
          <w:sz w:val="18"/>
          <w:szCs w:val="18"/>
        </w:rPr>
        <w:t xml:space="preserve"> ma</w:t>
      </w:r>
      <w:r>
        <w:rPr>
          <w:rFonts w:asciiTheme="minorHAnsi" w:hAnsiTheme="minorHAnsi"/>
          <w:sz w:val="18"/>
          <w:szCs w:val="18"/>
        </w:rPr>
        <w:t>ją charakter ryczałtowy i obejmują</w:t>
      </w:r>
      <w:r w:rsidR="00D61274" w:rsidRPr="00F051E2">
        <w:rPr>
          <w:rFonts w:asciiTheme="minorHAnsi" w:hAnsiTheme="minorHAnsi"/>
          <w:sz w:val="18"/>
          <w:szCs w:val="18"/>
        </w:rPr>
        <w:t xml:space="preserve"> wszelkie koszty i czynności Wykonawcy związane z realizac</w:t>
      </w:r>
      <w:r>
        <w:rPr>
          <w:rFonts w:asciiTheme="minorHAnsi" w:hAnsiTheme="minorHAnsi"/>
          <w:sz w:val="18"/>
          <w:szCs w:val="18"/>
        </w:rPr>
        <w:t>ją przedmiotu umowy i nie będą</w:t>
      </w:r>
      <w:r w:rsidR="00D61274" w:rsidRPr="00F051E2">
        <w:rPr>
          <w:rFonts w:asciiTheme="minorHAnsi" w:hAnsiTheme="minorHAnsi"/>
          <w:sz w:val="18"/>
          <w:szCs w:val="18"/>
        </w:rPr>
        <w:t xml:space="preserve"> podlegać waloryzacji.</w:t>
      </w:r>
    </w:p>
    <w:p w:rsidR="00616EEB" w:rsidRDefault="00D61274" w:rsidP="00616EEB">
      <w:pPr>
        <w:spacing w:after="60"/>
        <w:ind w:left="142" w:hanging="142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</w:p>
    <w:p w:rsidR="00566BA4" w:rsidRDefault="00616EEB" w:rsidP="00616EEB">
      <w:pPr>
        <w:spacing w:after="60"/>
        <w:ind w:left="142" w:hanging="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p</w:t>
      </w:r>
      <w:r>
        <w:rPr>
          <w:rFonts w:asciiTheme="minorHAnsi" w:hAnsiTheme="minorHAnsi"/>
          <w:sz w:val="18"/>
          <w:szCs w:val="18"/>
        </w:rPr>
        <w:t xml:space="preserve">rzyjmuję do wiadomości, że w oparciu o odpowiedzi uzyskane w ramach rozeznania </w:t>
      </w:r>
      <w:r>
        <w:rPr>
          <w:rFonts w:asciiTheme="minorHAnsi" w:hAnsiTheme="minorHAnsi"/>
          <w:sz w:val="18"/>
          <w:szCs w:val="18"/>
        </w:rPr>
        <w:t xml:space="preserve">cenowego </w:t>
      </w:r>
      <w:r>
        <w:rPr>
          <w:rFonts w:asciiTheme="minorHAnsi" w:hAnsiTheme="minorHAnsi"/>
          <w:sz w:val="18"/>
          <w:szCs w:val="18"/>
        </w:rPr>
        <w:t>Zamawiający może podjąć decyzję o zawarciu umowy z podmiotem, który przedstawił najkorzystniejsze warunki realizacji zamówienia</w:t>
      </w:r>
      <w:r>
        <w:rPr>
          <w:rFonts w:asciiTheme="minorHAnsi" w:hAnsiTheme="minorHAnsi"/>
          <w:sz w:val="18"/>
          <w:szCs w:val="18"/>
        </w:rPr>
        <w:t xml:space="preserve"> </w:t>
      </w:r>
      <w:r w:rsidR="00566CC3">
        <w:rPr>
          <w:rFonts w:asciiTheme="minorHAnsi" w:hAnsiTheme="minorHAnsi"/>
          <w:sz w:val="18"/>
          <w:szCs w:val="18"/>
        </w:rPr>
        <w:t>.</w:t>
      </w:r>
    </w:p>
    <w:p w:rsidR="00566BA4" w:rsidRDefault="00566BA4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566CC3" w:rsidRDefault="00566CC3" w:rsidP="00616EEB">
      <w:pPr>
        <w:spacing w:after="60"/>
        <w:ind w:left="142" w:hanging="142"/>
        <w:rPr>
          <w:rFonts w:asciiTheme="minorHAnsi" w:hAnsiTheme="minorHAnsi"/>
          <w:sz w:val="18"/>
          <w:szCs w:val="18"/>
        </w:rPr>
      </w:pPr>
    </w:p>
    <w:p w:rsidR="00136AA3" w:rsidRPr="00136AA3" w:rsidRDefault="00566BA4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3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sectPr w:rsidR="00D61274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16" w:rsidRDefault="00C54416" w:rsidP="00B70BF0">
      <w:r>
        <w:separator/>
      </w:r>
    </w:p>
  </w:endnote>
  <w:endnote w:type="continuationSeparator" w:id="0">
    <w:p w:rsidR="00C54416" w:rsidRDefault="00C54416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66A09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16" w:rsidRDefault="00C54416" w:rsidP="00B70BF0">
      <w:r>
        <w:separator/>
      </w:r>
    </w:p>
  </w:footnote>
  <w:footnote w:type="continuationSeparator" w:id="0">
    <w:p w:rsidR="00C54416" w:rsidRDefault="00C54416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BA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16EEB"/>
    <w:rsid w:val="0062701C"/>
    <w:rsid w:val="00633D24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54416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66A09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3</cp:revision>
  <cp:lastPrinted>2019-04-04T09:21:00Z</cp:lastPrinted>
  <dcterms:created xsi:type="dcterms:W3CDTF">2021-06-30T08:20:00Z</dcterms:created>
  <dcterms:modified xsi:type="dcterms:W3CDTF">2021-06-30T08:21:00Z</dcterms:modified>
</cp:coreProperties>
</file>