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797D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01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/MGW/2017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7490D" w:rsidRPr="00797D98" w:rsidRDefault="00B460BF" w:rsidP="00C7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797D98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C7490D" w:rsidRPr="00797D98">
              <w:rPr>
                <w:rFonts w:ascii="Arial" w:hAnsi="Arial" w:cs="Arial"/>
                <w:sz w:val="18"/>
                <w:szCs w:val="18"/>
              </w:rPr>
              <w:t>.</w:t>
            </w:r>
            <w:r w:rsidR="00C7490D"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Naprawa układu hamulcowego maszyny  wyciągowej typu BB- 5000/560 zabudowanej w górniczym wyciągu szybowym szybu „Kolejowy” Zabytkowej Kopalni Węgla Kamiennego „Guido” w Muzeum Górnictwa Węglowego.</w:t>
            </w:r>
          </w:p>
          <w:p w:rsidR="00FB39DB" w:rsidRPr="00797D98" w:rsidRDefault="00C7490D" w:rsidP="00C749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97D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ZP/01/MGW/2017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</w:t>
            </w:r>
            <w:r w:rsidRPr="00797D98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C7490D" w:rsidRDefault="00C7490D" w:rsidP="008B01C2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Przedsiębiorstwo Wielobranżowe ROTECH Marcin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Wypler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40-881 Katowice, ul. Chrobrego 3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7490D" w:rsidRPr="00797D98" w:rsidRDefault="00C7490D" w:rsidP="00C7490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7D98">
              <w:rPr>
                <w:rFonts w:ascii="Arial" w:hAnsi="Arial" w:cs="Arial"/>
                <w:b/>
                <w:iCs/>
                <w:sz w:val="18"/>
                <w:szCs w:val="18"/>
              </w:rPr>
              <w:t>Ośrodek Pomiarów i Automatyki Przemysłu Węglowego S.A., 41-800 Zabrze ul. Hagera 14a;</w:t>
            </w:r>
          </w:p>
          <w:p w:rsidR="00C7490D" w:rsidRPr="00797D98" w:rsidRDefault="00C7490D" w:rsidP="00C7490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7D9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Przedsiębiorstwo Wielobranżowe ROTECH Marcin </w:t>
            </w:r>
            <w:proofErr w:type="spellStart"/>
            <w:r w:rsidRPr="00797D9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Wypler</w:t>
            </w:r>
            <w:proofErr w:type="spellEnd"/>
            <w:r w:rsidRPr="00797D9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 40-881 Katowice, ul. Chrobrego 3,</w:t>
            </w:r>
          </w:p>
          <w:p w:rsidR="00B460BF" w:rsidRPr="00C7490D" w:rsidRDefault="00C7490D" w:rsidP="00C7490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7D9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BUDOSERWIS Z.U.H Sp. z o.o. , ul. Kościuszki 31, Chorzów 41-500.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236"/>
        <w:gridCol w:w="2061"/>
      </w:tblGrid>
      <w:tr w:rsidR="00797D98" w:rsidRPr="00E205FA" w:rsidTr="00797D98">
        <w:trPr>
          <w:trHeight w:val="377"/>
          <w:jc w:val="center"/>
        </w:trPr>
        <w:tc>
          <w:tcPr>
            <w:tcW w:w="9214" w:type="dxa"/>
            <w:gridSpan w:val="3"/>
            <w:shd w:val="clear" w:color="auto" w:fill="DBE5F1" w:themeFill="accent1" w:themeFillTint="33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B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797D98" w:rsidRPr="00E205FA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gwarancji</w:t>
            </w: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21,81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21,81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21,17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61,17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085B70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–21.02</w:t>
      </w:r>
      <w:bookmarkStart w:id="0" w:name="_GoBack"/>
      <w:bookmarkEnd w:id="0"/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="00816B09">
        <w:rPr>
          <w:rFonts w:ascii="Arial" w:hAnsi="Arial" w:cs="Arial"/>
          <w:bCs/>
          <w:sz w:val="20"/>
          <w:szCs w:val="20"/>
        </w:rPr>
        <w:t xml:space="preserve">   </w:t>
      </w: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797D98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CC" w:rsidRDefault="00C95BCC" w:rsidP="0076796D">
      <w:pPr>
        <w:spacing w:after="0" w:line="240" w:lineRule="auto"/>
      </w:pPr>
      <w:r>
        <w:separator/>
      </w:r>
    </w:p>
  </w:endnote>
  <w:endnote w:type="continuationSeparator" w:id="0">
    <w:p w:rsidR="00C95BCC" w:rsidRDefault="00C95BC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CC" w:rsidRDefault="00C95BCC" w:rsidP="0076796D">
      <w:pPr>
        <w:spacing w:after="0" w:line="240" w:lineRule="auto"/>
      </w:pPr>
      <w:r>
        <w:separator/>
      </w:r>
    </w:p>
  </w:footnote>
  <w:footnote w:type="continuationSeparator" w:id="0">
    <w:p w:rsidR="00C95BCC" w:rsidRDefault="00C95BC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2A3E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C6E3C"/>
    <w:rsid w:val="002D0E22"/>
    <w:rsid w:val="002E63FF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7490D"/>
    <w:rsid w:val="00C87FBA"/>
    <w:rsid w:val="00C95BCC"/>
    <w:rsid w:val="00CD6BFB"/>
    <w:rsid w:val="00D00A47"/>
    <w:rsid w:val="00D03682"/>
    <w:rsid w:val="00D12E64"/>
    <w:rsid w:val="00D31BE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4DBC-D397-40C0-84E7-6EAED150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20</cp:revision>
  <cp:lastPrinted>2016-10-24T11:06:00Z</cp:lastPrinted>
  <dcterms:created xsi:type="dcterms:W3CDTF">2016-10-24T09:10:00Z</dcterms:created>
  <dcterms:modified xsi:type="dcterms:W3CDTF">2017-02-21T12:45:00Z</dcterms:modified>
</cp:coreProperties>
</file>