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color w:val="000000"/>
          <w:sz w:val="20"/>
          <w:szCs w:val="20"/>
          <w:lang w:eastAsia="pl-PL"/>
        </w:rPr>
        <w:t>Ogłoszenie nr 500054977-N-2018 z dnia 14-03-2018 r.</w:t>
      </w:r>
    </w:p>
    <w:p w:rsidR="00503D99" w:rsidRPr="00503D99" w:rsidRDefault="00503D99" w:rsidP="00503D99">
      <w:pPr>
        <w:spacing w:after="0" w:line="240" w:lineRule="auto"/>
        <w:jc w:val="center"/>
        <w:rPr>
          <w:rFonts w:ascii="Arial" w:eastAsia="Times New Roman" w:hAnsi="Arial" w:cs="Arial"/>
          <w:b/>
          <w:bCs/>
          <w:color w:val="000000"/>
          <w:sz w:val="20"/>
          <w:szCs w:val="20"/>
          <w:lang w:eastAsia="pl-PL"/>
        </w:rPr>
      </w:pPr>
      <w:r w:rsidRPr="00503D99">
        <w:rPr>
          <w:rFonts w:ascii="Arial" w:eastAsia="Times New Roman" w:hAnsi="Arial" w:cs="Arial"/>
          <w:b/>
          <w:bCs/>
          <w:color w:val="000000"/>
          <w:sz w:val="20"/>
          <w:szCs w:val="20"/>
          <w:lang w:eastAsia="pl-PL"/>
        </w:rPr>
        <w:t>Muzeum Górnictwa Węglowego w Zabrzu: Opracowanie i realizacja czasowej wystawy dla rodzin i dzieci pt. "</w:t>
      </w:r>
      <w:proofErr w:type="spellStart"/>
      <w:r w:rsidRPr="00503D99">
        <w:rPr>
          <w:rFonts w:ascii="Arial" w:eastAsia="Times New Roman" w:hAnsi="Arial" w:cs="Arial"/>
          <w:b/>
          <w:bCs/>
          <w:color w:val="000000"/>
          <w:sz w:val="20"/>
          <w:szCs w:val="20"/>
          <w:lang w:eastAsia="pl-PL"/>
        </w:rPr>
        <w:t>Niemapa</w:t>
      </w:r>
      <w:proofErr w:type="spellEnd"/>
      <w:r w:rsidRPr="00503D99">
        <w:rPr>
          <w:rFonts w:ascii="Arial" w:eastAsia="Times New Roman" w:hAnsi="Arial" w:cs="Arial"/>
          <w:b/>
          <w:bCs/>
          <w:color w:val="000000"/>
          <w:sz w:val="20"/>
          <w:szCs w:val="20"/>
          <w:lang w:eastAsia="pl-PL"/>
        </w:rPr>
        <w:t xml:space="preserve"> Zabrze"</w:t>
      </w:r>
      <w:r w:rsidRPr="00503D99">
        <w:rPr>
          <w:rFonts w:ascii="Arial" w:eastAsia="Times New Roman" w:hAnsi="Arial" w:cs="Arial"/>
          <w:b/>
          <w:bCs/>
          <w:color w:val="000000"/>
          <w:sz w:val="20"/>
          <w:szCs w:val="20"/>
          <w:lang w:eastAsia="pl-PL"/>
        </w:rPr>
        <w:br/>
      </w:r>
      <w:r w:rsidRPr="00503D99">
        <w:rPr>
          <w:rFonts w:ascii="Arial" w:eastAsia="Times New Roman" w:hAnsi="Arial" w:cs="Arial"/>
          <w:b/>
          <w:bCs/>
          <w:color w:val="000000"/>
          <w:sz w:val="20"/>
          <w:szCs w:val="20"/>
          <w:lang w:eastAsia="pl-PL"/>
        </w:rPr>
        <w:br/>
        <w:t>OGŁOSZENIE O UDZIELENIU ZAMÓWIENIA - Usługi</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Zamieszczanie ogłoszenia:</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color w:val="000000"/>
          <w:sz w:val="20"/>
          <w:szCs w:val="20"/>
          <w:lang w:eastAsia="pl-PL"/>
        </w:rPr>
        <w:t>obowiązkowe</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Ogłoszenie dotyczy:</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color w:val="000000"/>
          <w:sz w:val="20"/>
          <w:szCs w:val="20"/>
          <w:lang w:eastAsia="pl-PL"/>
        </w:rPr>
        <w:t>zamówienia publicznego</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Zamówienie dotyczy projektu lub programu współfinansowanego ze środków Unii Europejskiej </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color w:val="000000"/>
          <w:sz w:val="20"/>
          <w:szCs w:val="20"/>
          <w:lang w:eastAsia="pl-PL"/>
        </w:rPr>
        <w:t>nie</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Zamówienie było przedmiotem ogłoszenia w Biuletynie Zamówień Publicznych:</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color w:val="000000"/>
          <w:sz w:val="20"/>
          <w:szCs w:val="20"/>
          <w:lang w:eastAsia="pl-PL"/>
        </w:rPr>
        <w:t>nie</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Ogłoszenie o zmianie ogłoszenia zostało zamieszczone w Biuletynie Zamówień Publicznych:</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color w:val="000000"/>
          <w:sz w:val="20"/>
          <w:szCs w:val="20"/>
          <w:lang w:eastAsia="pl-PL"/>
        </w:rPr>
        <w:t>nie</w:t>
      </w:r>
    </w:p>
    <w:p w:rsidR="00503D99" w:rsidRPr="00503D99" w:rsidRDefault="00503D99" w:rsidP="00503D99">
      <w:pPr>
        <w:spacing w:after="0" w:line="240" w:lineRule="auto"/>
        <w:rPr>
          <w:rFonts w:ascii="Arial" w:eastAsia="Times New Roman" w:hAnsi="Arial" w:cs="Arial"/>
          <w:sz w:val="20"/>
          <w:szCs w:val="20"/>
          <w:lang w:eastAsia="pl-PL"/>
        </w:rPr>
      </w:pPr>
    </w:p>
    <w:p w:rsidR="00503D99" w:rsidRPr="00503D99" w:rsidRDefault="00503D99" w:rsidP="00503D99">
      <w:pPr>
        <w:spacing w:after="0" w:line="240" w:lineRule="auto"/>
        <w:rPr>
          <w:rFonts w:ascii="Arial" w:eastAsia="Times New Roman" w:hAnsi="Arial" w:cs="Arial"/>
          <w:b/>
          <w:bCs/>
          <w:color w:val="000000"/>
          <w:sz w:val="20"/>
          <w:szCs w:val="20"/>
          <w:lang w:eastAsia="pl-PL"/>
        </w:rPr>
      </w:pPr>
      <w:r w:rsidRPr="00503D99">
        <w:rPr>
          <w:rFonts w:ascii="Arial" w:eastAsia="Times New Roman" w:hAnsi="Arial" w:cs="Arial"/>
          <w:b/>
          <w:bCs/>
          <w:color w:val="000000"/>
          <w:sz w:val="20"/>
          <w:szCs w:val="20"/>
          <w:u w:val="single"/>
          <w:lang w:eastAsia="pl-PL"/>
        </w:rPr>
        <w:t>SEKCJA I: ZAMAWIAJĄCY</w:t>
      </w:r>
    </w:p>
    <w:p w:rsidR="00503D99" w:rsidRPr="00503D99" w:rsidRDefault="00503D99" w:rsidP="00503D99">
      <w:pPr>
        <w:spacing w:after="0" w:line="240" w:lineRule="auto"/>
        <w:rPr>
          <w:rFonts w:ascii="Arial" w:eastAsia="Times New Roman" w:hAnsi="Arial" w:cs="Arial"/>
          <w:color w:val="000000"/>
          <w:sz w:val="20"/>
          <w:szCs w:val="20"/>
          <w:lang w:eastAsia="pl-PL"/>
        </w:rPr>
      </w:pP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I. 1) NAZWA I ADRES:</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color w:val="000000"/>
          <w:sz w:val="20"/>
          <w:szCs w:val="20"/>
          <w:lang w:eastAsia="pl-PL"/>
        </w:rPr>
        <w:t>Muzeum Górnictwa Węglowego w Zabrzu, Krajowy numer identyfikacyjny 24322042000000, ul. ul. Jodłowa  59, 41-800   Zabrze, woj. śląskie, państwo Polska, tel. 32 630 30 91, e-mail esmietana@muzeumgornictwa.pl, biuro@muzeumgornictwa.pl, faks 32 277 11 25. </w:t>
      </w:r>
      <w:r w:rsidRPr="00503D99">
        <w:rPr>
          <w:rFonts w:ascii="Arial" w:eastAsia="Times New Roman" w:hAnsi="Arial" w:cs="Arial"/>
          <w:color w:val="000000"/>
          <w:sz w:val="20"/>
          <w:szCs w:val="20"/>
          <w:lang w:eastAsia="pl-PL"/>
        </w:rPr>
        <w:br/>
        <w:t>Adres strony internetowej (</w:t>
      </w:r>
      <w:proofErr w:type="spellStart"/>
      <w:r w:rsidRPr="00503D99">
        <w:rPr>
          <w:rFonts w:ascii="Arial" w:eastAsia="Times New Roman" w:hAnsi="Arial" w:cs="Arial"/>
          <w:color w:val="000000"/>
          <w:sz w:val="20"/>
          <w:szCs w:val="20"/>
          <w:lang w:eastAsia="pl-PL"/>
        </w:rPr>
        <w:t>url</w:t>
      </w:r>
      <w:proofErr w:type="spellEnd"/>
      <w:r w:rsidRPr="00503D99">
        <w:rPr>
          <w:rFonts w:ascii="Arial" w:eastAsia="Times New Roman" w:hAnsi="Arial" w:cs="Arial"/>
          <w:color w:val="000000"/>
          <w:sz w:val="20"/>
          <w:szCs w:val="20"/>
          <w:lang w:eastAsia="pl-PL"/>
        </w:rPr>
        <w:t>): www.muzeumgornictwa.pl </w:t>
      </w:r>
      <w:r w:rsidRPr="00503D99">
        <w:rPr>
          <w:rFonts w:ascii="Arial" w:eastAsia="Times New Roman" w:hAnsi="Arial" w:cs="Arial"/>
          <w:color w:val="000000"/>
          <w:sz w:val="20"/>
          <w:szCs w:val="20"/>
          <w:lang w:eastAsia="pl-PL"/>
        </w:rPr>
        <w:br/>
        <w:t>Adres profilu nabywcy: www.muzeumgornictwa.pl </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I.2) RODZAJ ZAMAWIAJĄCEGO:</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color w:val="000000"/>
          <w:sz w:val="20"/>
          <w:szCs w:val="20"/>
          <w:lang w:eastAsia="pl-PL"/>
        </w:rPr>
        <w:t>Podmiot prawa publicznego</w:t>
      </w:r>
    </w:p>
    <w:p w:rsidR="00503D99" w:rsidRPr="00503D99" w:rsidRDefault="00503D99" w:rsidP="00503D99">
      <w:pPr>
        <w:spacing w:after="0" w:line="240" w:lineRule="auto"/>
        <w:rPr>
          <w:rFonts w:ascii="Arial" w:eastAsia="Times New Roman" w:hAnsi="Arial" w:cs="Arial"/>
          <w:b/>
          <w:bCs/>
          <w:color w:val="000000"/>
          <w:sz w:val="20"/>
          <w:szCs w:val="20"/>
          <w:lang w:eastAsia="pl-PL"/>
        </w:rPr>
      </w:pPr>
      <w:r w:rsidRPr="00503D99">
        <w:rPr>
          <w:rFonts w:ascii="Arial" w:eastAsia="Times New Roman" w:hAnsi="Arial" w:cs="Arial"/>
          <w:b/>
          <w:bCs/>
          <w:color w:val="000000"/>
          <w:sz w:val="20"/>
          <w:szCs w:val="20"/>
          <w:u w:val="single"/>
          <w:lang w:eastAsia="pl-PL"/>
        </w:rPr>
        <w:t>SEKCJA II: PRZEDMIOT ZAMÓWIENIA</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II.1) Nazwa nadana zamówieniu przez zamawiającego: </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color w:val="000000"/>
          <w:sz w:val="20"/>
          <w:szCs w:val="20"/>
          <w:lang w:eastAsia="pl-PL"/>
        </w:rPr>
        <w:t>Opracowanie i realizacja czasowej wystawy dla rodzin i dzieci pt. "</w:t>
      </w:r>
      <w:proofErr w:type="spellStart"/>
      <w:r w:rsidRPr="00503D99">
        <w:rPr>
          <w:rFonts w:ascii="Arial" w:eastAsia="Times New Roman" w:hAnsi="Arial" w:cs="Arial"/>
          <w:color w:val="000000"/>
          <w:sz w:val="20"/>
          <w:szCs w:val="20"/>
          <w:lang w:eastAsia="pl-PL"/>
        </w:rPr>
        <w:t>Niemapa</w:t>
      </w:r>
      <w:proofErr w:type="spellEnd"/>
      <w:r w:rsidRPr="00503D99">
        <w:rPr>
          <w:rFonts w:ascii="Arial" w:eastAsia="Times New Roman" w:hAnsi="Arial" w:cs="Arial"/>
          <w:color w:val="000000"/>
          <w:sz w:val="20"/>
          <w:szCs w:val="20"/>
          <w:lang w:eastAsia="pl-PL"/>
        </w:rPr>
        <w:t xml:space="preserve"> Zabrze"</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Numer referencyjny</w:t>
      </w:r>
      <w:r w:rsidRPr="00503D99">
        <w:rPr>
          <w:rFonts w:ascii="Arial" w:eastAsia="Times New Roman" w:hAnsi="Arial" w:cs="Arial"/>
          <w:i/>
          <w:iCs/>
          <w:color w:val="000000"/>
          <w:sz w:val="20"/>
          <w:szCs w:val="20"/>
          <w:lang w:eastAsia="pl-PL"/>
        </w:rPr>
        <w:t>(jeżeli dotyczy):</w:t>
      </w:r>
      <w:r w:rsidRPr="00503D99">
        <w:rPr>
          <w:rFonts w:ascii="Arial" w:eastAsia="Times New Roman" w:hAnsi="Arial" w:cs="Arial"/>
          <w:color w:val="000000"/>
          <w:sz w:val="20"/>
          <w:szCs w:val="20"/>
          <w:lang w:eastAsia="pl-PL"/>
        </w:rPr>
        <w:t> </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color w:val="000000"/>
          <w:sz w:val="20"/>
          <w:szCs w:val="20"/>
          <w:lang w:eastAsia="pl-PL"/>
        </w:rPr>
        <w:t>ZP/03/MGW/2018</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II.2) Rodzaj zamówienia:</w:t>
      </w:r>
      <w:r w:rsidRPr="00503D99">
        <w:rPr>
          <w:rFonts w:ascii="Arial" w:eastAsia="Times New Roman" w:hAnsi="Arial" w:cs="Arial"/>
          <w:color w:val="000000"/>
          <w:sz w:val="20"/>
          <w:szCs w:val="20"/>
          <w:lang w:eastAsia="pl-PL"/>
        </w:rPr>
        <w:t> </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color w:val="000000"/>
          <w:sz w:val="20"/>
          <w:szCs w:val="20"/>
          <w:lang w:eastAsia="pl-PL"/>
        </w:rPr>
        <w:t>Usługi</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II.3) Krótki opis przedmiotu zamówienia </w:t>
      </w:r>
      <w:r w:rsidRPr="00503D99">
        <w:rPr>
          <w:rFonts w:ascii="Arial" w:eastAsia="Times New Roman" w:hAnsi="Arial" w:cs="Arial"/>
          <w:i/>
          <w:iCs/>
          <w:color w:val="000000"/>
          <w:sz w:val="20"/>
          <w:szCs w:val="20"/>
          <w:lang w:eastAsia="pl-PL"/>
        </w:rPr>
        <w:t>(wielkość, zakres, rodzaj i ilość dostaw, usług lub robót budowlanych lub określenie zapotrzebowania i wymagań )</w:t>
      </w:r>
      <w:r w:rsidRPr="00503D99">
        <w:rPr>
          <w:rFonts w:ascii="Arial" w:eastAsia="Times New Roman" w:hAnsi="Arial" w:cs="Arial"/>
          <w:color w:val="000000"/>
          <w:sz w:val="20"/>
          <w:szCs w:val="20"/>
          <w:lang w:eastAsia="pl-PL"/>
        </w:rPr>
        <w:t> </w:t>
      </w:r>
      <w:r w:rsidRPr="00503D99">
        <w:rPr>
          <w:rFonts w:ascii="Arial" w:eastAsia="Times New Roman" w:hAnsi="Arial" w:cs="Arial"/>
          <w:b/>
          <w:bCs/>
          <w:color w:val="000000"/>
          <w:sz w:val="20"/>
          <w:szCs w:val="20"/>
          <w:lang w:eastAsia="pl-PL"/>
        </w:rPr>
        <w:t>a w przypadku partnerstwa innowacyjnego - określenie zapotrzebowania na innowacyjny produkt, usługę lub roboty budowlane:</w:t>
      </w:r>
      <w:r w:rsidRPr="00503D99">
        <w:rPr>
          <w:rFonts w:ascii="Arial" w:eastAsia="Times New Roman" w:hAnsi="Arial" w:cs="Arial"/>
          <w:color w:val="000000"/>
          <w:sz w:val="20"/>
          <w:szCs w:val="20"/>
          <w:lang w:eastAsia="pl-PL"/>
        </w:rPr>
        <w:t> </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color w:val="000000"/>
          <w:sz w:val="20"/>
          <w:szCs w:val="20"/>
          <w:lang w:eastAsia="pl-PL"/>
        </w:rPr>
        <w:t>Opracowanie i produkcja wystawy czasowej dla rodzin i dzieci pt. NIEMAPA Zabrze NIEMAPA to projekt, którego celem jest zachęcenie mieszkańców do eksplorowania swojego miasta na rodzinnych spacerach. Ekspozycja ma prezentować Zabrze jako miasto przyjazne mieszkańcom. Poprzez prezentację najciekawszych miejsc i atrakcji miasta oraz poprzez nawiązania do kultury górniczej, historii miasta i gwary śląskiej w jej zabrzańskim wydaniu wystawa ma zachęcać dzieci i rodziny do aktywnego eksplorowania Zabrza. Wizualnie wystawa zostanie oparta na materiałach graficznych wypracowanych w ramach projektu “NIEMAPA Zabrze” i będzie to rodzaj ilustrowanego miasta z interaktywnymi elementami i w rozmiarach pozwalających na dobrą percepcję przez dzieci. Miejscem wykonania zamówienia jest środkowa część budynku Łaźni Łańcuszkowej mieszczącej się przy ul. Wolności 410.</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II.4) Informacja o częściach zamówienia:</w:t>
      </w:r>
      <w:r w:rsidRPr="00503D99">
        <w:rPr>
          <w:rFonts w:ascii="Arial" w:eastAsia="Times New Roman" w:hAnsi="Arial" w:cs="Arial"/>
          <w:color w:val="000000"/>
          <w:sz w:val="20"/>
          <w:szCs w:val="20"/>
          <w:lang w:eastAsia="pl-PL"/>
        </w:rPr>
        <w:t> </w:t>
      </w:r>
      <w:r w:rsidRPr="00503D99">
        <w:rPr>
          <w:rFonts w:ascii="Arial" w:eastAsia="Times New Roman" w:hAnsi="Arial" w:cs="Arial"/>
          <w:color w:val="000000"/>
          <w:sz w:val="20"/>
          <w:szCs w:val="20"/>
          <w:lang w:eastAsia="pl-PL"/>
        </w:rPr>
        <w:br/>
      </w:r>
      <w:r w:rsidRPr="00503D99">
        <w:rPr>
          <w:rFonts w:ascii="Arial" w:eastAsia="Times New Roman" w:hAnsi="Arial" w:cs="Arial"/>
          <w:b/>
          <w:bCs/>
          <w:color w:val="000000"/>
          <w:sz w:val="20"/>
          <w:szCs w:val="20"/>
          <w:lang w:eastAsia="pl-PL"/>
        </w:rPr>
        <w:t>Zamówienie było podzielone na części:</w:t>
      </w:r>
      <w:r w:rsidRPr="00503D99">
        <w:rPr>
          <w:rFonts w:ascii="Arial" w:eastAsia="Times New Roman" w:hAnsi="Arial" w:cs="Arial"/>
          <w:color w:val="000000"/>
          <w:sz w:val="20"/>
          <w:szCs w:val="20"/>
          <w:lang w:eastAsia="pl-PL"/>
        </w:rPr>
        <w:t> </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color w:val="000000"/>
          <w:sz w:val="20"/>
          <w:szCs w:val="20"/>
          <w:lang w:eastAsia="pl-PL"/>
        </w:rPr>
        <w:t>nie</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II.5) Główny Kod CPV:</w:t>
      </w:r>
      <w:r w:rsidRPr="00503D99">
        <w:rPr>
          <w:rFonts w:ascii="Arial" w:eastAsia="Times New Roman" w:hAnsi="Arial" w:cs="Arial"/>
          <w:color w:val="000000"/>
          <w:sz w:val="20"/>
          <w:szCs w:val="20"/>
          <w:lang w:eastAsia="pl-PL"/>
        </w:rPr>
        <w:t> 92312000-1</w:t>
      </w:r>
    </w:p>
    <w:p w:rsidR="00503D99" w:rsidRPr="00503D99" w:rsidRDefault="00503D99" w:rsidP="00503D99">
      <w:pPr>
        <w:spacing w:after="0" w:line="240" w:lineRule="auto"/>
        <w:rPr>
          <w:rFonts w:ascii="Arial" w:eastAsia="Times New Roman" w:hAnsi="Arial" w:cs="Arial"/>
          <w:color w:val="000000"/>
          <w:sz w:val="20"/>
          <w:szCs w:val="20"/>
          <w:lang w:eastAsia="pl-PL"/>
        </w:rPr>
      </w:pP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Dodatkowe kody CPV: </w:t>
      </w:r>
      <w:r w:rsidRPr="00503D99">
        <w:rPr>
          <w:rFonts w:ascii="Arial" w:eastAsia="Times New Roman" w:hAnsi="Arial" w:cs="Arial"/>
          <w:color w:val="000000"/>
          <w:sz w:val="20"/>
          <w:szCs w:val="20"/>
          <w:lang w:eastAsia="pl-PL"/>
        </w:rPr>
        <w:t>71220000-6</w:t>
      </w:r>
    </w:p>
    <w:p w:rsidR="00503D99" w:rsidRPr="00503D99" w:rsidRDefault="00503D99" w:rsidP="00503D99">
      <w:pPr>
        <w:spacing w:after="0" w:line="240" w:lineRule="auto"/>
        <w:rPr>
          <w:rFonts w:ascii="Arial" w:eastAsia="Times New Roman" w:hAnsi="Arial" w:cs="Arial"/>
          <w:b/>
          <w:bCs/>
          <w:color w:val="000000"/>
          <w:sz w:val="20"/>
          <w:szCs w:val="20"/>
          <w:lang w:eastAsia="pl-PL"/>
        </w:rPr>
      </w:pPr>
      <w:r w:rsidRPr="00503D99">
        <w:rPr>
          <w:rFonts w:ascii="Arial" w:eastAsia="Times New Roman" w:hAnsi="Arial" w:cs="Arial"/>
          <w:b/>
          <w:bCs/>
          <w:color w:val="000000"/>
          <w:sz w:val="20"/>
          <w:szCs w:val="20"/>
          <w:u w:val="single"/>
          <w:lang w:eastAsia="pl-PL"/>
        </w:rPr>
        <w:t>SEKCJA III: PROCEDURA</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III.1) TRYB UDZIELENIA ZAMÓWIENIA </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color w:val="000000"/>
          <w:sz w:val="20"/>
          <w:szCs w:val="20"/>
          <w:lang w:eastAsia="pl-PL"/>
        </w:rPr>
        <w:t>Zamówienie z wolnej ręki</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III.2) Ogłoszenie dotyczy zakończenia dynamicznego systemu zakupów </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color w:val="000000"/>
          <w:sz w:val="20"/>
          <w:szCs w:val="20"/>
          <w:lang w:eastAsia="pl-PL"/>
        </w:rPr>
        <w:t>nie</w:t>
      </w:r>
    </w:p>
    <w:p w:rsidR="00503D99" w:rsidRPr="00503D99" w:rsidRDefault="00503D99" w:rsidP="00503D99">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III.3) Informacje dodatkowe: </w:t>
      </w:r>
    </w:p>
    <w:p w:rsidR="00503D99" w:rsidRPr="00503D99" w:rsidRDefault="00503D99" w:rsidP="00503D99">
      <w:pPr>
        <w:spacing w:after="0" w:line="240" w:lineRule="auto"/>
        <w:rPr>
          <w:rFonts w:ascii="Arial" w:eastAsia="Times New Roman" w:hAnsi="Arial" w:cs="Arial"/>
          <w:b/>
          <w:bCs/>
          <w:color w:val="000000"/>
          <w:sz w:val="20"/>
          <w:szCs w:val="20"/>
          <w:lang w:eastAsia="pl-PL"/>
        </w:rPr>
      </w:pPr>
      <w:r w:rsidRPr="00503D99">
        <w:rPr>
          <w:rFonts w:ascii="Arial" w:eastAsia="Times New Roman" w:hAnsi="Arial" w:cs="Arial"/>
          <w:b/>
          <w:bCs/>
          <w:color w:val="000000"/>
          <w:sz w:val="20"/>
          <w:szCs w:val="20"/>
          <w:u w:val="single"/>
          <w:lang w:eastAsia="pl-PL"/>
        </w:rPr>
        <w:lastRenderedPageBreak/>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503D99" w:rsidRPr="00503D99" w:rsidTr="00503D99">
        <w:tc>
          <w:tcPr>
            <w:tcW w:w="0" w:type="auto"/>
            <w:tcMar>
              <w:top w:w="0" w:type="dxa"/>
              <w:left w:w="0" w:type="dxa"/>
              <w:bottom w:w="0" w:type="dxa"/>
              <w:right w:w="0" w:type="dxa"/>
            </w:tcMar>
            <w:vAlign w:val="center"/>
            <w:hideMark/>
          </w:tcPr>
          <w:p w:rsidR="00503D99" w:rsidRPr="00503D99" w:rsidRDefault="00503D99" w:rsidP="00503D99">
            <w:pPr>
              <w:spacing w:after="0" w:line="240" w:lineRule="auto"/>
              <w:rPr>
                <w:rFonts w:ascii="Arial" w:eastAsia="Times New Roman" w:hAnsi="Arial" w:cs="Arial"/>
                <w:b/>
                <w:bCs/>
                <w:color w:val="000000"/>
                <w:sz w:val="20"/>
                <w:szCs w:val="20"/>
                <w:lang w:eastAsia="pl-PL"/>
              </w:rPr>
            </w:pPr>
          </w:p>
        </w:tc>
      </w:tr>
      <w:tr w:rsidR="00503D99" w:rsidRPr="00503D99" w:rsidTr="00503D99">
        <w:tc>
          <w:tcPr>
            <w:tcW w:w="0" w:type="auto"/>
            <w:tcMar>
              <w:top w:w="0" w:type="dxa"/>
              <w:left w:w="0" w:type="dxa"/>
              <w:bottom w:w="0" w:type="dxa"/>
              <w:right w:w="0" w:type="dxa"/>
            </w:tcMar>
            <w:vAlign w:val="center"/>
            <w:hideMark/>
          </w:tcPr>
          <w:p w:rsidR="00503D99" w:rsidRPr="00503D99" w:rsidRDefault="00503D99" w:rsidP="00503D99">
            <w:pPr>
              <w:spacing w:after="0" w:line="240" w:lineRule="auto"/>
              <w:rPr>
                <w:rFonts w:ascii="Arial" w:eastAsia="Times New Roman" w:hAnsi="Arial" w:cs="Arial"/>
                <w:sz w:val="20"/>
                <w:szCs w:val="20"/>
                <w:lang w:eastAsia="pl-PL"/>
              </w:rPr>
            </w:pPr>
          </w:p>
        </w:tc>
      </w:tr>
      <w:tr w:rsidR="00503D99" w:rsidRPr="00503D99" w:rsidTr="00503D99">
        <w:tc>
          <w:tcPr>
            <w:tcW w:w="0" w:type="auto"/>
            <w:tcMar>
              <w:top w:w="0" w:type="dxa"/>
              <w:left w:w="0" w:type="dxa"/>
              <w:bottom w:w="0" w:type="dxa"/>
              <w:right w:w="0" w:type="dxa"/>
            </w:tcMar>
            <w:vAlign w:val="center"/>
            <w:hideMark/>
          </w:tcPr>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b/>
                <w:bCs/>
                <w:sz w:val="20"/>
                <w:szCs w:val="20"/>
                <w:lang w:eastAsia="pl-PL"/>
              </w:rPr>
              <w:t>IV.1) DATA UDZIELENIA ZAMÓWIENIA: </w:t>
            </w:r>
            <w:r w:rsidRPr="00503D99">
              <w:rPr>
                <w:rFonts w:ascii="Arial" w:eastAsia="Times New Roman" w:hAnsi="Arial" w:cs="Arial"/>
                <w:sz w:val="20"/>
                <w:szCs w:val="20"/>
                <w:lang w:eastAsia="pl-PL"/>
              </w:rPr>
              <w:t>15/02/2018 </w:t>
            </w:r>
            <w:r w:rsidRPr="00503D99">
              <w:rPr>
                <w:rFonts w:ascii="Arial" w:eastAsia="Times New Roman" w:hAnsi="Arial" w:cs="Arial"/>
                <w:sz w:val="20"/>
                <w:szCs w:val="20"/>
                <w:lang w:eastAsia="pl-PL"/>
              </w:rPr>
              <w:br/>
            </w:r>
            <w:r w:rsidRPr="00503D99">
              <w:rPr>
                <w:rFonts w:ascii="Arial" w:eastAsia="Times New Roman" w:hAnsi="Arial" w:cs="Arial"/>
                <w:b/>
                <w:bCs/>
                <w:sz w:val="20"/>
                <w:szCs w:val="20"/>
                <w:lang w:eastAsia="pl-PL"/>
              </w:rPr>
              <w:t>IV.2) Całkowita wartość zamówienia</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b/>
                <w:bCs/>
                <w:sz w:val="20"/>
                <w:szCs w:val="20"/>
                <w:lang w:eastAsia="pl-PL"/>
              </w:rPr>
              <w:t>Wartość bez VAT</w:t>
            </w:r>
            <w:r w:rsidRPr="00503D99">
              <w:rPr>
                <w:rFonts w:ascii="Arial" w:eastAsia="Times New Roman" w:hAnsi="Arial" w:cs="Arial"/>
                <w:sz w:val="20"/>
                <w:szCs w:val="20"/>
                <w:lang w:eastAsia="pl-PL"/>
              </w:rPr>
              <w:t> 79000 </w:t>
            </w:r>
            <w:r w:rsidRPr="00503D99">
              <w:rPr>
                <w:rFonts w:ascii="Arial" w:eastAsia="Times New Roman" w:hAnsi="Arial" w:cs="Arial"/>
                <w:sz w:val="20"/>
                <w:szCs w:val="20"/>
                <w:lang w:eastAsia="pl-PL"/>
              </w:rPr>
              <w:br/>
            </w:r>
            <w:r w:rsidRPr="00503D99">
              <w:rPr>
                <w:rFonts w:ascii="Arial" w:eastAsia="Times New Roman" w:hAnsi="Arial" w:cs="Arial"/>
                <w:b/>
                <w:bCs/>
                <w:sz w:val="20"/>
                <w:szCs w:val="20"/>
                <w:lang w:eastAsia="pl-PL"/>
              </w:rPr>
              <w:t>Waluta</w:t>
            </w:r>
            <w:r w:rsidRPr="00503D99">
              <w:rPr>
                <w:rFonts w:ascii="Arial" w:eastAsia="Times New Roman" w:hAnsi="Arial" w:cs="Arial"/>
                <w:sz w:val="20"/>
                <w:szCs w:val="20"/>
                <w:lang w:eastAsia="pl-PL"/>
              </w:rPr>
              <w:t> PLN</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b/>
                <w:bCs/>
                <w:sz w:val="20"/>
                <w:szCs w:val="20"/>
                <w:lang w:eastAsia="pl-PL"/>
              </w:rPr>
              <w:t>IV.3) INFORMACJE O OFERTACH</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sz w:val="20"/>
                <w:szCs w:val="20"/>
                <w:lang w:eastAsia="pl-PL"/>
              </w:rPr>
              <w:t>Liczba otrzymanych ofert:  1 </w:t>
            </w:r>
            <w:r w:rsidRPr="00503D99">
              <w:rPr>
                <w:rFonts w:ascii="Arial" w:eastAsia="Times New Roman" w:hAnsi="Arial" w:cs="Arial"/>
                <w:sz w:val="20"/>
                <w:szCs w:val="20"/>
                <w:lang w:eastAsia="pl-PL"/>
              </w:rPr>
              <w:br/>
              <w:t>w tym: </w:t>
            </w:r>
            <w:r w:rsidRPr="00503D99">
              <w:rPr>
                <w:rFonts w:ascii="Arial" w:eastAsia="Times New Roman" w:hAnsi="Arial" w:cs="Arial"/>
                <w:sz w:val="20"/>
                <w:szCs w:val="20"/>
                <w:lang w:eastAsia="pl-PL"/>
              </w:rPr>
              <w:br/>
              <w:t>liczba otrzymanych ofert od małych i średnich przedsiębiorstw:  0 </w:t>
            </w:r>
            <w:r w:rsidRPr="00503D99">
              <w:rPr>
                <w:rFonts w:ascii="Arial" w:eastAsia="Times New Roman" w:hAnsi="Arial" w:cs="Arial"/>
                <w:sz w:val="20"/>
                <w:szCs w:val="20"/>
                <w:lang w:eastAsia="pl-PL"/>
              </w:rPr>
              <w:br/>
              <w:t>liczba otrzymanych ofert od wykonawców z innych państw członkowskich Unii Europejskiej:  0 </w:t>
            </w:r>
            <w:r w:rsidRPr="00503D99">
              <w:rPr>
                <w:rFonts w:ascii="Arial" w:eastAsia="Times New Roman" w:hAnsi="Arial" w:cs="Arial"/>
                <w:sz w:val="20"/>
                <w:szCs w:val="20"/>
                <w:lang w:eastAsia="pl-PL"/>
              </w:rPr>
              <w:br/>
              <w:t>liczba otrzymanych ofert od wykonawców z państw niebędących członkami Unii Europejskiej:  0 </w:t>
            </w:r>
            <w:r w:rsidRPr="00503D99">
              <w:rPr>
                <w:rFonts w:ascii="Arial" w:eastAsia="Times New Roman" w:hAnsi="Arial" w:cs="Arial"/>
                <w:sz w:val="20"/>
                <w:szCs w:val="20"/>
                <w:lang w:eastAsia="pl-PL"/>
              </w:rPr>
              <w:br/>
              <w:t>liczba ofert otrzymanych drogą elektroniczną:  0</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b/>
                <w:bCs/>
                <w:sz w:val="20"/>
                <w:szCs w:val="20"/>
                <w:lang w:eastAsia="pl-PL"/>
              </w:rPr>
              <w:t>IV.4) LICZBA ODRZUCONYCH OFERT: </w:t>
            </w:r>
            <w:r w:rsidRPr="00503D99">
              <w:rPr>
                <w:rFonts w:ascii="Arial" w:eastAsia="Times New Roman" w:hAnsi="Arial" w:cs="Arial"/>
                <w:sz w:val="20"/>
                <w:szCs w:val="20"/>
                <w:lang w:eastAsia="pl-PL"/>
              </w:rPr>
              <w:t>0</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b/>
                <w:bCs/>
                <w:sz w:val="20"/>
                <w:szCs w:val="20"/>
                <w:lang w:eastAsia="pl-PL"/>
              </w:rPr>
              <w:t>IV.5) NAZWA I ADRES WYKONAWCY, KTÓREMU UDZIELONO ZAMÓWIENIA</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sz w:val="20"/>
                <w:szCs w:val="20"/>
                <w:lang w:eastAsia="pl-PL"/>
              </w:rPr>
              <w:t>Zamówienie zostało udzielone wykonawcom wspólnie ubiegającym się o udzielenie: </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sz w:val="20"/>
                <w:szCs w:val="20"/>
                <w:lang w:eastAsia="pl-PL"/>
              </w:rPr>
              <w:t>nie</w:t>
            </w:r>
          </w:p>
          <w:p w:rsidR="00503D99" w:rsidRPr="00503D99" w:rsidRDefault="00503D99" w:rsidP="00E172AC">
            <w:pPr>
              <w:spacing w:after="0" w:line="240" w:lineRule="auto"/>
              <w:rPr>
                <w:rFonts w:ascii="Arial" w:eastAsia="Times New Roman" w:hAnsi="Arial" w:cs="Arial"/>
                <w:sz w:val="20"/>
                <w:szCs w:val="20"/>
                <w:lang w:eastAsia="pl-PL"/>
              </w:rPr>
            </w:pP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sz w:val="20"/>
                <w:szCs w:val="20"/>
                <w:lang w:eastAsia="pl-PL"/>
              </w:rPr>
              <w:t>Nazwa wykonawcy: KARAMBA Gniewomir Koncewicz </w:t>
            </w:r>
            <w:r w:rsidRPr="00503D99">
              <w:rPr>
                <w:rFonts w:ascii="Arial" w:eastAsia="Times New Roman" w:hAnsi="Arial" w:cs="Arial"/>
                <w:sz w:val="20"/>
                <w:szCs w:val="20"/>
                <w:lang w:eastAsia="pl-PL"/>
              </w:rPr>
              <w:br/>
              <w:t>Email wykonawcy: </w:t>
            </w:r>
            <w:r w:rsidRPr="00503D99">
              <w:rPr>
                <w:rFonts w:ascii="Arial" w:eastAsia="Times New Roman" w:hAnsi="Arial" w:cs="Arial"/>
                <w:sz w:val="20"/>
                <w:szCs w:val="20"/>
                <w:lang w:eastAsia="pl-PL"/>
              </w:rPr>
              <w:br/>
              <w:t xml:space="preserve">Adres pocztowy: </w:t>
            </w:r>
            <w:proofErr w:type="spellStart"/>
            <w:r w:rsidRPr="00503D99">
              <w:rPr>
                <w:rFonts w:ascii="Arial" w:eastAsia="Times New Roman" w:hAnsi="Arial" w:cs="Arial"/>
                <w:sz w:val="20"/>
                <w:szCs w:val="20"/>
                <w:lang w:eastAsia="pl-PL"/>
              </w:rPr>
              <w:t>ul.Płk.Jana</w:t>
            </w:r>
            <w:proofErr w:type="spellEnd"/>
            <w:r w:rsidRPr="00503D99">
              <w:rPr>
                <w:rFonts w:ascii="Arial" w:eastAsia="Times New Roman" w:hAnsi="Arial" w:cs="Arial"/>
                <w:sz w:val="20"/>
                <w:szCs w:val="20"/>
                <w:lang w:eastAsia="pl-PL"/>
              </w:rPr>
              <w:t xml:space="preserve"> Kozietulskiego 4 94-012 Łódź </w:t>
            </w:r>
            <w:r w:rsidRPr="00503D99">
              <w:rPr>
                <w:rFonts w:ascii="Arial" w:eastAsia="Times New Roman" w:hAnsi="Arial" w:cs="Arial"/>
                <w:sz w:val="20"/>
                <w:szCs w:val="20"/>
                <w:lang w:eastAsia="pl-PL"/>
              </w:rPr>
              <w:br/>
              <w:t>Kod pocztowy: 94-012 </w:t>
            </w:r>
            <w:r w:rsidRPr="00503D99">
              <w:rPr>
                <w:rFonts w:ascii="Arial" w:eastAsia="Times New Roman" w:hAnsi="Arial" w:cs="Arial"/>
                <w:sz w:val="20"/>
                <w:szCs w:val="20"/>
                <w:lang w:eastAsia="pl-PL"/>
              </w:rPr>
              <w:br/>
              <w:t>Miejscowość: Łódź </w:t>
            </w:r>
            <w:r w:rsidRPr="00503D99">
              <w:rPr>
                <w:rFonts w:ascii="Arial" w:eastAsia="Times New Roman" w:hAnsi="Arial" w:cs="Arial"/>
                <w:sz w:val="20"/>
                <w:szCs w:val="20"/>
                <w:lang w:eastAsia="pl-PL"/>
              </w:rPr>
              <w:br/>
              <w:t>Kraj/woj.: Polska </w:t>
            </w:r>
            <w:r w:rsidRPr="00503D99">
              <w:rPr>
                <w:rFonts w:ascii="Arial" w:eastAsia="Times New Roman" w:hAnsi="Arial" w:cs="Arial"/>
                <w:sz w:val="20"/>
                <w:szCs w:val="20"/>
                <w:lang w:eastAsia="pl-PL"/>
              </w:rPr>
              <w:br/>
            </w:r>
            <w:r w:rsidRPr="00503D99">
              <w:rPr>
                <w:rFonts w:ascii="Arial" w:eastAsia="Times New Roman" w:hAnsi="Arial" w:cs="Arial"/>
                <w:sz w:val="20"/>
                <w:szCs w:val="20"/>
                <w:lang w:eastAsia="pl-PL"/>
              </w:rPr>
              <w:br/>
              <w:t>Wykonawca jest małym/średnim przedsiębiorcą:</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sz w:val="20"/>
                <w:szCs w:val="20"/>
                <w:lang w:eastAsia="pl-PL"/>
              </w:rPr>
              <w:t>nie</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sz w:val="20"/>
                <w:szCs w:val="20"/>
                <w:lang w:eastAsia="pl-PL"/>
              </w:rPr>
              <w:t>Wykonawca pochodzi z innego państwa członkowskiego Unii Europejskiej:</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sz w:val="20"/>
                <w:szCs w:val="20"/>
                <w:lang w:eastAsia="pl-PL"/>
              </w:rPr>
              <w:t>nie</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sz w:val="20"/>
                <w:szCs w:val="20"/>
                <w:lang w:eastAsia="pl-PL"/>
              </w:rPr>
              <w:t>Wykonawca pochodzi z innego państwa nie będącego członkiem Unii Europejskiej:</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sz w:val="20"/>
                <w:szCs w:val="20"/>
                <w:lang w:eastAsia="pl-PL"/>
              </w:rPr>
              <w:t>nie</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b/>
                <w:bCs/>
                <w:sz w:val="20"/>
                <w:szCs w:val="20"/>
                <w:lang w:eastAsia="pl-PL"/>
              </w:rPr>
              <w:t>IV.6) INFORMACJA O CENIE WYBRANEJ OFERTY/ WARTOŚCI ZAWARTEJ UMOWY ORAZ O OFERTACH Z NAJNIŻSZĄ I NAJWYŻSZĄ CENĄ/KOSZTEM </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b/>
                <w:bCs/>
                <w:sz w:val="20"/>
                <w:szCs w:val="20"/>
                <w:lang w:eastAsia="pl-PL"/>
              </w:rPr>
              <w:t>Cena wybranej oferty/wartość umowy </w:t>
            </w:r>
            <w:r w:rsidRPr="00503D99">
              <w:rPr>
                <w:rFonts w:ascii="Arial" w:eastAsia="Times New Roman" w:hAnsi="Arial" w:cs="Arial"/>
                <w:sz w:val="20"/>
                <w:szCs w:val="20"/>
                <w:lang w:eastAsia="pl-PL"/>
              </w:rPr>
              <w:t>79000 </w:t>
            </w:r>
            <w:r w:rsidRPr="00503D99">
              <w:rPr>
                <w:rFonts w:ascii="Arial" w:eastAsia="Times New Roman" w:hAnsi="Arial" w:cs="Arial"/>
                <w:sz w:val="20"/>
                <w:szCs w:val="20"/>
                <w:lang w:eastAsia="pl-PL"/>
              </w:rPr>
              <w:br/>
              <w:t>Oferta z najniższą ceną/kosztem 79000 </w:t>
            </w:r>
            <w:r w:rsidRPr="00503D99">
              <w:rPr>
                <w:rFonts w:ascii="Arial" w:eastAsia="Times New Roman" w:hAnsi="Arial" w:cs="Arial"/>
                <w:sz w:val="20"/>
                <w:szCs w:val="20"/>
                <w:lang w:eastAsia="pl-PL"/>
              </w:rPr>
              <w:br/>
              <w:t>Oferta z najwyższą ceną/kosztem 79000 </w:t>
            </w:r>
            <w:r w:rsidRPr="00503D99">
              <w:rPr>
                <w:rFonts w:ascii="Arial" w:eastAsia="Times New Roman" w:hAnsi="Arial" w:cs="Arial"/>
                <w:sz w:val="20"/>
                <w:szCs w:val="20"/>
                <w:lang w:eastAsia="pl-PL"/>
              </w:rPr>
              <w:br/>
              <w:t>Waluta: PLN</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b/>
                <w:bCs/>
                <w:sz w:val="20"/>
                <w:szCs w:val="20"/>
                <w:lang w:eastAsia="pl-PL"/>
              </w:rPr>
              <w:t>IV.7) Informacje na temat podwykonawstwa </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sz w:val="20"/>
                <w:szCs w:val="20"/>
                <w:lang w:eastAsia="pl-PL"/>
              </w:rPr>
              <w:t>Wykonawca przewiduje powierzenie wykonania części zamówienia podwykonawcy/podwykonawcom</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sz w:val="20"/>
                <w:szCs w:val="20"/>
                <w:lang w:eastAsia="pl-PL"/>
              </w:rPr>
              <w:t>nie</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sz w:val="20"/>
                <w:szCs w:val="20"/>
                <w:lang w:eastAsia="pl-PL"/>
              </w:rPr>
              <w:br/>
              <w:t>Wartość lub procentowa część zamówienia, jaka zostanie powierzona podwykonawcy lub podwykonawcom: </w:t>
            </w:r>
          </w:p>
          <w:p w:rsidR="00503D99" w:rsidRPr="00503D99" w:rsidRDefault="00503D99" w:rsidP="00E172AC">
            <w:pPr>
              <w:spacing w:after="0" w:line="240" w:lineRule="auto"/>
              <w:rPr>
                <w:rFonts w:ascii="Arial" w:eastAsia="Times New Roman" w:hAnsi="Arial" w:cs="Arial"/>
                <w:sz w:val="20"/>
                <w:szCs w:val="20"/>
                <w:lang w:eastAsia="pl-PL"/>
              </w:rPr>
            </w:pPr>
            <w:r w:rsidRPr="00503D99">
              <w:rPr>
                <w:rFonts w:ascii="Arial" w:eastAsia="Times New Roman" w:hAnsi="Arial" w:cs="Arial"/>
                <w:b/>
                <w:bCs/>
                <w:sz w:val="20"/>
                <w:szCs w:val="20"/>
                <w:lang w:eastAsia="pl-PL"/>
              </w:rPr>
              <w:t>IV.8) Informacje dodatkowe:</w:t>
            </w:r>
          </w:p>
        </w:tc>
      </w:tr>
    </w:tbl>
    <w:p w:rsidR="00503D99" w:rsidRPr="00503D99" w:rsidRDefault="00503D99" w:rsidP="00E172AC">
      <w:pPr>
        <w:spacing w:after="0" w:line="240" w:lineRule="auto"/>
        <w:rPr>
          <w:rFonts w:ascii="Arial" w:eastAsia="Times New Roman" w:hAnsi="Arial" w:cs="Arial"/>
          <w:color w:val="000000"/>
          <w:sz w:val="20"/>
          <w:szCs w:val="20"/>
          <w:lang w:eastAsia="pl-PL"/>
        </w:rPr>
      </w:pPr>
    </w:p>
    <w:p w:rsidR="00503D99" w:rsidRPr="00503D99" w:rsidRDefault="00503D99" w:rsidP="00E172AC">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IV.9) UZASADNIENIE UDZIELENIA ZAMÓWIENIA W TRYBIE NEGOCJACJI BEZ OGŁOSZENIA, ZAMÓWIENIA Z WOLNEJ RĘKI ALBO ZAPYTANIA O CENĘ</w:t>
      </w:r>
    </w:p>
    <w:p w:rsidR="00503D99" w:rsidRPr="00503D99" w:rsidRDefault="00503D99" w:rsidP="00E172AC">
      <w:pPr>
        <w:spacing w:after="0" w:line="240" w:lineRule="auto"/>
        <w:rPr>
          <w:rFonts w:ascii="Arial" w:eastAsia="Times New Roman" w:hAnsi="Arial" w:cs="Arial"/>
          <w:color w:val="000000"/>
          <w:sz w:val="20"/>
          <w:szCs w:val="20"/>
          <w:lang w:eastAsia="pl-PL"/>
        </w:rPr>
      </w:pPr>
    </w:p>
    <w:p w:rsidR="00503D99" w:rsidRPr="00503D99" w:rsidRDefault="00503D99" w:rsidP="00E172AC">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IV.9.1) Podstawa prawna</w:t>
      </w:r>
      <w:r w:rsidRPr="00503D99">
        <w:rPr>
          <w:rFonts w:ascii="Arial" w:eastAsia="Times New Roman" w:hAnsi="Arial" w:cs="Arial"/>
          <w:color w:val="000000"/>
          <w:sz w:val="20"/>
          <w:szCs w:val="20"/>
          <w:lang w:eastAsia="pl-PL"/>
        </w:rPr>
        <w:t> </w:t>
      </w:r>
    </w:p>
    <w:p w:rsidR="00503D99" w:rsidRPr="00503D99" w:rsidRDefault="00503D99" w:rsidP="00E172AC">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color w:val="000000"/>
          <w:sz w:val="20"/>
          <w:szCs w:val="20"/>
          <w:lang w:eastAsia="pl-PL"/>
        </w:rPr>
        <w:t xml:space="preserve">Postępowanie prowadzone jest w trybie  zamówienia z wolnej ręki  na podstawie art. art. 67 ust.1 pkt 1 lit. b  ustawy </w:t>
      </w:r>
      <w:proofErr w:type="spellStart"/>
      <w:r w:rsidRPr="00503D99">
        <w:rPr>
          <w:rFonts w:ascii="Arial" w:eastAsia="Times New Roman" w:hAnsi="Arial" w:cs="Arial"/>
          <w:color w:val="000000"/>
          <w:sz w:val="20"/>
          <w:szCs w:val="20"/>
          <w:lang w:eastAsia="pl-PL"/>
        </w:rPr>
        <w:t>Pzp</w:t>
      </w:r>
      <w:proofErr w:type="spellEnd"/>
      <w:r w:rsidRPr="00503D99">
        <w:rPr>
          <w:rFonts w:ascii="Arial" w:eastAsia="Times New Roman" w:hAnsi="Arial" w:cs="Arial"/>
          <w:color w:val="000000"/>
          <w:sz w:val="20"/>
          <w:szCs w:val="20"/>
          <w:lang w:eastAsia="pl-PL"/>
        </w:rPr>
        <w:t>.</w:t>
      </w:r>
    </w:p>
    <w:p w:rsidR="00503D99" w:rsidRPr="00503D99" w:rsidRDefault="00503D99" w:rsidP="00E172AC">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b/>
          <w:bCs/>
          <w:color w:val="000000"/>
          <w:sz w:val="20"/>
          <w:szCs w:val="20"/>
          <w:lang w:eastAsia="pl-PL"/>
        </w:rPr>
        <w:t>IV.9.2) Uzasadnienie wyboru trybu </w:t>
      </w:r>
    </w:p>
    <w:p w:rsidR="00503D99" w:rsidRPr="00503D99" w:rsidRDefault="00503D99" w:rsidP="00E172AC">
      <w:pPr>
        <w:spacing w:after="0" w:line="240" w:lineRule="auto"/>
        <w:rPr>
          <w:rFonts w:ascii="Arial" w:eastAsia="Times New Roman" w:hAnsi="Arial" w:cs="Arial"/>
          <w:color w:val="000000"/>
          <w:sz w:val="20"/>
          <w:szCs w:val="20"/>
          <w:lang w:eastAsia="pl-PL"/>
        </w:rPr>
      </w:pPr>
      <w:r w:rsidRPr="00503D99">
        <w:rPr>
          <w:rFonts w:ascii="Arial" w:eastAsia="Times New Roman" w:hAnsi="Arial" w:cs="Arial"/>
          <w:color w:val="000000"/>
          <w:sz w:val="20"/>
          <w:szCs w:val="20"/>
          <w:lang w:eastAsia="pl-PL"/>
        </w:rPr>
        <w:t>Należy podać uzasadnienie faktyczne i prawne wyboru trybu oraz</w:t>
      </w:r>
      <w:bookmarkStart w:id="0" w:name="_GoBack"/>
      <w:bookmarkEnd w:id="0"/>
      <w:r w:rsidRPr="00503D99">
        <w:rPr>
          <w:rFonts w:ascii="Arial" w:eastAsia="Times New Roman" w:hAnsi="Arial" w:cs="Arial"/>
          <w:color w:val="000000"/>
          <w:sz w:val="20"/>
          <w:szCs w:val="20"/>
          <w:lang w:eastAsia="pl-PL"/>
        </w:rPr>
        <w:t xml:space="preserve"> wyjaśnić, dlaczego udzielenie zamówienia jest zgodne z przepisami. </w:t>
      </w:r>
      <w:r w:rsidRPr="00503D99">
        <w:rPr>
          <w:rFonts w:ascii="Arial" w:eastAsia="Times New Roman" w:hAnsi="Arial" w:cs="Arial"/>
          <w:color w:val="000000"/>
          <w:sz w:val="20"/>
          <w:szCs w:val="20"/>
          <w:lang w:eastAsia="pl-PL"/>
        </w:rPr>
        <w:br/>
        <w:t>Zamówienie udzielone na podstawie art. 67 ust.1 pkt 1 lit. b PZP. . Niniejszy tryb wynika z unikatowości usługi, oferowanej przez pana Gniewomira Koncewicza, prowadzącego działalność gospodarczą pn. "</w:t>
      </w:r>
      <w:proofErr w:type="spellStart"/>
      <w:r w:rsidRPr="00503D99">
        <w:rPr>
          <w:rFonts w:ascii="Arial" w:eastAsia="Times New Roman" w:hAnsi="Arial" w:cs="Arial"/>
          <w:color w:val="000000"/>
          <w:sz w:val="20"/>
          <w:szCs w:val="20"/>
          <w:lang w:eastAsia="pl-PL"/>
        </w:rPr>
        <w:t>Karamba</w:t>
      </w:r>
      <w:proofErr w:type="spellEnd"/>
      <w:r w:rsidRPr="00503D99">
        <w:rPr>
          <w:rFonts w:ascii="Arial" w:eastAsia="Times New Roman" w:hAnsi="Arial" w:cs="Arial"/>
          <w:color w:val="000000"/>
          <w:sz w:val="20"/>
          <w:szCs w:val="20"/>
          <w:lang w:eastAsia="pl-PL"/>
        </w:rPr>
        <w:t>". Usługa ma indywidualny i wyjątkowy charakter, a do wystawy pt. "NIEMAPA", wyłączne prawa autorskie posiada pan Koncewicz. Wystawa "</w:t>
      </w:r>
      <w:proofErr w:type="spellStart"/>
      <w:r w:rsidRPr="00503D99">
        <w:rPr>
          <w:rFonts w:ascii="Arial" w:eastAsia="Times New Roman" w:hAnsi="Arial" w:cs="Arial"/>
          <w:color w:val="000000"/>
          <w:sz w:val="20"/>
          <w:szCs w:val="20"/>
          <w:lang w:eastAsia="pl-PL"/>
        </w:rPr>
        <w:t>Niemapa</w:t>
      </w:r>
      <w:proofErr w:type="spellEnd"/>
      <w:r w:rsidRPr="00503D99">
        <w:rPr>
          <w:rFonts w:ascii="Arial" w:eastAsia="Times New Roman" w:hAnsi="Arial" w:cs="Arial"/>
          <w:color w:val="000000"/>
          <w:sz w:val="20"/>
          <w:szCs w:val="20"/>
          <w:lang w:eastAsia="pl-PL"/>
        </w:rPr>
        <w:t xml:space="preserve"> Zabrze" zaliczająca się do serii "NIEMAPA" będzie ekspozycją unikatową - zostaną na niej zaprezentowane wybrane i opracowane pod kątem Zabrza obiekty oraz zagadnienia związane z miastem, a przede </w:t>
      </w:r>
      <w:r w:rsidRPr="00503D99">
        <w:rPr>
          <w:rFonts w:ascii="Arial" w:eastAsia="Times New Roman" w:hAnsi="Arial" w:cs="Arial"/>
          <w:color w:val="000000"/>
          <w:sz w:val="20"/>
          <w:szCs w:val="20"/>
          <w:lang w:eastAsia="pl-PL"/>
        </w:rPr>
        <w:lastRenderedPageBreak/>
        <w:t>wszystkim z Muzeum Górnictwa Węglowego w Zabrzu. Wystawa będzie charakteryzować się szatą graficzną i rozwiązaniami architektonicznymi typowymi dla serii "</w:t>
      </w:r>
      <w:proofErr w:type="spellStart"/>
      <w:r w:rsidRPr="00503D99">
        <w:rPr>
          <w:rFonts w:ascii="Arial" w:eastAsia="Times New Roman" w:hAnsi="Arial" w:cs="Arial"/>
          <w:color w:val="000000"/>
          <w:sz w:val="20"/>
          <w:szCs w:val="20"/>
          <w:lang w:eastAsia="pl-PL"/>
        </w:rPr>
        <w:t>Niemap</w:t>
      </w:r>
      <w:proofErr w:type="spellEnd"/>
      <w:r w:rsidRPr="00503D99">
        <w:rPr>
          <w:rFonts w:ascii="Arial" w:eastAsia="Times New Roman" w:hAnsi="Arial" w:cs="Arial"/>
          <w:color w:val="000000"/>
          <w:sz w:val="20"/>
          <w:szCs w:val="20"/>
          <w:lang w:eastAsia="pl-PL"/>
        </w:rPr>
        <w:t>", ze szczególnym uwzględnieniem obiektów Muzeum. Ponadto całościowa usługa: opracowanie koncepcji, realizacja wystawy oraz zapewnienie animacji jest w stanie zapewnić jedynie wskazany Wykonawca, dla którego "</w:t>
      </w:r>
      <w:proofErr w:type="spellStart"/>
      <w:r w:rsidRPr="00503D99">
        <w:rPr>
          <w:rFonts w:ascii="Arial" w:eastAsia="Times New Roman" w:hAnsi="Arial" w:cs="Arial"/>
          <w:color w:val="000000"/>
          <w:sz w:val="20"/>
          <w:szCs w:val="20"/>
          <w:lang w:eastAsia="pl-PL"/>
        </w:rPr>
        <w:t>Niemapa</w:t>
      </w:r>
      <w:proofErr w:type="spellEnd"/>
      <w:r w:rsidRPr="00503D99">
        <w:rPr>
          <w:rFonts w:ascii="Arial" w:eastAsia="Times New Roman" w:hAnsi="Arial" w:cs="Arial"/>
          <w:color w:val="000000"/>
          <w:sz w:val="20"/>
          <w:szCs w:val="20"/>
          <w:lang w:eastAsia="pl-PL"/>
        </w:rPr>
        <w:t xml:space="preserve"> Zabrze" jest kolejną wystawą dot. polskich miast. Posiada on doświadczenie w realizacji, które zapewni sprawne stworzenie wystawy oraz obsługę zgodną z oczekiwaniem Zamawiającego.</w:t>
      </w:r>
    </w:p>
    <w:p w:rsidR="005B33F0" w:rsidRPr="00503D99" w:rsidRDefault="005B33F0">
      <w:pPr>
        <w:rPr>
          <w:rFonts w:ascii="Arial" w:hAnsi="Arial" w:cs="Arial"/>
          <w:sz w:val="20"/>
          <w:szCs w:val="20"/>
        </w:rPr>
      </w:pPr>
    </w:p>
    <w:sectPr w:rsidR="005B33F0" w:rsidRPr="00503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99"/>
    <w:rsid w:val="00503D99"/>
    <w:rsid w:val="005B33F0"/>
    <w:rsid w:val="00E172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D26CE-88F0-4454-B5E8-CC73CA25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7694">
      <w:bodyDiv w:val="1"/>
      <w:marLeft w:val="0"/>
      <w:marRight w:val="0"/>
      <w:marTop w:val="0"/>
      <w:marBottom w:val="0"/>
      <w:divBdr>
        <w:top w:val="none" w:sz="0" w:space="0" w:color="auto"/>
        <w:left w:val="none" w:sz="0" w:space="0" w:color="auto"/>
        <w:bottom w:val="none" w:sz="0" w:space="0" w:color="auto"/>
        <w:right w:val="none" w:sz="0" w:space="0" w:color="auto"/>
      </w:divBdr>
      <w:divsChild>
        <w:div w:id="636909027">
          <w:marLeft w:val="0"/>
          <w:marRight w:val="0"/>
          <w:marTop w:val="0"/>
          <w:marBottom w:val="0"/>
          <w:divBdr>
            <w:top w:val="none" w:sz="0" w:space="0" w:color="auto"/>
            <w:left w:val="none" w:sz="0" w:space="0" w:color="auto"/>
            <w:bottom w:val="none" w:sz="0" w:space="0" w:color="auto"/>
            <w:right w:val="none" w:sz="0" w:space="0" w:color="auto"/>
          </w:divBdr>
        </w:div>
        <w:div w:id="716781783">
          <w:marLeft w:val="0"/>
          <w:marRight w:val="0"/>
          <w:marTop w:val="0"/>
          <w:marBottom w:val="0"/>
          <w:divBdr>
            <w:top w:val="none" w:sz="0" w:space="0" w:color="auto"/>
            <w:left w:val="none" w:sz="0" w:space="0" w:color="auto"/>
            <w:bottom w:val="none" w:sz="0" w:space="0" w:color="auto"/>
            <w:right w:val="none" w:sz="0" w:space="0" w:color="auto"/>
          </w:divBdr>
        </w:div>
        <w:div w:id="905184580">
          <w:marLeft w:val="0"/>
          <w:marRight w:val="0"/>
          <w:marTop w:val="0"/>
          <w:marBottom w:val="0"/>
          <w:divBdr>
            <w:top w:val="none" w:sz="0" w:space="0" w:color="auto"/>
            <w:left w:val="none" w:sz="0" w:space="0" w:color="auto"/>
            <w:bottom w:val="none" w:sz="0" w:space="0" w:color="auto"/>
            <w:right w:val="none" w:sz="0" w:space="0" w:color="auto"/>
          </w:divBdr>
        </w:div>
        <w:div w:id="1253396692">
          <w:marLeft w:val="0"/>
          <w:marRight w:val="0"/>
          <w:marTop w:val="0"/>
          <w:marBottom w:val="0"/>
          <w:divBdr>
            <w:top w:val="none" w:sz="0" w:space="0" w:color="auto"/>
            <w:left w:val="none" w:sz="0" w:space="0" w:color="auto"/>
            <w:bottom w:val="none" w:sz="0" w:space="0" w:color="auto"/>
            <w:right w:val="none" w:sz="0" w:space="0" w:color="auto"/>
          </w:divBdr>
          <w:divsChild>
            <w:div w:id="2135127691">
              <w:marLeft w:val="0"/>
              <w:marRight w:val="0"/>
              <w:marTop w:val="0"/>
              <w:marBottom w:val="0"/>
              <w:divBdr>
                <w:top w:val="none" w:sz="0" w:space="0" w:color="auto"/>
                <w:left w:val="none" w:sz="0" w:space="0" w:color="auto"/>
                <w:bottom w:val="none" w:sz="0" w:space="0" w:color="auto"/>
                <w:right w:val="none" w:sz="0" w:space="0" w:color="auto"/>
              </w:divBdr>
            </w:div>
          </w:divsChild>
        </w:div>
        <w:div w:id="1765031767">
          <w:marLeft w:val="0"/>
          <w:marRight w:val="0"/>
          <w:marTop w:val="0"/>
          <w:marBottom w:val="0"/>
          <w:divBdr>
            <w:top w:val="none" w:sz="0" w:space="0" w:color="auto"/>
            <w:left w:val="none" w:sz="0" w:space="0" w:color="auto"/>
            <w:bottom w:val="none" w:sz="0" w:space="0" w:color="auto"/>
            <w:right w:val="none" w:sz="0" w:space="0" w:color="auto"/>
          </w:divBdr>
        </w:div>
        <w:div w:id="2085492127">
          <w:marLeft w:val="0"/>
          <w:marRight w:val="0"/>
          <w:marTop w:val="0"/>
          <w:marBottom w:val="0"/>
          <w:divBdr>
            <w:top w:val="none" w:sz="0" w:space="0" w:color="auto"/>
            <w:left w:val="none" w:sz="0" w:space="0" w:color="auto"/>
            <w:bottom w:val="none" w:sz="0" w:space="0" w:color="auto"/>
            <w:right w:val="none" w:sz="0" w:space="0" w:color="auto"/>
          </w:divBdr>
        </w:div>
        <w:div w:id="1885212676">
          <w:marLeft w:val="0"/>
          <w:marRight w:val="0"/>
          <w:marTop w:val="0"/>
          <w:marBottom w:val="0"/>
          <w:divBdr>
            <w:top w:val="none" w:sz="0" w:space="0" w:color="auto"/>
            <w:left w:val="none" w:sz="0" w:space="0" w:color="auto"/>
            <w:bottom w:val="none" w:sz="0" w:space="0" w:color="auto"/>
            <w:right w:val="none" w:sz="0" w:space="0" w:color="auto"/>
          </w:divBdr>
        </w:div>
        <w:div w:id="483199851">
          <w:marLeft w:val="0"/>
          <w:marRight w:val="0"/>
          <w:marTop w:val="0"/>
          <w:marBottom w:val="0"/>
          <w:divBdr>
            <w:top w:val="none" w:sz="0" w:space="0" w:color="auto"/>
            <w:left w:val="none" w:sz="0" w:space="0" w:color="auto"/>
            <w:bottom w:val="none" w:sz="0" w:space="0" w:color="auto"/>
            <w:right w:val="none" w:sz="0" w:space="0" w:color="auto"/>
          </w:divBdr>
          <w:divsChild>
            <w:div w:id="87698566">
              <w:marLeft w:val="0"/>
              <w:marRight w:val="0"/>
              <w:marTop w:val="0"/>
              <w:marBottom w:val="0"/>
              <w:divBdr>
                <w:top w:val="none" w:sz="0" w:space="0" w:color="auto"/>
                <w:left w:val="none" w:sz="0" w:space="0" w:color="auto"/>
                <w:bottom w:val="none" w:sz="0" w:space="0" w:color="auto"/>
                <w:right w:val="none" w:sz="0" w:space="0" w:color="auto"/>
              </w:divBdr>
            </w:div>
          </w:divsChild>
        </w:div>
        <w:div w:id="316736823">
          <w:marLeft w:val="0"/>
          <w:marRight w:val="0"/>
          <w:marTop w:val="0"/>
          <w:marBottom w:val="0"/>
          <w:divBdr>
            <w:top w:val="none" w:sz="0" w:space="0" w:color="auto"/>
            <w:left w:val="none" w:sz="0" w:space="0" w:color="auto"/>
            <w:bottom w:val="none" w:sz="0" w:space="0" w:color="auto"/>
            <w:right w:val="none" w:sz="0" w:space="0" w:color="auto"/>
          </w:divBdr>
        </w:div>
        <w:div w:id="677386394">
          <w:marLeft w:val="0"/>
          <w:marRight w:val="0"/>
          <w:marTop w:val="0"/>
          <w:marBottom w:val="0"/>
          <w:divBdr>
            <w:top w:val="none" w:sz="0" w:space="0" w:color="auto"/>
            <w:left w:val="none" w:sz="0" w:space="0" w:color="auto"/>
            <w:bottom w:val="none" w:sz="0" w:space="0" w:color="auto"/>
            <w:right w:val="none" w:sz="0" w:space="0" w:color="auto"/>
          </w:divBdr>
        </w:div>
        <w:div w:id="1627854522">
          <w:marLeft w:val="0"/>
          <w:marRight w:val="0"/>
          <w:marTop w:val="0"/>
          <w:marBottom w:val="0"/>
          <w:divBdr>
            <w:top w:val="none" w:sz="0" w:space="0" w:color="auto"/>
            <w:left w:val="none" w:sz="0" w:space="0" w:color="auto"/>
            <w:bottom w:val="none" w:sz="0" w:space="0" w:color="auto"/>
            <w:right w:val="none" w:sz="0" w:space="0" w:color="auto"/>
          </w:divBdr>
          <w:divsChild>
            <w:div w:id="1627999987">
              <w:marLeft w:val="0"/>
              <w:marRight w:val="0"/>
              <w:marTop w:val="0"/>
              <w:marBottom w:val="0"/>
              <w:divBdr>
                <w:top w:val="none" w:sz="0" w:space="0" w:color="auto"/>
                <w:left w:val="none" w:sz="0" w:space="0" w:color="auto"/>
                <w:bottom w:val="none" w:sz="0" w:space="0" w:color="auto"/>
                <w:right w:val="none" w:sz="0" w:space="0" w:color="auto"/>
              </w:divBdr>
            </w:div>
          </w:divsChild>
        </w:div>
        <w:div w:id="1946501836">
          <w:marLeft w:val="0"/>
          <w:marRight w:val="0"/>
          <w:marTop w:val="0"/>
          <w:marBottom w:val="0"/>
          <w:divBdr>
            <w:top w:val="none" w:sz="0" w:space="0" w:color="auto"/>
            <w:left w:val="none" w:sz="0" w:space="0" w:color="auto"/>
            <w:bottom w:val="none" w:sz="0" w:space="0" w:color="auto"/>
            <w:right w:val="none" w:sz="0" w:space="0" w:color="auto"/>
          </w:divBdr>
        </w:div>
        <w:div w:id="355815407">
          <w:marLeft w:val="0"/>
          <w:marRight w:val="0"/>
          <w:marTop w:val="0"/>
          <w:marBottom w:val="0"/>
          <w:divBdr>
            <w:top w:val="none" w:sz="0" w:space="0" w:color="auto"/>
            <w:left w:val="none" w:sz="0" w:space="0" w:color="auto"/>
            <w:bottom w:val="none" w:sz="0" w:space="0" w:color="auto"/>
            <w:right w:val="none" w:sz="0" w:space="0" w:color="auto"/>
          </w:divBdr>
          <w:divsChild>
            <w:div w:id="836580429">
              <w:marLeft w:val="0"/>
              <w:marRight w:val="0"/>
              <w:marTop w:val="0"/>
              <w:marBottom w:val="0"/>
              <w:divBdr>
                <w:top w:val="none" w:sz="0" w:space="0" w:color="auto"/>
                <w:left w:val="none" w:sz="0" w:space="0" w:color="auto"/>
                <w:bottom w:val="none" w:sz="0" w:space="0" w:color="auto"/>
                <w:right w:val="none" w:sz="0" w:space="0" w:color="auto"/>
              </w:divBdr>
            </w:div>
          </w:divsChild>
        </w:div>
        <w:div w:id="791754731">
          <w:marLeft w:val="0"/>
          <w:marRight w:val="0"/>
          <w:marTop w:val="0"/>
          <w:marBottom w:val="0"/>
          <w:divBdr>
            <w:top w:val="none" w:sz="0" w:space="0" w:color="auto"/>
            <w:left w:val="none" w:sz="0" w:space="0" w:color="auto"/>
            <w:bottom w:val="none" w:sz="0" w:space="0" w:color="auto"/>
            <w:right w:val="none" w:sz="0" w:space="0" w:color="auto"/>
          </w:divBdr>
        </w:div>
        <w:div w:id="113251617">
          <w:marLeft w:val="0"/>
          <w:marRight w:val="0"/>
          <w:marTop w:val="0"/>
          <w:marBottom w:val="0"/>
          <w:divBdr>
            <w:top w:val="none" w:sz="0" w:space="0" w:color="auto"/>
            <w:left w:val="none" w:sz="0" w:space="0" w:color="auto"/>
            <w:bottom w:val="none" w:sz="0" w:space="0" w:color="auto"/>
            <w:right w:val="none" w:sz="0" w:space="0" w:color="auto"/>
          </w:divBdr>
          <w:divsChild>
            <w:div w:id="1542087056">
              <w:marLeft w:val="0"/>
              <w:marRight w:val="0"/>
              <w:marTop w:val="0"/>
              <w:marBottom w:val="0"/>
              <w:divBdr>
                <w:top w:val="none" w:sz="0" w:space="0" w:color="auto"/>
                <w:left w:val="none" w:sz="0" w:space="0" w:color="auto"/>
                <w:bottom w:val="none" w:sz="0" w:space="0" w:color="auto"/>
                <w:right w:val="none" w:sz="0" w:space="0" w:color="auto"/>
              </w:divBdr>
            </w:div>
          </w:divsChild>
        </w:div>
        <w:div w:id="334693798">
          <w:marLeft w:val="0"/>
          <w:marRight w:val="0"/>
          <w:marTop w:val="0"/>
          <w:marBottom w:val="0"/>
          <w:divBdr>
            <w:top w:val="none" w:sz="0" w:space="0" w:color="auto"/>
            <w:left w:val="none" w:sz="0" w:space="0" w:color="auto"/>
            <w:bottom w:val="none" w:sz="0" w:space="0" w:color="auto"/>
            <w:right w:val="none" w:sz="0" w:space="0" w:color="auto"/>
          </w:divBdr>
          <w:divsChild>
            <w:div w:id="276759713">
              <w:marLeft w:val="0"/>
              <w:marRight w:val="0"/>
              <w:marTop w:val="0"/>
              <w:marBottom w:val="0"/>
              <w:divBdr>
                <w:top w:val="none" w:sz="0" w:space="0" w:color="auto"/>
                <w:left w:val="none" w:sz="0" w:space="0" w:color="auto"/>
                <w:bottom w:val="none" w:sz="0" w:space="0" w:color="auto"/>
                <w:right w:val="none" w:sz="0" w:space="0" w:color="auto"/>
              </w:divBdr>
            </w:div>
          </w:divsChild>
        </w:div>
        <w:div w:id="67460431">
          <w:marLeft w:val="0"/>
          <w:marRight w:val="0"/>
          <w:marTop w:val="0"/>
          <w:marBottom w:val="0"/>
          <w:divBdr>
            <w:top w:val="none" w:sz="0" w:space="0" w:color="auto"/>
            <w:left w:val="none" w:sz="0" w:space="0" w:color="auto"/>
            <w:bottom w:val="none" w:sz="0" w:space="0" w:color="auto"/>
            <w:right w:val="none" w:sz="0" w:space="0" w:color="auto"/>
          </w:divBdr>
          <w:divsChild>
            <w:div w:id="1074165398">
              <w:marLeft w:val="0"/>
              <w:marRight w:val="0"/>
              <w:marTop w:val="0"/>
              <w:marBottom w:val="0"/>
              <w:divBdr>
                <w:top w:val="none" w:sz="0" w:space="0" w:color="auto"/>
                <w:left w:val="none" w:sz="0" w:space="0" w:color="auto"/>
                <w:bottom w:val="none" w:sz="0" w:space="0" w:color="auto"/>
                <w:right w:val="none" w:sz="0" w:space="0" w:color="auto"/>
              </w:divBdr>
            </w:div>
          </w:divsChild>
        </w:div>
        <w:div w:id="1445879626">
          <w:marLeft w:val="0"/>
          <w:marRight w:val="0"/>
          <w:marTop w:val="0"/>
          <w:marBottom w:val="0"/>
          <w:divBdr>
            <w:top w:val="none" w:sz="0" w:space="0" w:color="auto"/>
            <w:left w:val="none" w:sz="0" w:space="0" w:color="auto"/>
            <w:bottom w:val="none" w:sz="0" w:space="0" w:color="auto"/>
            <w:right w:val="none" w:sz="0" w:space="0" w:color="auto"/>
          </w:divBdr>
        </w:div>
        <w:div w:id="1074860830">
          <w:marLeft w:val="0"/>
          <w:marRight w:val="0"/>
          <w:marTop w:val="0"/>
          <w:marBottom w:val="0"/>
          <w:divBdr>
            <w:top w:val="none" w:sz="0" w:space="0" w:color="auto"/>
            <w:left w:val="none" w:sz="0" w:space="0" w:color="auto"/>
            <w:bottom w:val="none" w:sz="0" w:space="0" w:color="auto"/>
            <w:right w:val="none" w:sz="0" w:space="0" w:color="auto"/>
          </w:divBdr>
        </w:div>
        <w:div w:id="1794324975">
          <w:marLeft w:val="0"/>
          <w:marRight w:val="0"/>
          <w:marTop w:val="0"/>
          <w:marBottom w:val="0"/>
          <w:divBdr>
            <w:top w:val="none" w:sz="0" w:space="0" w:color="auto"/>
            <w:left w:val="none" w:sz="0" w:space="0" w:color="auto"/>
            <w:bottom w:val="none" w:sz="0" w:space="0" w:color="auto"/>
            <w:right w:val="none" w:sz="0" w:space="0" w:color="auto"/>
          </w:divBdr>
        </w:div>
        <w:div w:id="2139059868">
          <w:marLeft w:val="0"/>
          <w:marRight w:val="0"/>
          <w:marTop w:val="0"/>
          <w:marBottom w:val="0"/>
          <w:divBdr>
            <w:top w:val="none" w:sz="0" w:space="0" w:color="auto"/>
            <w:left w:val="none" w:sz="0" w:space="0" w:color="auto"/>
            <w:bottom w:val="none" w:sz="0" w:space="0" w:color="auto"/>
            <w:right w:val="none" w:sz="0" w:space="0" w:color="auto"/>
          </w:divBdr>
          <w:divsChild>
            <w:div w:id="401411378">
              <w:marLeft w:val="0"/>
              <w:marRight w:val="0"/>
              <w:marTop w:val="0"/>
              <w:marBottom w:val="0"/>
              <w:divBdr>
                <w:top w:val="none" w:sz="0" w:space="0" w:color="auto"/>
                <w:left w:val="none" w:sz="0" w:space="0" w:color="auto"/>
                <w:bottom w:val="none" w:sz="0" w:space="0" w:color="auto"/>
                <w:right w:val="none" w:sz="0" w:space="0" w:color="auto"/>
              </w:divBdr>
            </w:div>
            <w:div w:id="35547103">
              <w:marLeft w:val="0"/>
              <w:marRight w:val="0"/>
              <w:marTop w:val="0"/>
              <w:marBottom w:val="0"/>
              <w:divBdr>
                <w:top w:val="none" w:sz="0" w:space="0" w:color="auto"/>
                <w:left w:val="none" w:sz="0" w:space="0" w:color="auto"/>
                <w:bottom w:val="none" w:sz="0" w:space="0" w:color="auto"/>
                <w:right w:val="none" w:sz="0" w:space="0" w:color="auto"/>
              </w:divBdr>
              <w:divsChild>
                <w:div w:id="903875709">
                  <w:marLeft w:val="0"/>
                  <w:marRight w:val="0"/>
                  <w:marTop w:val="0"/>
                  <w:marBottom w:val="0"/>
                  <w:divBdr>
                    <w:top w:val="none" w:sz="0" w:space="0" w:color="auto"/>
                    <w:left w:val="none" w:sz="0" w:space="0" w:color="auto"/>
                    <w:bottom w:val="none" w:sz="0" w:space="0" w:color="auto"/>
                    <w:right w:val="none" w:sz="0" w:space="0" w:color="auto"/>
                  </w:divBdr>
                </w:div>
                <w:div w:id="403450716">
                  <w:marLeft w:val="0"/>
                  <w:marRight w:val="0"/>
                  <w:marTop w:val="0"/>
                  <w:marBottom w:val="0"/>
                  <w:divBdr>
                    <w:top w:val="none" w:sz="0" w:space="0" w:color="auto"/>
                    <w:left w:val="none" w:sz="0" w:space="0" w:color="auto"/>
                    <w:bottom w:val="none" w:sz="0" w:space="0" w:color="auto"/>
                    <w:right w:val="none" w:sz="0" w:space="0" w:color="auto"/>
                  </w:divBdr>
                </w:div>
                <w:div w:id="618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8621">
          <w:marLeft w:val="0"/>
          <w:marRight w:val="0"/>
          <w:marTop w:val="0"/>
          <w:marBottom w:val="0"/>
          <w:divBdr>
            <w:top w:val="none" w:sz="0" w:space="0" w:color="auto"/>
            <w:left w:val="none" w:sz="0" w:space="0" w:color="auto"/>
            <w:bottom w:val="none" w:sz="0" w:space="0" w:color="auto"/>
            <w:right w:val="none" w:sz="0" w:space="0" w:color="auto"/>
          </w:divBdr>
        </w:div>
        <w:div w:id="1862353151">
          <w:marLeft w:val="0"/>
          <w:marRight w:val="0"/>
          <w:marTop w:val="0"/>
          <w:marBottom w:val="0"/>
          <w:divBdr>
            <w:top w:val="none" w:sz="0" w:space="0" w:color="auto"/>
            <w:left w:val="none" w:sz="0" w:space="0" w:color="auto"/>
            <w:bottom w:val="none" w:sz="0" w:space="0" w:color="auto"/>
            <w:right w:val="none" w:sz="0" w:space="0" w:color="auto"/>
          </w:divBdr>
          <w:divsChild>
            <w:div w:id="2011910346">
              <w:marLeft w:val="0"/>
              <w:marRight w:val="0"/>
              <w:marTop w:val="0"/>
              <w:marBottom w:val="0"/>
              <w:divBdr>
                <w:top w:val="none" w:sz="0" w:space="0" w:color="auto"/>
                <w:left w:val="none" w:sz="0" w:space="0" w:color="auto"/>
                <w:bottom w:val="none" w:sz="0" w:space="0" w:color="auto"/>
                <w:right w:val="none" w:sz="0" w:space="0" w:color="auto"/>
              </w:divBdr>
            </w:div>
          </w:divsChild>
        </w:div>
        <w:div w:id="483936331">
          <w:marLeft w:val="0"/>
          <w:marRight w:val="0"/>
          <w:marTop w:val="0"/>
          <w:marBottom w:val="0"/>
          <w:divBdr>
            <w:top w:val="none" w:sz="0" w:space="0" w:color="auto"/>
            <w:left w:val="none" w:sz="0" w:space="0" w:color="auto"/>
            <w:bottom w:val="none" w:sz="0" w:space="0" w:color="auto"/>
            <w:right w:val="none" w:sz="0" w:space="0" w:color="auto"/>
          </w:divBdr>
        </w:div>
        <w:div w:id="871578059">
          <w:marLeft w:val="0"/>
          <w:marRight w:val="0"/>
          <w:marTop w:val="0"/>
          <w:marBottom w:val="0"/>
          <w:divBdr>
            <w:top w:val="none" w:sz="0" w:space="0" w:color="auto"/>
            <w:left w:val="none" w:sz="0" w:space="0" w:color="auto"/>
            <w:bottom w:val="none" w:sz="0" w:space="0" w:color="auto"/>
            <w:right w:val="none" w:sz="0" w:space="0" w:color="auto"/>
          </w:divBdr>
          <w:divsChild>
            <w:div w:id="296229956">
              <w:marLeft w:val="0"/>
              <w:marRight w:val="0"/>
              <w:marTop w:val="0"/>
              <w:marBottom w:val="0"/>
              <w:divBdr>
                <w:top w:val="none" w:sz="0" w:space="0" w:color="auto"/>
                <w:left w:val="none" w:sz="0" w:space="0" w:color="auto"/>
                <w:bottom w:val="none" w:sz="0" w:space="0" w:color="auto"/>
                <w:right w:val="none" w:sz="0" w:space="0" w:color="auto"/>
              </w:divBdr>
            </w:div>
            <w:div w:id="21067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840</Words>
  <Characters>5044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2</cp:revision>
  <dcterms:created xsi:type="dcterms:W3CDTF">2018-03-14T08:07:00Z</dcterms:created>
  <dcterms:modified xsi:type="dcterms:W3CDTF">2018-03-14T08:11:00Z</dcterms:modified>
</cp:coreProperties>
</file>