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color w:val="000000"/>
          <w:sz w:val="27"/>
          <w:szCs w:val="27"/>
          <w:lang w:eastAsia="pl-PL"/>
        </w:rPr>
        <w:t>Ogłoszenie nr 521308-N-2019 z dnia 2019-03-06 r.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jc w:val="center"/>
        <w:rPr>
          <w:rFonts w:ascii="Times New Roman" w:eastAsia="Times New Roman" w:hAnsi="Times New Roman" w:cs="Times New Roman"/>
          <w:b/>
          <w:bCs/>
          <w:color w:val="000000"/>
          <w:sz w:val="27"/>
          <w:szCs w:val="27"/>
          <w:lang w:eastAsia="pl-PL"/>
        </w:rPr>
      </w:pPr>
      <w:r w:rsidRPr="00CA31B0">
        <w:rPr>
          <w:rFonts w:ascii="Times New Roman" w:eastAsia="Times New Roman" w:hAnsi="Times New Roman" w:cs="Times New Roman"/>
          <w:b/>
          <w:bCs/>
          <w:color w:val="000000"/>
          <w:sz w:val="27"/>
          <w:szCs w:val="27"/>
          <w:lang w:eastAsia="pl-PL"/>
        </w:rPr>
        <w:t xml:space="preserve">Muzeum Górnictwa Węglowego w Zabrzu: Kontrole i badania: elementów górniczych wyciągów szybowych szybów „Kolejowy”, „Guido” i </w:t>
      </w:r>
      <w:proofErr w:type="spellStart"/>
      <w:r w:rsidRPr="00CA31B0">
        <w:rPr>
          <w:rFonts w:ascii="Times New Roman" w:eastAsia="Times New Roman" w:hAnsi="Times New Roman" w:cs="Times New Roman"/>
          <w:b/>
          <w:bCs/>
          <w:color w:val="000000"/>
          <w:sz w:val="27"/>
          <w:szCs w:val="27"/>
          <w:lang w:eastAsia="pl-PL"/>
        </w:rPr>
        <w:t>szybika</w:t>
      </w:r>
      <w:proofErr w:type="spellEnd"/>
      <w:r w:rsidRPr="00CA31B0">
        <w:rPr>
          <w:rFonts w:ascii="Times New Roman" w:eastAsia="Times New Roman" w:hAnsi="Times New Roman" w:cs="Times New Roman"/>
          <w:b/>
          <w:bCs/>
          <w:color w:val="000000"/>
          <w:sz w:val="27"/>
          <w:szCs w:val="27"/>
          <w:lang w:eastAsia="pl-PL"/>
        </w:rPr>
        <w:t xml:space="preserve"> „Guido”, urządzenia transportu specjalnego w szybie „Wilhelmina”, w diagonali transportowej z powierzchni w rejonie szybu „</w:t>
      </w:r>
      <w:proofErr w:type="spellStart"/>
      <w:r w:rsidRPr="00CA31B0">
        <w:rPr>
          <w:rFonts w:ascii="Times New Roman" w:eastAsia="Times New Roman" w:hAnsi="Times New Roman" w:cs="Times New Roman"/>
          <w:b/>
          <w:bCs/>
          <w:color w:val="000000"/>
          <w:sz w:val="27"/>
          <w:szCs w:val="27"/>
          <w:lang w:eastAsia="pl-PL"/>
        </w:rPr>
        <w:t>Carnall</w:t>
      </w:r>
      <w:proofErr w:type="spellEnd"/>
      <w:r w:rsidRPr="00CA31B0">
        <w:rPr>
          <w:rFonts w:ascii="Times New Roman" w:eastAsia="Times New Roman" w:hAnsi="Times New Roman" w:cs="Times New Roman"/>
          <w:b/>
          <w:bCs/>
          <w:color w:val="000000"/>
          <w:sz w:val="27"/>
          <w:szCs w:val="27"/>
          <w:lang w:eastAsia="pl-PL"/>
        </w:rPr>
        <w:t xml:space="preserve">”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 Kontrole i badania obejmują: liny wyciągowe, koła linowe, wały główne maszyn wyciągowych, układy dźwigni hamulcowych, urządzenia </w:t>
      </w:r>
      <w:proofErr w:type="spellStart"/>
      <w:r w:rsidRPr="00CA31B0">
        <w:rPr>
          <w:rFonts w:ascii="Times New Roman" w:eastAsia="Times New Roman" w:hAnsi="Times New Roman" w:cs="Times New Roman"/>
          <w:b/>
          <w:bCs/>
          <w:color w:val="000000"/>
          <w:sz w:val="27"/>
          <w:szCs w:val="27"/>
          <w:lang w:eastAsia="pl-PL"/>
        </w:rPr>
        <w:t>ciśnieniowe,urządzenia</w:t>
      </w:r>
      <w:proofErr w:type="spellEnd"/>
      <w:r w:rsidRPr="00CA31B0">
        <w:rPr>
          <w:rFonts w:ascii="Times New Roman" w:eastAsia="Times New Roman" w:hAnsi="Times New Roman" w:cs="Times New Roman"/>
          <w:b/>
          <w:bCs/>
          <w:color w:val="000000"/>
          <w:sz w:val="27"/>
          <w:szCs w:val="27"/>
          <w:lang w:eastAsia="pl-PL"/>
        </w:rPr>
        <w:t xml:space="preserve"> transportowe specjalne – kolejki podwieszane produkcji Becker </w:t>
      </w:r>
      <w:proofErr w:type="spellStart"/>
      <w:r w:rsidRPr="00CA31B0">
        <w:rPr>
          <w:rFonts w:ascii="Times New Roman" w:eastAsia="Times New Roman" w:hAnsi="Times New Roman" w:cs="Times New Roman"/>
          <w:b/>
          <w:bCs/>
          <w:color w:val="000000"/>
          <w:sz w:val="27"/>
          <w:szCs w:val="27"/>
          <w:lang w:eastAsia="pl-PL"/>
        </w:rPr>
        <w:t>Warkop</w:t>
      </w:r>
      <w:proofErr w:type="spellEnd"/>
      <w:r w:rsidRPr="00CA31B0">
        <w:rPr>
          <w:rFonts w:ascii="Times New Roman" w:eastAsia="Times New Roman" w:hAnsi="Times New Roman" w:cs="Times New Roman"/>
          <w:b/>
          <w:bCs/>
          <w:color w:val="000000"/>
          <w:sz w:val="27"/>
          <w:szCs w:val="27"/>
          <w:lang w:eastAsia="pl-PL"/>
        </w:rPr>
        <w:t xml:space="preserve"> i urządzenia dźwignicowe GEDA SH 200 i GS-2.</w:t>
      </w:r>
      <w:r w:rsidRPr="00CA31B0">
        <w:rPr>
          <w:rFonts w:ascii="Times New Roman" w:eastAsia="Times New Roman" w:hAnsi="Times New Roman" w:cs="Times New Roman"/>
          <w:b/>
          <w:bCs/>
          <w:color w:val="000000"/>
          <w:sz w:val="27"/>
          <w:szCs w:val="27"/>
          <w:lang w:eastAsia="pl-PL"/>
        </w:rPr>
        <w:br/>
        <w:t>OGŁOSZENIE O ZAMÓWIENIU - Usługi</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Zamieszczanie ogłoszenia:</w:t>
      </w:r>
      <w:r w:rsidRPr="00CA31B0">
        <w:rPr>
          <w:rFonts w:ascii="Times New Roman" w:eastAsia="Times New Roman" w:hAnsi="Times New Roman" w:cs="Times New Roman"/>
          <w:color w:val="000000"/>
          <w:sz w:val="27"/>
          <w:szCs w:val="27"/>
          <w:lang w:eastAsia="pl-PL"/>
        </w:rPr>
        <w:t> Zamieszczanie obowiązkowe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Ogłoszenie dotyczy:</w:t>
      </w:r>
      <w:r w:rsidRPr="00CA31B0">
        <w:rPr>
          <w:rFonts w:ascii="Times New Roman" w:eastAsia="Times New Roman" w:hAnsi="Times New Roman" w:cs="Times New Roman"/>
          <w:color w:val="000000"/>
          <w:sz w:val="27"/>
          <w:szCs w:val="27"/>
          <w:lang w:eastAsia="pl-PL"/>
        </w:rPr>
        <w:t> Zamówienia publicznego</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Nazwa projektu lub programu</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lastRenderedPageBreak/>
        <w:br/>
        <w:t xml:space="preserve">Należy podać minimalny procentowy wskaźnik zatrudnienia osób należących do jednej lub więcej kategorii, o których mowa w art. 22 ust. 2 ustawy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b/>
          <w:bCs/>
          <w:color w:val="000000"/>
          <w:sz w:val="36"/>
          <w:szCs w:val="36"/>
          <w:lang w:eastAsia="pl-PL"/>
        </w:rPr>
      </w:pPr>
      <w:r w:rsidRPr="00CA31B0">
        <w:rPr>
          <w:rFonts w:ascii="Times New Roman" w:eastAsia="Times New Roman" w:hAnsi="Times New Roman" w:cs="Times New Roman"/>
          <w:b/>
          <w:bCs/>
          <w:color w:val="000000"/>
          <w:sz w:val="36"/>
          <w:szCs w:val="36"/>
          <w:u w:val="single"/>
          <w:lang w:eastAsia="pl-PL"/>
        </w:rPr>
        <w:t>SEKCJA I: ZAMAWIAJĄCY</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Postępowanie przeprowadza centralny zamawiający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Postępowanie jest przeprowadzane wspólnie przez zamawiających</w:t>
      </w:r>
      <w:r w:rsidRPr="00CA31B0">
        <w:rPr>
          <w:rFonts w:ascii="Times New Roman" w:eastAsia="Times New Roman" w:hAnsi="Times New Roman" w:cs="Times New Roman"/>
          <w:color w:val="000000"/>
          <w:sz w:val="27"/>
          <w:szCs w:val="27"/>
          <w:lang w:eastAsia="pl-PL"/>
        </w:rPr>
        <w:t>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Informacje dodatkowe:</w:t>
      </w:r>
      <w:r w:rsidRPr="00CA31B0">
        <w:rPr>
          <w:rFonts w:ascii="Times New Roman" w:eastAsia="Times New Roman" w:hAnsi="Times New Roman" w:cs="Times New Roman"/>
          <w:color w:val="000000"/>
          <w:sz w:val="27"/>
          <w:szCs w:val="27"/>
          <w:lang w:eastAsia="pl-PL"/>
        </w:rPr>
        <w:t>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 1) NAZWA I ADRES: </w:t>
      </w:r>
      <w:r w:rsidRPr="00CA31B0">
        <w:rPr>
          <w:rFonts w:ascii="Times New Roman" w:eastAsia="Times New Roman" w:hAnsi="Times New Roman" w:cs="Times New Roman"/>
          <w:color w:val="000000"/>
          <w:sz w:val="27"/>
          <w:szCs w:val="27"/>
          <w:lang w:eastAsia="pl-PL"/>
        </w:rPr>
        <w:t>Muzeum Górnictwa Węglowego w Zabrzu, krajowy numer identyfikacyjny 24322042000000, ul. ul. Jodłowa  59 , 41-800  Zabrze, woj. śląskie, państwo Polska, tel. 32 630 30 91, e-</w:t>
      </w:r>
      <w:r w:rsidRPr="00CA31B0">
        <w:rPr>
          <w:rFonts w:ascii="Times New Roman" w:eastAsia="Times New Roman" w:hAnsi="Times New Roman" w:cs="Times New Roman"/>
          <w:color w:val="000000"/>
          <w:sz w:val="27"/>
          <w:szCs w:val="27"/>
          <w:lang w:eastAsia="pl-PL"/>
        </w:rPr>
        <w:lastRenderedPageBreak/>
        <w:t>mailesmietana@muzeumgornictwa.pl, biuro@muzeumgornictwa.pl, faks 32 277 11 25. </w:t>
      </w:r>
      <w:r w:rsidRPr="00CA31B0">
        <w:rPr>
          <w:rFonts w:ascii="Times New Roman" w:eastAsia="Times New Roman" w:hAnsi="Times New Roman" w:cs="Times New Roman"/>
          <w:color w:val="000000"/>
          <w:sz w:val="27"/>
          <w:szCs w:val="27"/>
          <w:lang w:eastAsia="pl-PL"/>
        </w:rPr>
        <w:br/>
        <w:t>Adres strony internetowej (URL): www.muzeumgornictwa.pl </w:t>
      </w:r>
      <w:r w:rsidRPr="00CA31B0">
        <w:rPr>
          <w:rFonts w:ascii="Times New Roman" w:eastAsia="Times New Roman" w:hAnsi="Times New Roman" w:cs="Times New Roman"/>
          <w:color w:val="000000"/>
          <w:sz w:val="27"/>
          <w:szCs w:val="27"/>
          <w:lang w:eastAsia="pl-PL"/>
        </w:rPr>
        <w:br/>
        <w:t>Adres profilu nabywcy: </w:t>
      </w:r>
      <w:r w:rsidRPr="00CA31B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 2) RODZAJ ZAMAWIAJĄCEGO: </w:t>
      </w:r>
      <w:r w:rsidRPr="00CA31B0">
        <w:rPr>
          <w:rFonts w:ascii="Times New Roman" w:eastAsia="Times New Roman" w:hAnsi="Times New Roman" w:cs="Times New Roman"/>
          <w:color w:val="000000"/>
          <w:sz w:val="27"/>
          <w:szCs w:val="27"/>
          <w:lang w:eastAsia="pl-PL"/>
        </w:rPr>
        <w:t>Podmiot prawa publicznego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I.3) WSPÓLNE UDZIELANIE ZAMÓWIENIA </w:t>
      </w:r>
      <w:r w:rsidRPr="00CA31B0">
        <w:rPr>
          <w:rFonts w:ascii="Times New Roman" w:eastAsia="Times New Roman" w:hAnsi="Times New Roman" w:cs="Times New Roman"/>
          <w:b/>
          <w:bCs/>
          <w:i/>
          <w:iCs/>
          <w:color w:val="000000"/>
          <w:sz w:val="27"/>
          <w:szCs w:val="27"/>
          <w:lang w:eastAsia="pl-PL"/>
        </w:rPr>
        <w:t>(jeżeli dotyczy)</w:t>
      </w:r>
      <w:r w:rsidRPr="00CA31B0">
        <w:rPr>
          <w:rFonts w:ascii="Times New Roman" w:eastAsia="Times New Roman" w:hAnsi="Times New Roman" w:cs="Times New Roman"/>
          <w:b/>
          <w:bCs/>
          <w:color w:val="000000"/>
          <w:sz w:val="27"/>
          <w:szCs w:val="27"/>
          <w:lang w:eastAsia="pl-PL"/>
        </w:rPr>
        <w:t>:</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I.4) KOMUNIKACJA: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Tak </w:t>
      </w:r>
      <w:r w:rsidRPr="00CA31B0">
        <w:rPr>
          <w:rFonts w:ascii="Times New Roman" w:eastAsia="Times New Roman" w:hAnsi="Times New Roman" w:cs="Times New Roman"/>
          <w:color w:val="000000"/>
          <w:sz w:val="27"/>
          <w:szCs w:val="27"/>
          <w:lang w:eastAsia="pl-PL"/>
        </w:rPr>
        <w:br/>
        <w:t>www.muzeumgornictwa.pl</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Tak </w:t>
      </w:r>
      <w:r w:rsidRPr="00CA31B0">
        <w:rPr>
          <w:rFonts w:ascii="Times New Roman" w:eastAsia="Times New Roman" w:hAnsi="Times New Roman" w:cs="Times New Roman"/>
          <w:color w:val="000000"/>
          <w:sz w:val="27"/>
          <w:szCs w:val="27"/>
          <w:lang w:eastAsia="pl-PL"/>
        </w:rPr>
        <w:br/>
        <w:t>www.muzeumgornictwa.pl</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lastRenderedPageBreak/>
        <w:t>Nie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Elektronicznie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t>adres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Nie </w:t>
      </w:r>
      <w:r w:rsidRPr="00CA31B0">
        <w:rPr>
          <w:rFonts w:ascii="Times New Roman" w:eastAsia="Times New Roman" w:hAnsi="Times New Roman" w:cs="Times New Roman"/>
          <w:color w:val="000000"/>
          <w:sz w:val="27"/>
          <w:szCs w:val="27"/>
          <w:lang w:eastAsia="pl-PL"/>
        </w:rPr>
        <w:br/>
        <w:t>Inny sposób: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Tak </w:t>
      </w:r>
      <w:r w:rsidRPr="00CA31B0">
        <w:rPr>
          <w:rFonts w:ascii="Times New Roman" w:eastAsia="Times New Roman" w:hAnsi="Times New Roman" w:cs="Times New Roman"/>
          <w:color w:val="000000"/>
          <w:sz w:val="27"/>
          <w:szCs w:val="27"/>
          <w:lang w:eastAsia="pl-PL"/>
        </w:rPr>
        <w:br/>
        <w:t>Inny sposób: </w:t>
      </w:r>
      <w:r w:rsidRPr="00CA31B0">
        <w:rPr>
          <w:rFonts w:ascii="Times New Roman" w:eastAsia="Times New Roman" w:hAnsi="Times New Roman" w:cs="Times New Roman"/>
          <w:color w:val="000000"/>
          <w:sz w:val="27"/>
          <w:szCs w:val="27"/>
          <w:lang w:eastAsia="pl-PL"/>
        </w:rPr>
        <w:br/>
        <w:t>Składanie ofert odbywa się w formie pisemnej za pośrednictwem operatora pocztowego w rozumieniu ustawy z dnia 23 listopada 2012 r. – Prawo pocztowe (Dz. U. z 2017 r. poz. 1481 oraz z 2018 r. poz. 106,138,650,1118,1629), osobiście lub za pośrednictwem posłańca. </w:t>
      </w:r>
      <w:r w:rsidRPr="00CA31B0">
        <w:rPr>
          <w:rFonts w:ascii="Times New Roman" w:eastAsia="Times New Roman" w:hAnsi="Times New Roman" w:cs="Times New Roman"/>
          <w:color w:val="000000"/>
          <w:sz w:val="27"/>
          <w:szCs w:val="27"/>
          <w:lang w:eastAsia="pl-PL"/>
        </w:rPr>
        <w:br/>
        <w:t>Adres: </w:t>
      </w:r>
      <w:r w:rsidRPr="00CA31B0">
        <w:rPr>
          <w:rFonts w:ascii="Times New Roman" w:eastAsia="Times New Roman" w:hAnsi="Times New Roman" w:cs="Times New Roman"/>
          <w:color w:val="000000"/>
          <w:sz w:val="27"/>
          <w:szCs w:val="27"/>
          <w:lang w:eastAsia="pl-PL"/>
        </w:rPr>
        <w:br/>
        <w:t>ul. Jodłowa 59, Zabrze 41-800</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t xml:space="preserve">Nieograniczony, pełny, bezpośredni i bezpłatny dostęp do tych narzędzi można </w:t>
      </w:r>
      <w:r w:rsidRPr="00CA31B0">
        <w:rPr>
          <w:rFonts w:ascii="Times New Roman" w:eastAsia="Times New Roman" w:hAnsi="Times New Roman" w:cs="Times New Roman"/>
          <w:color w:val="000000"/>
          <w:sz w:val="27"/>
          <w:szCs w:val="27"/>
          <w:lang w:eastAsia="pl-PL"/>
        </w:rPr>
        <w:lastRenderedPageBreak/>
        <w:t>uzyskać pod adresem: (URL)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b/>
          <w:bCs/>
          <w:color w:val="000000"/>
          <w:sz w:val="36"/>
          <w:szCs w:val="36"/>
          <w:lang w:eastAsia="pl-PL"/>
        </w:rPr>
      </w:pPr>
      <w:r w:rsidRPr="00CA31B0">
        <w:rPr>
          <w:rFonts w:ascii="Times New Roman" w:eastAsia="Times New Roman" w:hAnsi="Times New Roman" w:cs="Times New Roman"/>
          <w:b/>
          <w:bCs/>
          <w:color w:val="000000"/>
          <w:sz w:val="36"/>
          <w:szCs w:val="36"/>
          <w:u w:val="single"/>
          <w:lang w:eastAsia="pl-PL"/>
        </w:rPr>
        <w:t>SEKCJA II: PRZEDMIOT ZAMÓWIENIA</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II.1) Nazwa nadana zamówieniu przez zamawiającego: </w:t>
      </w:r>
      <w:r w:rsidRPr="00CA31B0">
        <w:rPr>
          <w:rFonts w:ascii="Times New Roman" w:eastAsia="Times New Roman" w:hAnsi="Times New Roman" w:cs="Times New Roman"/>
          <w:color w:val="000000"/>
          <w:sz w:val="27"/>
          <w:szCs w:val="27"/>
          <w:lang w:eastAsia="pl-PL"/>
        </w:rPr>
        <w:t xml:space="preserve">Kontrole i badania: elementów górniczych wyciągów szybowych szybów „Kolejowy”, „Guido” i </w:t>
      </w:r>
      <w:proofErr w:type="spellStart"/>
      <w:r w:rsidRPr="00CA31B0">
        <w:rPr>
          <w:rFonts w:ascii="Times New Roman" w:eastAsia="Times New Roman" w:hAnsi="Times New Roman" w:cs="Times New Roman"/>
          <w:color w:val="000000"/>
          <w:sz w:val="27"/>
          <w:szCs w:val="27"/>
          <w:lang w:eastAsia="pl-PL"/>
        </w:rPr>
        <w:t>szybika</w:t>
      </w:r>
      <w:proofErr w:type="spellEnd"/>
      <w:r w:rsidRPr="00CA31B0">
        <w:rPr>
          <w:rFonts w:ascii="Times New Roman" w:eastAsia="Times New Roman" w:hAnsi="Times New Roman" w:cs="Times New Roman"/>
          <w:color w:val="000000"/>
          <w:sz w:val="27"/>
          <w:szCs w:val="27"/>
          <w:lang w:eastAsia="pl-PL"/>
        </w:rPr>
        <w:t xml:space="preserve"> „Guido”, urządzenia transportu specjalnego w szybie „Wilhelmina”, w diagonali transportowej z powierzchni w rejonie szybu „</w:t>
      </w:r>
      <w:proofErr w:type="spellStart"/>
      <w:r w:rsidRPr="00CA31B0">
        <w:rPr>
          <w:rFonts w:ascii="Times New Roman" w:eastAsia="Times New Roman" w:hAnsi="Times New Roman" w:cs="Times New Roman"/>
          <w:color w:val="000000"/>
          <w:sz w:val="27"/>
          <w:szCs w:val="27"/>
          <w:lang w:eastAsia="pl-PL"/>
        </w:rPr>
        <w:t>Carnall</w:t>
      </w:r>
      <w:proofErr w:type="spellEnd"/>
      <w:r w:rsidRPr="00CA31B0">
        <w:rPr>
          <w:rFonts w:ascii="Times New Roman" w:eastAsia="Times New Roman" w:hAnsi="Times New Roman" w:cs="Times New Roman"/>
          <w:color w:val="000000"/>
          <w:sz w:val="27"/>
          <w:szCs w:val="27"/>
          <w:lang w:eastAsia="pl-PL"/>
        </w:rPr>
        <w:t xml:space="preserve">”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 Kontrole i badania obejmują: liny wyciągowe, koła linowe, wały główne maszyn wyciągowych, układy dźwigni hamulcowych, urządzenia </w:t>
      </w:r>
      <w:proofErr w:type="spellStart"/>
      <w:r w:rsidRPr="00CA31B0">
        <w:rPr>
          <w:rFonts w:ascii="Times New Roman" w:eastAsia="Times New Roman" w:hAnsi="Times New Roman" w:cs="Times New Roman"/>
          <w:color w:val="000000"/>
          <w:sz w:val="27"/>
          <w:szCs w:val="27"/>
          <w:lang w:eastAsia="pl-PL"/>
        </w:rPr>
        <w:t>ciśnieniowe,urządzenia</w:t>
      </w:r>
      <w:proofErr w:type="spellEnd"/>
      <w:r w:rsidRPr="00CA31B0">
        <w:rPr>
          <w:rFonts w:ascii="Times New Roman" w:eastAsia="Times New Roman" w:hAnsi="Times New Roman" w:cs="Times New Roman"/>
          <w:color w:val="000000"/>
          <w:sz w:val="27"/>
          <w:szCs w:val="27"/>
          <w:lang w:eastAsia="pl-PL"/>
        </w:rPr>
        <w:t xml:space="preserve"> transportowe specjalne – kolejki podwieszane produkcji Becker </w:t>
      </w:r>
      <w:proofErr w:type="spellStart"/>
      <w:r w:rsidRPr="00CA31B0">
        <w:rPr>
          <w:rFonts w:ascii="Times New Roman" w:eastAsia="Times New Roman" w:hAnsi="Times New Roman" w:cs="Times New Roman"/>
          <w:color w:val="000000"/>
          <w:sz w:val="27"/>
          <w:szCs w:val="27"/>
          <w:lang w:eastAsia="pl-PL"/>
        </w:rPr>
        <w:t>Warkop</w:t>
      </w:r>
      <w:proofErr w:type="spellEnd"/>
      <w:r w:rsidRPr="00CA31B0">
        <w:rPr>
          <w:rFonts w:ascii="Times New Roman" w:eastAsia="Times New Roman" w:hAnsi="Times New Roman" w:cs="Times New Roman"/>
          <w:color w:val="000000"/>
          <w:sz w:val="27"/>
          <w:szCs w:val="27"/>
          <w:lang w:eastAsia="pl-PL"/>
        </w:rPr>
        <w:t xml:space="preserve"> i urządzenia dźwignicowe GEDA SH 200 i GS-2.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Numer referencyjny: </w:t>
      </w:r>
      <w:r w:rsidRPr="00CA31B0">
        <w:rPr>
          <w:rFonts w:ascii="Times New Roman" w:eastAsia="Times New Roman" w:hAnsi="Times New Roman" w:cs="Times New Roman"/>
          <w:color w:val="000000"/>
          <w:sz w:val="27"/>
          <w:szCs w:val="27"/>
          <w:lang w:eastAsia="pl-PL"/>
        </w:rPr>
        <w:t>ZP/07/MGW/2019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CA31B0" w:rsidRPr="00CA31B0" w:rsidRDefault="00CA31B0" w:rsidP="00CA31B0">
      <w:pPr>
        <w:spacing w:after="0" w:line="450" w:lineRule="atLeast"/>
        <w:jc w:val="both"/>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II.2) Rodzaj zamówienia: </w:t>
      </w:r>
      <w:r w:rsidRPr="00CA31B0">
        <w:rPr>
          <w:rFonts w:ascii="Times New Roman" w:eastAsia="Times New Roman" w:hAnsi="Times New Roman" w:cs="Times New Roman"/>
          <w:color w:val="000000"/>
          <w:sz w:val="27"/>
          <w:szCs w:val="27"/>
          <w:lang w:eastAsia="pl-PL"/>
        </w:rPr>
        <w:t>Usługi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II.3) Informacja o możliwości składania ofert częściowych</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Zamówienie podzielone jest na części: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lastRenderedPageBreak/>
        <w:t>Zamawiający zastrzega sobie prawo do udzielenia łącznie następujących części lub grup części:</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II.4) Krótki opis przedmiotu zamówienia </w:t>
      </w:r>
      <w:r w:rsidRPr="00CA31B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CA31B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CA31B0">
        <w:rPr>
          <w:rFonts w:ascii="Times New Roman" w:eastAsia="Times New Roman" w:hAnsi="Times New Roman" w:cs="Times New Roman"/>
          <w:color w:val="000000"/>
          <w:sz w:val="27"/>
          <w:szCs w:val="27"/>
          <w:lang w:eastAsia="pl-PL"/>
        </w:rPr>
        <w:t xml:space="preserve">„Kontrole i badania : elementów górniczych wyciągów szybowych szybów „Kolejowy”, „Guido” i </w:t>
      </w:r>
      <w:proofErr w:type="spellStart"/>
      <w:r w:rsidRPr="00CA31B0">
        <w:rPr>
          <w:rFonts w:ascii="Times New Roman" w:eastAsia="Times New Roman" w:hAnsi="Times New Roman" w:cs="Times New Roman"/>
          <w:color w:val="000000"/>
          <w:sz w:val="27"/>
          <w:szCs w:val="27"/>
          <w:lang w:eastAsia="pl-PL"/>
        </w:rPr>
        <w:t>szybika</w:t>
      </w:r>
      <w:proofErr w:type="spellEnd"/>
      <w:r w:rsidRPr="00CA31B0">
        <w:rPr>
          <w:rFonts w:ascii="Times New Roman" w:eastAsia="Times New Roman" w:hAnsi="Times New Roman" w:cs="Times New Roman"/>
          <w:color w:val="000000"/>
          <w:sz w:val="27"/>
          <w:szCs w:val="27"/>
          <w:lang w:eastAsia="pl-PL"/>
        </w:rPr>
        <w:t xml:space="preserve"> „Guido”, urządzenia transportu specjalnego w szybie „Wilhelmina”, w diagonali transportowej z powierzchni w rejonie szybu „</w:t>
      </w:r>
      <w:proofErr w:type="spellStart"/>
      <w:r w:rsidRPr="00CA31B0">
        <w:rPr>
          <w:rFonts w:ascii="Times New Roman" w:eastAsia="Times New Roman" w:hAnsi="Times New Roman" w:cs="Times New Roman"/>
          <w:color w:val="000000"/>
          <w:sz w:val="27"/>
          <w:szCs w:val="27"/>
          <w:lang w:eastAsia="pl-PL"/>
        </w:rPr>
        <w:t>Carnall</w:t>
      </w:r>
      <w:proofErr w:type="spellEnd"/>
      <w:r w:rsidRPr="00CA31B0">
        <w:rPr>
          <w:rFonts w:ascii="Times New Roman" w:eastAsia="Times New Roman" w:hAnsi="Times New Roman" w:cs="Times New Roman"/>
          <w:color w:val="000000"/>
          <w:sz w:val="27"/>
          <w:szCs w:val="27"/>
          <w:lang w:eastAsia="pl-PL"/>
        </w:rPr>
        <w:t xml:space="preserve">”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 Kontrole i badania obejmują: liny wyciągowe, koła linowe, wały główne maszyn wyciągowych, układy dźwigni hamulcowych, urządzenia ciśnieniowe, urządzenia transportowe specjalne – kolejki podwieszane produkcji Becker </w:t>
      </w:r>
      <w:proofErr w:type="spellStart"/>
      <w:r w:rsidRPr="00CA31B0">
        <w:rPr>
          <w:rFonts w:ascii="Times New Roman" w:eastAsia="Times New Roman" w:hAnsi="Times New Roman" w:cs="Times New Roman"/>
          <w:color w:val="000000"/>
          <w:sz w:val="27"/>
          <w:szCs w:val="27"/>
          <w:lang w:eastAsia="pl-PL"/>
        </w:rPr>
        <w:t>Warkop</w:t>
      </w:r>
      <w:proofErr w:type="spellEnd"/>
      <w:r w:rsidRPr="00CA31B0">
        <w:rPr>
          <w:rFonts w:ascii="Times New Roman" w:eastAsia="Times New Roman" w:hAnsi="Times New Roman" w:cs="Times New Roman"/>
          <w:color w:val="000000"/>
          <w:sz w:val="27"/>
          <w:szCs w:val="27"/>
          <w:lang w:eastAsia="pl-PL"/>
        </w:rPr>
        <w:t xml:space="preserve"> i urządzenia dźwignicowe GEDA SH 200 i GS-2. Zakres zamówienia : Badania i kontrole obejmują: - liny wyciągów szybowych i urządzenia transportowego specjalnego GS-2, - osie kół linowych, - wały główne maszyn wyciągowych, - układy hamulcowe maszyn wyciągowych, - urządzenie transportowe specjalne GS-2, - urządzenie transportowe specjalne SH-2000, - urządzenie transportowe specjalne kolejka podwieszana z ciągnikiem elektrohydraulicznym, - urządzenie transportowe specjalne kolejka podwieszana z ciągnikiem spalinowym, - urządzenia ciśnieniowe, - sprężyny układu </w:t>
      </w:r>
      <w:r w:rsidRPr="00CA31B0">
        <w:rPr>
          <w:rFonts w:ascii="Times New Roman" w:eastAsia="Times New Roman" w:hAnsi="Times New Roman" w:cs="Times New Roman"/>
          <w:color w:val="000000"/>
          <w:sz w:val="27"/>
          <w:szCs w:val="27"/>
          <w:lang w:eastAsia="pl-PL"/>
        </w:rPr>
        <w:lastRenderedPageBreak/>
        <w:t>spadochronowego naczyń wyciągowych - legalizacje urządzeń pomiarowych – manometry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II.5) Główny kod CPV: </w:t>
      </w:r>
      <w:r w:rsidRPr="00CA31B0">
        <w:rPr>
          <w:rFonts w:ascii="Times New Roman" w:eastAsia="Times New Roman" w:hAnsi="Times New Roman" w:cs="Times New Roman"/>
          <w:color w:val="000000"/>
          <w:sz w:val="27"/>
          <w:szCs w:val="27"/>
          <w:lang w:eastAsia="pl-PL"/>
        </w:rPr>
        <w:t>71630000-3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Dodatkowe kody CPV:</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II.6) Całkowita wartość zamówienia </w:t>
      </w:r>
      <w:r w:rsidRPr="00CA31B0">
        <w:rPr>
          <w:rFonts w:ascii="Times New Roman" w:eastAsia="Times New Roman" w:hAnsi="Times New Roman" w:cs="Times New Roman"/>
          <w:i/>
          <w:iCs/>
          <w:color w:val="000000"/>
          <w:sz w:val="27"/>
          <w:szCs w:val="27"/>
          <w:lang w:eastAsia="pl-PL"/>
        </w:rPr>
        <w:t>(jeżeli zamawiający podaje informacje o wartości zamówienia)</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Wartość bez VAT: </w:t>
      </w:r>
      <w:r w:rsidRPr="00CA31B0">
        <w:rPr>
          <w:rFonts w:ascii="Times New Roman" w:eastAsia="Times New Roman" w:hAnsi="Times New Roman" w:cs="Times New Roman"/>
          <w:color w:val="000000"/>
          <w:sz w:val="27"/>
          <w:szCs w:val="27"/>
          <w:lang w:eastAsia="pl-PL"/>
        </w:rPr>
        <w:br/>
        <w:t>Waluta: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CA31B0">
        <w:rPr>
          <w:rFonts w:ascii="Times New Roman" w:eastAsia="Times New Roman" w:hAnsi="Times New Roman" w:cs="Times New Roman"/>
          <w:b/>
          <w:bCs/>
          <w:color w:val="000000"/>
          <w:sz w:val="27"/>
          <w:szCs w:val="27"/>
          <w:lang w:eastAsia="pl-PL"/>
        </w:rPr>
        <w:t>Pzp</w:t>
      </w:r>
      <w:proofErr w:type="spellEnd"/>
      <w:r w:rsidRPr="00CA31B0">
        <w:rPr>
          <w:rFonts w:ascii="Times New Roman" w:eastAsia="Times New Roman" w:hAnsi="Times New Roman" w:cs="Times New Roman"/>
          <w:b/>
          <w:bCs/>
          <w:color w:val="000000"/>
          <w:sz w:val="27"/>
          <w:szCs w:val="27"/>
          <w:lang w:eastAsia="pl-PL"/>
        </w:rPr>
        <w:t>: </w:t>
      </w:r>
      <w:r w:rsidRPr="00CA31B0">
        <w:rPr>
          <w:rFonts w:ascii="Times New Roman" w:eastAsia="Times New Roman" w:hAnsi="Times New Roman" w:cs="Times New Roman"/>
          <w:color w:val="000000"/>
          <w:sz w:val="27"/>
          <w:szCs w:val="27"/>
          <w:lang w:eastAsia="pl-PL"/>
        </w:rPr>
        <w:t>Tak </w:t>
      </w:r>
      <w:r w:rsidRPr="00CA31B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xml:space="preserve">: Zamawiający przewiduje udzielanie zamówień o których mowa w art. 67 ust.1 pkt 6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xml:space="preserve"> . Zamawiający przewiduje udzielenia zamówienia polegającego na powtórzeniu podobnych usług w zakresie opisanym w przedmiocie zamówienia tj w szczególności: a)powtórzenia badania lub kontroli urządzenia ze względu na stan techniczny i stopień zużycia, b)konieczność powtórzenia badań może wyniknąć wskutek decyzji rzeczoznawcy, organu nadzoru górniczego lub badań poawaryjnych. Procedura udzielania zamówienia może zostać wszczęta na podstawie zatwierdzonego przez Zamawiającego protokołu konieczności opisującego zakres usług i uzasadnienie potrzeby ich wykonania oraz po zabezpieczeniu odpowiednich środków finansowych.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CA31B0">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miesiącach:   </w:t>
      </w:r>
      <w:r w:rsidRPr="00CA31B0">
        <w:rPr>
          <w:rFonts w:ascii="Times New Roman" w:eastAsia="Times New Roman" w:hAnsi="Times New Roman" w:cs="Times New Roman"/>
          <w:i/>
          <w:iCs/>
          <w:color w:val="000000"/>
          <w:sz w:val="27"/>
          <w:szCs w:val="27"/>
          <w:lang w:eastAsia="pl-PL"/>
        </w:rPr>
        <w:t> lub </w:t>
      </w:r>
      <w:r w:rsidRPr="00CA31B0">
        <w:rPr>
          <w:rFonts w:ascii="Times New Roman" w:eastAsia="Times New Roman" w:hAnsi="Times New Roman" w:cs="Times New Roman"/>
          <w:b/>
          <w:bCs/>
          <w:color w:val="000000"/>
          <w:sz w:val="27"/>
          <w:szCs w:val="27"/>
          <w:lang w:eastAsia="pl-PL"/>
        </w:rPr>
        <w:t>dniach:</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i/>
          <w:iCs/>
          <w:color w:val="000000"/>
          <w:sz w:val="27"/>
          <w:szCs w:val="27"/>
          <w:lang w:eastAsia="pl-PL"/>
        </w:rPr>
        <w:t>lub</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data rozpoczęcia: </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i/>
          <w:iCs/>
          <w:color w:val="000000"/>
          <w:sz w:val="27"/>
          <w:szCs w:val="27"/>
          <w:lang w:eastAsia="pl-PL"/>
        </w:rPr>
        <w:t> lub </w:t>
      </w:r>
      <w:r w:rsidRPr="00CA31B0">
        <w:rPr>
          <w:rFonts w:ascii="Times New Roman" w:eastAsia="Times New Roman" w:hAnsi="Times New Roman" w:cs="Times New Roman"/>
          <w:b/>
          <w:bCs/>
          <w:color w:val="000000"/>
          <w:sz w:val="27"/>
          <w:szCs w:val="27"/>
          <w:lang w:eastAsia="pl-PL"/>
        </w:rPr>
        <w:t>zakończenia: </w:t>
      </w:r>
      <w:r w:rsidRPr="00CA31B0">
        <w:rPr>
          <w:rFonts w:ascii="Times New Roman" w:eastAsia="Times New Roman" w:hAnsi="Times New Roman" w:cs="Times New Roman"/>
          <w:color w:val="000000"/>
          <w:sz w:val="27"/>
          <w:szCs w:val="27"/>
          <w:lang w:eastAsia="pl-PL"/>
        </w:rPr>
        <w:t>2020-03-31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A31B0" w:rsidRPr="00CA31B0" w:rsidTr="00CA31B0">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Data zakończenia</w:t>
            </w:r>
          </w:p>
        </w:tc>
      </w:tr>
      <w:tr w:rsidR="00CA31B0" w:rsidRPr="00CA31B0" w:rsidTr="00CA31B0">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2020-03-31</w:t>
            </w:r>
          </w:p>
        </w:tc>
      </w:tr>
    </w:tbl>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II.9) Informacje dodatkowe: </w:t>
      </w:r>
      <w:r w:rsidRPr="00CA31B0">
        <w:rPr>
          <w:rFonts w:ascii="Times New Roman" w:eastAsia="Times New Roman" w:hAnsi="Times New Roman" w:cs="Times New Roman"/>
          <w:color w:val="000000"/>
          <w:sz w:val="27"/>
          <w:szCs w:val="27"/>
          <w:lang w:eastAsia="pl-PL"/>
        </w:rPr>
        <w:t>Wykonawca zrealizuje przedmiot zamówienia od daty podpisania umowy do dnia 31.03 .2020 r.</w:t>
      </w:r>
    </w:p>
    <w:p w:rsidR="00CA31B0" w:rsidRPr="00CA31B0" w:rsidRDefault="00CA31B0" w:rsidP="00CA31B0">
      <w:pPr>
        <w:spacing w:after="0" w:line="450" w:lineRule="atLeast"/>
        <w:rPr>
          <w:rFonts w:ascii="Times New Roman" w:eastAsia="Times New Roman" w:hAnsi="Times New Roman" w:cs="Times New Roman"/>
          <w:b/>
          <w:bCs/>
          <w:color w:val="000000"/>
          <w:sz w:val="36"/>
          <w:szCs w:val="36"/>
          <w:lang w:eastAsia="pl-PL"/>
        </w:rPr>
      </w:pPr>
      <w:r w:rsidRPr="00CA31B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III.1) WARUNKI UDZIAŁU W POSTĘPOWANIU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Określenie warunków: Zamawiający nie określa warunków w tym zakresie </w:t>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III.1.2) Sytuacja finansowa lub ekonomiczna </w:t>
      </w:r>
      <w:r w:rsidRPr="00CA31B0">
        <w:rPr>
          <w:rFonts w:ascii="Times New Roman" w:eastAsia="Times New Roman" w:hAnsi="Times New Roman" w:cs="Times New Roman"/>
          <w:color w:val="000000"/>
          <w:sz w:val="27"/>
          <w:szCs w:val="27"/>
          <w:lang w:eastAsia="pl-PL"/>
        </w:rPr>
        <w:br/>
        <w:t>Określenie warunków: Zamawiający nie określa warunków w tym zakresie </w:t>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III.1.3) Zdolność techniczna lub zawodowa </w:t>
      </w:r>
      <w:r w:rsidRPr="00CA31B0">
        <w:rPr>
          <w:rFonts w:ascii="Times New Roman" w:eastAsia="Times New Roman" w:hAnsi="Times New Roman" w:cs="Times New Roman"/>
          <w:color w:val="000000"/>
          <w:sz w:val="27"/>
          <w:szCs w:val="27"/>
          <w:lang w:eastAsia="pl-PL"/>
        </w:rPr>
        <w:br/>
        <w:t xml:space="preserve">Określenie warunków: 1.)minimalne warunki dotyczące doświadczenia: - Zamawiający nie określa warunków w tym zakresie. 2.)minimalne warunki dotyczące osób skierowanych przez wykonawcę do realizacji zamówienia: Wykonawca spełni warunek jeżeli wykaże, że osoby skierowane przez wykonawcę do realizacji zamówienia posiadają: - uprawnienia rzeczoznawcy do spraw ruchu zakładu górniczego w następujących grupach: 1) grupa IV – liny wyciągowe, 2) grupa I – maszyny wyciągowe (część mechaniczna), 3) grupa II – naczynia wyciągowe, 4) grupa VI - koła linowe, 5) grupa X – urządzenia techniczne: a) urządzenia ciśnieniowe, b) urządzenia dźwignicowe, c) urządzenia transportowe </w:t>
      </w:r>
      <w:r w:rsidRPr="00CA31B0">
        <w:rPr>
          <w:rFonts w:ascii="Times New Roman" w:eastAsia="Times New Roman" w:hAnsi="Times New Roman" w:cs="Times New Roman"/>
          <w:color w:val="000000"/>
          <w:sz w:val="27"/>
          <w:szCs w:val="27"/>
          <w:lang w:eastAsia="pl-PL"/>
        </w:rPr>
        <w:lastRenderedPageBreak/>
        <w:t>specjalne, Zamawiający dopuszcza łączenie funkcji w przypadku posiadania więcej niż jednego z ww. uprawnień przez jedną osobę. </w:t>
      </w:r>
      <w:r w:rsidRPr="00CA31B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A31B0">
        <w:rPr>
          <w:rFonts w:ascii="Times New Roman" w:eastAsia="Times New Roman" w:hAnsi="Times New Roman" w:cs="Times New Roman"/>
          <w:color w:val="000000"/>
          <w:sz w:val="27"/>
          <w:szCs w:val="27"/>
          <w:lang w:eastAsia="pl-PL"/>
        </w:rPr>
        <w:br/>
        <w:t>Informacje dodatkowe: 1.Zamawiający uzna powyższy warunek również za spełniony jeżeli Wykonawca dysponować będzie osobami posiadającymi kwalifikacje równoważne oraz wydane w oparciu o wcześniej obowiązujące przepisy. 2.Wykonawca zobowiązuje się, że pracownicy wykonujący czynności w zakresie jak wyżej będą zatrudnieni na umowę o pracę w rozumieniu przepisów ustawy z dnia 26 czerwca 1974 roku – Kodeks pracy (Dz. U. z 2014 roku poz. 1502 ze zmianami). 3.Jeżeli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4.Zamawiający uzna powyższy warunek również za spełniony jeżeli Wykonawca dysponować będzie osobami posiadającymi kwalifikacje równoważne oraz wydane w oparciu o wcześniej obowiązujące przepisy. 5.W przypadku Wykonawców zagranicznych, Zamawiający dopuszcza równoważne kwalifikacje, zdobyte w innych państwach, na zasadach określonych w Ustawie z dnia 09 czerwca 2011 r. Prawo geologiczne i górnicze, Rozporządzeniu Ministra Środowiska z dnia 2 sierpnia 2016 r., w sprawie kwalifikacji w zakresie górnictwa i ratownictwa górniczego, z uwzględnieniem postanowień ustawy z dnia 22 grudnia 2015 roku o zasadach uznawania kwalifikacji zawodowych nabytych w państwach członkowskich Unii Europejskiej (Dz. U. z 2018 r., poz. 2272). 6.Wykonawca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lastRenderedPageBreak/>
        <w:t>III.2) PODSTAWY WYKLUCZENIA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CA31B0">
        <w:rPr>
          <w:rFonts w:ascii="Times New Roman" w:eastAsia="Times New Roman" w:hAnsi="Times New Roman" w:cs="Times New Roman"/>
          <w:b/>
          <w:bCs/>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CA31B0">
        <w:rPr>
          <w:rFonts w:ascii="Times New Roman" w:eastAsia="Times New Roman" w:hAnsi="Times New Roman" w:cs="Times New Roman"/>
          <w:b/>
          <w:bCs/>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Nie Zamawiający przewiduje następujące fakultatywne podstawy wykluczenia: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CA31B0">
        <w:rPr>
          <w:rFonts w:ascii="Times New Roman" w:eastAsia="Times New Roman" w:hAnsi="Times New Roman" w:cs="Times New Roman"/>
          <w:color w:val="000000"/>
          <w:sz w:val="27"/>
          <w:szCs w:val="27"/>
          <w:lang w:eastAsia="pl-PL"/>
        </w:rPr>
        <w:br/>
        <w:t>Tak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Oświadczenie o spełnianiu kryteriów selekcji </w:t>
      </w:r>
      <w:r w:rsidRPr="00CA31B0">
        <w:rPr>
          <w:rFonts w:ascii="Times New Roman" w:eastAsia="Times New Roman" w:hAnsi="Times New Roman" w:cs="Times New Roman"/>
          <w:color w:val="000000"/>
          <w:sz w:val="27"/>
          <w:szCs w:val="27"/>
          <w:lang w:eastAsia="pl-PL"/>
        </w:rPr>
        <w:br/>
        <w:t>Nie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dotyczy</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 xml:space="preserve">Dotyczące zdolności technicznej lub zawodowej zamawiający żąda następujących dokumentów: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4 do SIWZ) – potwierdzający spełnianie warunków określonych w pkt. 5.1. C </w:t>
      </w:r>
      <w:proofErr w:type="spellStart"/>
      <w:r w:rsidRPr="00CA31B0">
        <w:rPr>
          <w:rFonts w:ascii="Times New Roman" w:eastAsia="Times New Roman" w:hAnsi="Times New Roman" w:cs="Times New Roman"/>
          <w:color w:val="000000"/>
          <w:sz w:val="27"/>
          <w:szCs w:val="27"/>
          <w:lang w:eastAsia="pl-PL"/>
        </w:rPr>
        <w:t>ppkt</w:t>
      </w:r>
      <w:proofErr w:type="spellEnd"/>
      <w:r w:rsidRPr="00CA31B0">
        <w:rPr>
          <w:rFonts w:ascii="Times New Roman" w:eastAsia="Times New Roman" w:hAnsi="Times New Roman" w:cs="Times New Roman"/>
          <w:color w:val="000000"/>
          <w:sz w:val="27"/>
          <w:szCs w:val="27"/>
          <w:lang w:eastAsia="pl-PL"/>
        </w:rPr>
        <w:t>. 2 SIWZ.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III.5.2) W ZAKRESIE KRYTERIÓW SELEKCJI:</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nie dotyczy</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dotyczy</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III.7) INNE DOKUMENTY NIE WYMIENIONE W pkt III.3) - III.6)</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 xml:space="preserve">Zgodnie z art. 24 ust. 11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Wraz ze złożeniem oświadczenia, wykonawca może przedstawić dowody, że powiązania z innym wykonawcą nie prowadzą do zakłócenia konkurencji w postępowaniu o udzielenie zamówienia.</w:t>
      </w:r>
    </w:p>
    <w:p w:rsidR="00CA31B0" w:rsidRPr="00CA31B0" w:rsidRDefault="00CA31B0" w:rsidP="00CA31B0">
      <w:pPr>
        <w:spacing w:after="0" w:line="450" w:lineRule="atLeast"/>
        <w:rPr>
          <w:rFonts w:ascii="Times New Roman" w:eastAsia="Times New Roman" w:hAnsi="Times New Roman" w:cs="Times New Roman"/>
          <w:b/>
          <w:bCs/>
          <w:color w:val="000000"/>
          <w:sz w:val="36"/>
          <w:szCs w:val="36"/>
          <w:lang w:eastAsia="pl-PL"/>
        </w:rPr>
      </w:pPr>
      <w:r w:rsidRPr="00CA31B0">
        <w:rPr>
          <w:rFonts w:ascii="Times New Roman" w:eastAsia="Times New Roman" w:hAnsi="Times New Roman" w:cs="Times New Roman"/>
          <w:b/>
          <w:bCs/>
          <w:color w:val="000000"/>
          <w:sz w:val="36"/>
          <w:szCs w:val="36"/>
          <w:u w:val="single"/>
          <w:lang w:eastAsia="pl-PL"/>
        </w:rPr>
        <w:t>SEKCJA IV: PROCEDURA</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lastRenderedPageBreak/>
        <w:t>IV.1) OPIS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IV.1.1) Tryb udzielenia zamówienia: </w:t>
      </w:r>
      <w:r w:rsidRPr="00CA31B0">
        <w:rPr>
          <w:rFonts w:ascii="Times New Roman" w:eastAsia="Times New Roman" w:hAnsi="Times New Roman" w:cs="Times New Roman"/>
          <w:color w:val="000000"/>
          <w:sz w:val="27"/>
          <w:szCs w:val="27"/>
          <w:lang w:eastAsia="pl-PL"/>
        </w:rPr>
        <w:t>Przetarg nieograniczony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IV.1.2) Zamawiający żąda wniesienia wadium:</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t>Informacja na temat wadium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IV.1.3) Przewiduje się udzielenie zaliczek na poczet wykonania zamówienia:</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t>Należy podać informacje na temat udzielania zaliczek: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CA31B0">
        <w:rPr>
          <w:rFonts w:ascii="Times New Roman" w:eastAsia="Times New Roman" w:hAnsi="Times New Roman" w:cs="Times New Roman"/>
          <w:color w:val="000000"/>
          <w:sz w:val="27"/>
          <w:szCs w:val="27"/>
          <w:lang w:eastAsia="pl-PL"/>
        </w:rPr>
        <w:br/>
        <w:t>Nie </w:t>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IV.1.5.) Wymaga się złożenia oferty wariantowej:</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t>Dopuszcza się złożenie oferty wariantowej </w:t>
      </w:r>
      <w:r w:rsidRPr="00CA31B0">
        <w:rPr>
          <w:rFonts w:ascii="Times New Roman" w:eastAsia="Times New Roman" w:hAnsi="Times New Roman" w:cs="Times New Roman"/>
          <w:color w:val="000000"/>
          <w:sz w:val="27"/>
          <w:szCs w:val="27"/>
          <w:lang w:eastAsia="pl-PL"/>
        </w:rPr>
        <w:br/>
        <w:t>Nie </w:t>
      </w:r>
      <w:r w:rsidRPr="00CA31B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Liczba wykonawców   </w:t>
      </w:r>
      <w:r w:rsidRPr="00CA31B0">
        <w:rPr>
          <w:rFonts w:ascii="Times New Roman" w:eastAsia="Times New Roman" w:hAnsi="Times New Roman" w:cs="Times New Roman"/>
          <w:color w:val="000000"/>
          <w:sz w:val="27"/>
          <w:szCs w:val="27"/>
          <w:lang w:eastAsia="pl-PL"/>
        </w:rPr>
        <w:br/>
        <w:t>Przewidywana minimalna liczba wykonawców </w:t>
      </w:r>
      <w:r w:rsidRPr="00CA31B0">
        <w:rPr>
          <w:rFonts w:ascii="Times New Roman" w:eastAsia="Times New Roman" w:hAnsi="Times New Roman" w:cs="Times New Roman"/>
          <w:color w:val="000000"/>
          <w:sz w:val="27"/>
          <w:szCs w:val="27"/>
          <w:lang w:eastAsia="pl-PL"/>
        </w:rPr>
        <w:br/>
        <w:t>Maksymalna liczba wykonawców   </w:t>
      </w:r>
      <w:r w:rsidRPr="00CA31B0">
        <w:rPr>
          <w:rFonts w:ascii="Times New Roman" w:eastAsia="Times New Roman" w:hAnsi="Times New Roman" w:cs="Times New Roman"/>
          <w:color w:val="000000"/>
          <w:sz w:val="27"/>
          <w:szCs w:val="27"/>
          <w:lang w:eastAsia="pl-PL"/>
        </w:rPr>
        <w:br/>
        <w:t>Kryteria selekcji wykonawców: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IV.1.7) Informacje na temat umowy ramowej lub dynamicznego systemu zakupów:</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Umowa ramowa będzie zawarta: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Czy przewiduje się ograniczenie liczby uczestników umowy ramowej: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Przewidziana maksymalna liczba uczestników umowy ramowej: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Zamówienie obejmuje ustanowienie dynamicznego systemu zakupów: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CA31B0">
        <w:rPr>
          <w:rFonts w:ascii="Times New Roman" w:eastAsia="Times New Roman" w:hAnsi="Times New Roman" w:cs="Times New Roman"/>
          <w:color w:val="000000"/>
          <w:sz w:val="27"/>
          <w:szCs w:val="27"/>
          <w:lang w:eastAsia="pl-PL"/>
        </w:rPr>
        <w:lastRenderedPageBreak/>
        <w:t>systemu zakupów: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IV.1.8) Aukcja elektroniczna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Przewidziane jest przeprowadzenie aukcji elektronicznej </w:t>
      </w:r>
      <w:r w:rsidRPr="00CA31B0">
        <w:rPr>
          <w:rFonts w:ascii="Times New Roman" w:eastAsia="Times New Roman" w:hAnsi="Times New Roman" w:cs="Times New Roman"/>
          <w:i/>
          <w:iCs/>
          <w:color w:val="000000"/>
          <w:sz w:val="27"/>
          <w:szCs w:val="27"/>
          <w:lang w:eastAsia="pl-PL"/>
        </w:rPr>
        <w:t>(przetarg nieograniczony, przetarg ograniczony, negocjacje z ogłoszeniem) </w:t>
      </w:r>
      <w:r w:rsidRPr="00CA31B0">
        <w:rPr>
          <w:rFonts w:ascii="Times New Roman" w:eastAsia="Times New Roman" w:hAnsi="Times New Roman" w:cs="Times New Roman"/>
          <w:color w:val="000000"/>
          <w:sz w:val="27"/>
          <w:szCs w:val="27"/>
          <w:lang w:eastAsia="pl-PL"/>
        </w:rPr>
        <w:t>Nie </w:t>
      </w:r>
      <w:r w:rsidRPr="00CA31B0">
        <w:rPr>
          <w:rFonts w:ascii="Times New Roman" w:eastAsia="Times New Roman" w:hAnsi="Times New Roman" w:cs="Times New Roman"/>
          <w:color w:val="000000"/>
          <w:sz w:val="27"/>
          <w:szCs w:val="27"/>
          <w:lang w:eastAsia="pl-PL"/>
        </w:rPr>
        <w:br/>
        <w:t>Należy podać adres strony internetowej, na której aukcja będzie prowadzona: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CA31B0">
        <w:rPr>
          <w:rFonts w:ascii="Times New Roman" w:eastAsia="Times New Roman" w:hAnsi="Times New Roman" w:cs="Times New Roman"/>
          <w:color w:val="000000"/>
          <w:sz w:val="27"/>
          <w:szCs w:val="27"/>
          <w:lang w:eastAsia="pl-PL"/>
        </w:rPr>
        <w:br/>
        <w:t>Informacje dotyczące przebiegu aukcji elektronicznej: </w:t>
      </w:r>
      <w:r w:rsidRPr="00CA31B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CA31B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CA31B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CA31B0">
        <w:rPr>
          <w:rFonts w:ascii="Times New Roman" w:eastAsia="Times New Roman" w:hAnsi="Times New Roman" w:cs="Times New Roman"/>
          <w:color w:val="000000"/>
          <w:sz w:val="27"/>
          <w:szCs w:val="27"/>
          <w:lang w:eastAsia="pl-PL"/>
        </w:rPr>
        <w:br/>
        <w:t>Informacje o liczbie etapów aukcji elektronicznej i czasie ich trwania:</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t>Czas trwania: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CA31B0">
        <w:rPr>
          <w:rFonts w:ascii="Times New Roman" w:eastAsia="Times New Roman" w:hAnsi="Times New Roman" w:cs="Times New Roman"/>
          <w:color w:val="000000"/>
          <w:sz w:val="27"/>
          <w:szCs w:val="27"/>
          <w:lang w:eastAsia="pl-PL"/>
        </w:rPr>
        <w:br/>
        <w:t>Warunki zamknięcia aukcji elektronicznej: </w:t>
      </w:r>
      <w:r w:rsidRPr="00CA31B0">
        <w:rPr>
          <w:rFonts w:ascii="Times New Roman" w:eastAsia="Times New Roman" w:hAnsi="Times New Roman" w:cs="Times New Roman"/>
          <w:color w:val="000000"/>
          <w:sz w:val="27"/>
          <w:szCs w:val="27"/>
          <w:lang w:eastAsia="pl-PL"/>
        </w:rPr>
        <w:br/>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lastRenderedPageBreak/>
        <w:br/>
      </w:r>
      <w:r w:rsidRPr="00CA31B0">
        <w:rPr>
          <w:rFonts w:ascii="Times New Roman" w:eastAsia="Times New Roman" w:hAnsi="Times New Roman" w:cs="Times New Roman"/>
          <w:b/>
          <w:bCs/>
          <w:color w:val="000000"/>
          <w:sz w:val="27"/>
          <w:szCs w:val="27"/>
          <w:lang w:eastAsia="pl-PL"/>
        </w:rPr>
        <w:t>IV.2) KRYTERIA OCENY OFERT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IV.2.1) Kryteria oceny ofert: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IV.2.2) Kryteria</w:t>
      </w:r>
      <w:r w:rsidRPr="00CA31B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75"/>
        <w:gridCol w:w="1016"/>
      </w:tblGrid>
      <w:tr w:rsidR="00CA31B0" w:rsidRPr="00CA31B0" w:rsidTr="00CA31B0">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Znaczenie</w:t>
            </w:r>
          </w:p>
        </w:tc>
      </w:tr>
      <w:tr w:rsidR="00CA31B0" w:rsidRPr="00CA31B0" w:rsidTr="00CA31B0">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60,00</w:t>
            </w:r>
          </w:p>
        </w:tc>
      </w:tr>
      <w:tr w:rsidR="00CA31B0" w:rsidRPr="00CA31B0" w:rsidTr="00CA31B0">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1B0" w:rsidRPr="00CA31B0" w:rsidRDefault="00CA31B0" w:rsidP="00CA31B0">
            <w:pPr>
              <w:spacing w:after="0" w:line="240" w:lineRule="auto"/>
              <w:rPr>
                <w:rFonts w:ascii="Times New Roman" w:eastAsia="Times New Roman" w:hAnsi="Times New Roman" w:cs="Times New Roman"/>
                <w:sz w:val="24"/>
                <w:szCs w:val="24"/>
                <w:lang w:eastAsia="pl-PL"/>
              </w:rPr>
            </w:pPr>
            <w:r w:rsidRPr="00CA31B0">
              <w:rPr>
                <w:rFonts w:ascii="Times New Roman" w:eastAsia="Times New Roman" w:hAnsi="Times New Roman" w:cs="Times New Roman"/>
                <w:sz w:val="24"/>
                <w:szCs w:val="24"/>
                <w:lang w:eastAsia="pl-PL"/>
              </w:rPr>
              <w:t>40,00</w:t>
            </w:r>
          </w:p>
        </w:tc>
      </w:tr>
    </w:tbl>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CA31B0">
        <w:rPr>
          <w:rFonts w:ascii="Times New Roman" w:eastAsia="Times New Roman" w:hAnsi="Times New Roman" w:cs="Times New Roman"/>
          <w:b/>
          <w:bCs/>
          <w:color w:val="000000"/>
          <w:sz w:val="27"/>
          <w:szCs w:val="27"/>
          <w:lang w:eastAsia="pl-PL"/>
        </w:rPr>
        <w:t>Pzp</w:t>
      </w:r>
      <w:proofErr w:type="spellEnd"/>
      <w:r w:rsidRPr="00CA31B0">
        <w:rPr>
          <w:rFonts w:ascii="Times New Roman" w:eastAsia="Times New Roman" w:hAnsi="Times New Roman" w:cs="Times New Roman"/>
          <w:b/>
          <w:bCs/>
          <w:color w:val="000000"/>
          <w:sz w:val="27"/>
          <w:szCs w:val="27"/>
          <w:lang w:eastAsia="pl-PL"/>
        </w:rPr>
        <w:t> </w:t>
      </w:r>
      <w:r w:rsidRPr="00CA31B0">
        <w:rPr>
          <w:rFonts w:ascii="Times New Roman" w:eastAsia="Times New Roman" w:hAnsi="Times New Roman" w:cs="Times New Roman"/>
          <w:color w:val="000000"/>
          <w:sz w:val="27"/>
          <w:szCs w:val="27"/>
          <w:lang w:eastAsia="pl-PL"/>
        </w:rPr>
        <w:t>(przetarg nieograniczony) </w:t>
      </w:r>
      <w:r w:rsidRPr="00CA31B0">
        <w:rPr>
          <w:rFonts w:ascii="Times New Roman" w:eastAsia="Times New Roman" w:hAnsi="Times New Roman" w:cs="Times New Roman"/>
          <w:color w:val="000000"/>
          <w:sz w:val="27"/>
          <w:szCs w:val="27"/>
          <w:lang w:eastAsia="pl-PL"/>
        </w:rPr>
        <w:br/>
        <w:t>Tak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IV.3) Negocjacje z ogłoszeniem, dialog konkurencyjny, partnerstwo innowacyjne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IV.3.1) Informacje na temat negocjacji z ogłoszeniem</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Minimalne wymagania, które muszą spełniać wszystkie oferty: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CA31B0">
        <w:rPr>
          <w:rFonts w:ascii="Times New Roman" w:eastAsia="Times New Roman" w:hAnsi="Times New Roman" w:cs="Times New Roman"/>
          <w:color w:val="000000"/>
          <w:sz w:val="27"/>
          <w:szCs w:val="27"/>
          <w:lang w:eastAsia="pl-PL"/>
        </w:rPr>
        <w:br/>
        <w:t>Przewidziany jest podział negocjacji na etapy w celu ograniczenia liczby ofert: </w:t>
      </w:r>
      <w:r w:rsidRPr="00CA31B0">
        <w:rPr>
          <w:rFonts w:ascii="Times New Roman" w:eastAsia="Times New Roman" w:hAnsi="Times New Roman" w:cs="Times New Roman"/>
          <w:color w:val="000000"/>
          <w:sz w:val="27"/>
          <w:szCs w:val="27"/>
          <w:lang w:eastAsia="pl-PL"/>
        </w:rPr>
        <w:br/>
        <w:t>Należy podać informacje na temat etapów negocjacji (w tym liczbę etapów):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IV.3.2) Informacje na temat dialogu konkurencyjnego</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lastRenderedPageBreak/>
        <w:br/>
        <w:t>Wstępny harmonogram postępowania: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Podział dialogu na etapy w celu ograniczenia liczby rozwiązań: </w:t>
      </w:r>
      <w:r w:rsidRPr="00CA31B0">
        <w:rPr>
          <w:rFonts w:ascii="Times New Roman" w:eastAsia="Times New Roman" w:hAnsi="Times New Roman" w:cs="Times New Roman"/>
          <w:color w:val="000000"/>
          <w:sz w:val="27"/>
          <w:szCs w:val="27"/>
          <w:lang w:eastAsia="pl-PL"/>
        </w:rPr>
        <w:br/>
        <w:t>Należy podać informacje na temat etapów dialogu: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IV.3.3) Informacje na temat partnerstwa innowacyjnego</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Informacje dodatkowe: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IV.4) Licytacja elektroniczna </w:t>
      </w:r>
      <w:r w:rsidRPr="00CA31B0">
        <w:rPr>
          <w:rFonts w:ascii="Times New Roman" w:eastAsia="Times New Roman" w:hAnsi="Times New Roman" w:cs="Times New Roman"/>
          <w:color w:val="000000"/>
          <w:sz w:val="27"/>
          <w:szCs w:val="27"/>
          <w:lang w:eastAsia="pl-PL"/>
        </w:rPr>
        <w:br/>
        <w:t>Adres strony internetowej, na której będzie prowadzona licytacja elektroniczna: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Informacje o liczbie etapów licytacji elektronicznej i czasie ich trwania:</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Czas trwania: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Termin składania wniosków o dopuszczenie do udziału w licytacji elektronicznej: </w:t>
      </w:r>
      <w:r w:rsidRPr="00CA31B0">
        <w:rPr>
          <w:rFonts w:ascii="Times New Roman" w:eastAsia="Times New Roman" w:hAnsi="Times New Roman" w:cs="Times New Roman"/>
          <w:color w:val="000000"/>
          <w:sz w:val="27"/>
          <w:szCs w:val="27"/>
          <w:lang w:eastAsia="pl-PL"/>
        </w:rPr>
        <w:br/>
        <w:t>Data: godzina: </w:t>
      </w:r>
      <w:r w:rsidRPr="00CA31B0">
        <w:rPr>
          <w:rFonts w:ascii="Times New Roman" w:eastAsia="Times New Roman" w:hAnsi="Times New Roman" w:cs="Times New Roman"/>
          <w:color w:val="000000"/>
          <w:sz w:val="27"/>
          <w:szCs w:val="27"/>
          <w:lang w:eastAsia="pl-PL"/>
        </w:rPr>
        <w:br/>
        <w:t>Termin otwarcia licytacji elektronicznej: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t>Termin i warunki zamknięcia licytacji elektronicznej: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t>Wymagania dotyczące zabezpieczenia należytego wykonania umowy: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color w:val="000000"/>
          <w:sz w:val="27"/>
          <w:szCs w:val="27"/>
          <w:lang w:eastAsia="pl-PL"/>
        </w:rPr>
        <w:br/>
        <w:t>Informacje dodatkowe: </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r w:rsidRPr="00CA31B0">
        <w:rPr>
          <w:rFonts w:ascii="Times New Roman" w:eastAsia="Times New Roman" w:hAnsi="Times New Roman" w:cs="Times New Roman"/>
          <w:b/>
          <w:bCs/>
          <w:color w:val="000000"/>
          <w:sz w:val="27"/>
          <w:szCs w:val="27"/>
          <w:lang w:eastAsia="pl-PL"/>
        </w:rPr>
        <w:t>IV.5) ZMIANA UMOWY</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CA31B0">
        <w:rPr>
          <w:rFonts w:ascii="Times New Roman" w:eastAsia="Times New Roman" w:hAnsi="Times New Roman" w:cs="Times New Roman"/>
          <w:color w:val="000000"/>
          <w:sz w:val="27"/>
          <w:szCs w:val="27"/>
          <w:lang w:eastAsia="pl-PL"/>
        </w:rPr>
        <w:t> Tak </w:t>
      </w:r>
      <w:r w:rsidRPr="00CA31B0">
        <w:rPr>
          <w:rFonts w:ascii="Times New Roman" w:eastAsia="Times New Roman" w:hAnsi="Times New Roman" w:cs="Times New Roman"/>
          <w:color w:val="000000"/>
          <w:sz w:val="27"/>
          <w:szCs w:val="27"/>
          <w:lang w:eastAsia="pl-PL"/>
        </w:rPr>
        <w:br/>
        <w:t>Należy wskazać zakres, charakter zmian oraz warunki wprowadzenia zmian: </w:t>
      </w:r>
      <w:r w:rsidRPr="00CA31B0">
        <w:rPr>
          <w:rFonts w:ascii="Times New Roman" w:eastAsia="Times New Roman" w:hAnsi="Times New Roman" w:cs="Times New Roman"/>
          <w:color w:val="000000"/>
          <w:sz w:val="27"/>
          <w:szCs w:val="27"/>
          <w:lang w:eastAsia="pl-PL"/>
        </w:rPr>
        <w:br/>
        <w:t xml:space="preserve">1.Zamawiający przewiduje możliwość dokonania istotnych zmian postanowień zawartej umowy w oparciu o art. 144 Prawa zamówień publicznych w stosunku do treści oferty, na podstawie której dokonano wyboru Wykonawcy, w zakresie: 1.1 zmiany terminu wykonania zamówienia oraz terminów pośrednich, o których mowa we wzorze umowy, w następujących przypadkach: 1.wystąpienie wydarzenia nieprzewidywalnego i poza kontrolą stron niniejszej umowy, występujące po podpisaniu umowy, a powodujące niemożliwość wywiązania się z umowy w jej obecnym brzmieniu, 2.Wystąpienie okoliczności, których Strony umowy nie były w stanie przewidzieć pomimo zachowania należytej staranności; 3.konieczność wykonania zamówień o których mowa w art. 67 ust.1 pkt 6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xml:space="preserve"> 4.zmian istotnych przepisów prawa Unii Europejskiej lub prawa krajowego powodujących konieczność dostosowania dokumentacji do zmiany przepisów, które nastąpiły w trakcie realizacji zamówienia; 5.niezawinionych przez </w:t>
      </w:r>
      <w:r w:rsidRPr="00CA31B0">
        <w:rPr>
          <w:rFonts w:ascii="Times New Roman" w:eastAsia="Times New Roman" w:hAnsi="Times New Roman" w:cs="Times New Roman"/>
          <w:color w:val="000000"/>
          <w:sz w:val="27"/>
          <w:szCs w:val="27"/>
          <w:lang w:eastAsia="pl-PL"/>
        </w:rPr>
        <w:lastRenderedPageBreak/>
        <w:t xml:space="preserve">Wykonawcę opóźnień w uzyskaniu wymaganych </w:t>
      </w:r>
      <w:proofErr w:type="spellStart"/>
      <w:r w:rsidRPr="00CA31B0">
        <w:rPr>
          <w:rFonts w:ascii="Times New Roman" w:eastAsia="Times New Roman" w:hAnsi="Times New Roman" w:cs="Times New Roman"/>
          <w:color w:val="000000"/>
          <w:sz w:val="27"/>
          <w:szCs w:val="27"/>
          <w:lang w:eastAsia="pl-PL"/>
        </w:rPr>
        <w:t>pozwoleń,uzgodnień</w:t>
      </w:r>
      <w:proofErr w:type="spellEnd"/>
      <w:r w:rsidRPr="00CA31B0">
        <w:rPr>
          <w:rFonts w:ascii="Times New Roman" w:eastAsia="Times New Roman" w:hAnsi="Times New Roman" w:cs="Times New Roman"/>
          <w:color w:val="000000"/>
          <w:sz w:val="27"/>
          <w:szCs w:val="27"/>
          <w:lang w:eastAsia="pl-PL"/>
        </w:rPr>
        <w:t xml:space="preserve">, decyzji lub opinii innych organów, 1.2. w pozostałym zakresie zmiany do umowy mogą dotyczyć następujących okoliczności: 1.zmiany kluczowego personelu Wykonawcy lub Zamawiającego na skutek zdarzeń losowych, zmian kadrowo - personalnych, utraty wymaganych uprawnień, utraty stanowiska. Zmiana kluczowego personelu wykonawcy może nastąpić wyłącznie </w:t>
      </w:r>
      <w:proofErr w:type="spellStart"/>
      <w:r w:rsidRPr="00CA31B0">
        <w:rPr>
          <w:rFonts w:ascii="Times New Roman" w:eastAsia="Times New Roman" w:hAnsi="Times New Roman" w:cs="Times New Roman"/>
          <w:color w:val="000000"/>
          <w:sz w:val="27"/>
          <w:szCs w:val="27"/>
          <w:lang w:eastAsia="pl-PL"/>
        </w:rPr>
        <w:t>podwarunkiem</w:t>
      </w:r>
      <w:proofErr w:type="spellEnd"/>
      <w:r w:rsidRPr="00CA31B0">
        <w:rPr>
          <w:rFonts w:ascii="Times New Roman" w:eastAsia="Times New Roman" w:hAnsi="Times New Roman" w:cs="Times New Roman"/>
          <w:color w:val="000000"/>
          <w:sz w:val="27"/>
          <w:szCs w:val="27"/>
          <w:lang w:eastAsia="pl-PL"/>
        </w:rPr>
        <w:t xml:space="preserve"> okazania uprawnień co najmniej równoważnych, 2.zmiany podwykonawców w tym podwykonawców na zasobach, których Wykonawca opierał się wykazując spełnianie warunków udziału w postępowaniu pod warunkiem , że nowy podwykonawca wykaże spełnianie warunków w zakresie nie mniejszym niż wymagane w SIWZ, 3.wprowadzenie dodatkowego lub nowego personelu Wykonawcy oraz dodatkowego lub nowego podwykonawcy z przyczyn o obiektywnym charakterze zaakceptowanych przez Zamawiającego pod warunkiem spełnienia warunków w zakresie nie mniejszym niż wymagane w SIWZ, 4.wprowadzenie przez Wykonawcę podwykonawcy pomimo deklaracji w ofercie wykonania zamówienia siłami własnymi, 5.ustawowa zmiana stawki podatku VAT, której zastosowania nie będzie skutkowało zmianą wartości brutto umowy, 6.ograniczenia przedmiotu zamówienia, w szczególności w przypadku kiedy Zamawiający nie mógł takiej sytuacji przewidzieć, 7.poprawa jakości lub innych parametrów charakterystycznych dla danego elementu prac lub zmiana technologii. 8. W przypadku wystąpienia okoliczności skutkujących koniecznością zmiany umowy z przyczyn, o których mowa wyżej, Wykonawca zobowiązany jest do niezwłocznego poinformowania o tym fakcie Zamawiającego i wystąpienia z wnioskiem o dokonanie wskazanej zmiany. 9. Z okoliczności stanowiących podstawę zmiany do umowy Wykonawca sporządzi protokół, który zostanie podpisany przez strony umowy. 10. Zmiana umowy powinna nastąpić w formie pisemnego aneksu sporządzonego przez Zamawiającego i podpisanego przez strony umowy, pod rygorem nieważności oraz powinna zawierać uzasadnienie faktyczne i prawne. 11. Ewentualne spory wynikłe na tle wykonania przedmiotu umowy Strony poddają rozstrzygnięciu do sądu właściwego dla siedziby Zamawiającego.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IV.6) INFORMACJE ADMINISTRACYJNE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lastRenderedPageBreak/>
        <w:br/>
      </w:r>
      <w:r w:rsidRPr="00CA31B0">
        <w:rPr>
          <w:rFonts w:ascii="Times New Roman" w:eastAsia="Times New Roman" w:hAnsi="Times New Roman" w:cs="Times New Roman"/>
          <w:b/>
          <w:bCs/>
          <w:color w:val="000000"/>
          <w:sz w:val="27"/>
          <w:szCs w:val="27"/>
          <w:lang w:eastAsia="pl-PL"/>
        </w:rPr>
        <w:t>IV.6.1) Sposób udostępniania informacji o charakterze poufnym </w:t>
      </w:r>
      <w:r w:rsidRPr="00CA31B0">
        <w:rPr>
          <w:rFonts w:ascii="Times New Roman" w:eastAsia="Times New Roman" w:hAnsi="Times New Roman" w:cs="Times New Roman"/>
          <w:i/>
          <w:iCs/>
          <w:color w:val="000000"/>
          <w:sz w:val="27"/>
          <w:szCs w:val="27"/>
          <w:lang w:eastAsia="pl-PL"/>
        </w:rPr>
        <w:t>(jeżeli dotyczy):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Środki służące ochronie informacji o charakterze poufnym</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CA31B0">
        <w:rPr>
          <w:rFonts w:ascii="Times New Roman" w:eastAsia="Times New Roman" w:hAnsi="Times New Roman" w:cs="Times New Roman"/>
          <w:color w:val="000000"/>
          <w:sz w:val="27"/>
          <w:szCs w:val="27"/>
          <w:lang w:eastAsia="pl-PL"/>
        </w:rPr>
        <w:br/>
        <w:t>Data: 2019-03-14, godzina: 10:00, </w:t>
      </w:r>
      <w:r w:rsidRPr="00CA31B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CA31B0">
        <w:rPr>
          <w:rFonts w:ascii="Times New Roman" w:eastAsia="Times New Roman" w:hAnsi="Times New Roman" w:cs="Times New Roman"/>
          <w:color w:val="000000"/>
          <w:sz w:val="27"/>
          <w:szCs w:val="27"/>
          <w:lang w:eastAsia="pl-PL"/>
        </w:rPr>
        <w:br/>
        <w:t>Nie </w:t>
      </w:r>
      <w:r w:rsidRPr="00CA31B0">
        <w:rPr>
          <w:rFonts w:ascii="Times New Roman" w:eastAsia="Times New Roman" w:hAnsi="Times New Roman" w:cs="Times New Roman"/>
          <w:color w:val="000000"/>
          <w:sz w:val="27"/>
          <w:szCs w:val="27"/>
          <w:lang w:eastAsia="pl-PL"/>
        </w:rPr>
        <w:br/>
        <w:t>Wskazać powody: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CA31B0">
        <w:rPr>
          <w:rFonts w:ascii="Times New Roman" w:eastAsia="Times New Roman" w:hAnsi="Times New Roman" w:cs="Times New Roman"/>
          <w:color w:val="000000"/>
          <w:sz w:val="27"/>
          <w:szCs w:val="27"/>
          <w:lang w:eastAsia="pl-PL"/>
        </w:rPr>
        <w:br/>
        <w:t>&gt; polski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IV.6.3) Termin związania ofertą: </w:t>
      </w:r>
      <w:r w:rsidRPr="00CA31B0">
        <w:rPr>
          <w:rFonts w:ascii="Times New Roman" w:eastAsia="Times New Roman" w:hAnsi="Times New Roman" w:cs="Times New Roman"/>
          <w:color w:val="000000"/>
          <w:sz w:val="27"/>
          <w:szCs w:val="27"/>
          <w:lang w:eastAsia="pl-PL"/>
        </w:rPr>
        <w:t>do: okres w dniach: 30 (od ostatecznego terminu składania ofert)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A31B0">
        <w:rPr>
          <w:rFonts w:ascii="Times New Roman" w:eastAsia="Times New Roman" w:hAnsi="Times New Roman" w:cs="Times New Roman"/>
          <w:color w:val="000000"/>
          <w:sz w:val="27"/>
          <w:szCs w:val="27"/>
          <w:lang w:eastAsia="pl-PL"/>
        </w:rPr>
        <w:t> Nie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A31B0">
        <w:rPr>
          <w:rFonts w:ascii="Times New Roman" w:eastAsia="Times New Roman" w:hAnsi="Times New Roman" w:cs="Times New Roman"/>
          <w:color w:val="000000"/>
          <w:sz w:val="27"/>
          <w:szCs w:val="27"/>
          <w:lang w:eastAsia="pl-PL"/>
        </w:rPr>
        <w:t> Nie </w:t>
      </w:r>
      <w:r w:rsidRPr="00CA31B0">
        <w:rPr>
          <w:rFonts w:ascii="Times New Roman" w:eastAsia="Times New Roman" w:hAnsi="Times New Roman" w:cs="Times New Roman"/>
          <w:color w:val="000000"/>
          <w:sz w:val="27"/>
          <w:szCs w:val="27"/>
          <w:lang w:eastAsia="pl-PL"/>
        </w:rPr>
        <w:br/>
      </w:r>
      <w:r w:rsidRPr="00CA31B0">
        <w:rPr>
          <w:rFonts w:ascii="Times New Roman" w:eastAsia="Times New Roman" w:hAnsi="Times New Roman" w:cs="Times New Roman"/>
          <w:b/>
          <w:bCs/>
          <w:color w:val="000000"/>
          <w:sz w:val="27"/>
          <w:szCs w:val="27"/>
          <w:lang w:eastAsia="pl-PL"/>
        </w:rPr>
        <w:t>IV.6.6) Informacje dodatkowe:</w:t>
      </w:r>
      <w:r w:rsidRPr="00CA31B0">
        <w:rPr>
          <w:rFonts w:ascii="Times New Roman" w:eastAsia="Times New Roman" w:hAnsi="Times New Roman" w:cs="Times New Roman"/>
          <w:color w:val="000000"/>
          <w:sz w:val="27"/>
          <w:szCs w:val="27"/>
          <w:lang w:eastAsia="pl-PL"/>
        </w:rPr>
        <w:t> </w:t>
      </w:r>
      <w:r w:rsidRPr="00CA31B0">
        <w:rPr>
          <w:rFonts w:ascii="Times New Roman" w:eastAsia="Times New Roman" w:hAnsi="Times New Roman" w:cs="Times New Roman"/>
          <w:color w:val="000000"/>
          <w:sz w:val="27"/>
          <w:szCs w:val="27"/>
          <w:lang w:eastAsia="pl-PL"/>
        </w:rPr>
        <w:br/>
        <w:t xml:space="preserve">I. ZAWARTOŚĆ OFERTY Oferta musi zawierać: 1. wypełniony i podpisany </w:t>
      </w:r>
      <w:r w:rsidRPr="00CA31B0">
        <w:rPr>
          <w:rFonts w:ascii="Times New Roman" w:eastAsia="Times New Roman" w:hAnsi="Times New Roman" w:cs="Times New Roman"/>
          <w:color w:val="000000"/>
          <w:sz w:val="27"/>
          <w:szCs w:val="27"/>
          <w:lang w:eastAsia="pl-PL"/>
        </w:rPr>
        <w:lastRenderedPageBreak/>
        <w:t xml:space="preserve">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7. Oświadczenie w zakresie wypełnienia obowiązków informacyjnych przewidzianych w art. 13 lub art. 14 RODO. 8. Szczegółową kalkulację ceny (załącznik nr 5 do SIWZ) II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1.Spółka cywilna (wspólnicy spółki cywilnej) będzie uważana za wykonawców wspólnie ubiegających się o udzielenie zamówienia. Przez spółkę cywilną należy rozumieć spółkę, o której mowa w art. 860-875 ustawy z dnia 23 kwietnia 1964 r. Kodeks cywilny. (Dz. U. z 2014 r. poz. 121 z </w:t>
      </w:r>
      <w:proofErr w:type="spellStart"/>
      <w:r w:rsidRPr="00CA31B0">
        <w:rPr>
          <w:rFonts w:ascii="Times New Roman" w:eastAsia="Times New Roman" w:hAnsi="Times New Roman" w:cs="Times New Roman"/>
          <w:color w:val="000000"/>
          <w:sz w:val="27"/>
          <w:szCs w:val="27"/>
          <w:lang w:eastAsia="pl-PL"/>
        </w:rPr>
        <w:t>późn</w:t>
      </w:r>
      <w:proofErr w:type="spellEnd"/>
      <w:r w:rsidRPr="00CA31B0">
        <w:rPr>
          <w:rFonts w:ascii="Times New Roman" w:eastAsia="Times New Roman" w:hAnsi="Times New Roman" w:cs="Times New Roman"/>
          <w:color w:val="000000"/>
          <w:sz w:val="27"/>
          <w:szCs w:val="27"/>
          <w:lang w:eastAsia="pl-PL"/>
        </w:rPr>
        <w:t xml:space="preserve">. zm.).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xml:space="preserve"> składa każdy z Wykonawców wspólnie ubiegających się o zamówienie. Dokumenty te potwierdzają spełnianie warunków udziału w postępowaniu w zakresie, w którym </w:t>
      </w:r>
      <w:r w:rsidRPr="00CA31B0">
        <w:rPr>
          <w:rFonts w:ascii="Times New Roman" w:eastAsia="Times New Roman" w:hAnsi="Times New Roman" w:cs="Times New Roman"/>
          <w:color w:val="000000"/>
          <w:sz w:val="27"/>
          <w:szCs w:val="27"/>
          <w:lang w:eastAsia="pl-PL"/>
        </w:rPr>
        <w:lastRenderedPageBreak/>
        <w:t xml:space="preserve">każdy z Wykonawców wykazuje spełnianie warunków udziału w postępowaniu oraz brak podstaw wykluczenia. 5. Wykonawcy wspólnie ubiegający się o udzielenie zamówienia muszą dostarczyć dokumenty, potwierdzające, że łącznie spełniają warunki udziału w postępowaniu przy czym: a. warunek opisany w pkt. 5.1 C </w:t>
      </w:r>
      <w:proofErr w:type="spellStart"/>
      <w:r w:rsidRPr="00CA31B0">
        <w:rPr>
          <w:rFonts w:ascii="Times New Roman" w:eastAsia="Times New Roman" w:hAnsi="Times New Roman" w:cs="Times New Roman"/>
          <w:color w:val="000000"/>
          <w:sz w:val="27"/>
          <w:szCs w:val="27"/>
          <w:lang w:eastAsia="pl-PL"/>
        </w:rPr>
        <w:t>ppkt</w:t>
      </w:r>
      <w:proofErr w:type="spellEnd"/>
      <w:r w:rsidRPr="00CA31B0">
        <w:rPr>
          <w:rFonts w:ascii="Times New Roman" w:eastAsia="Times New Roman" w:hAnsi="Times New Roman" w:cs="Times New Roman"/>
          <w:color w:val="000000"/>
          <w:sz w:val="27"/>
          <w:szCs w:val="27"/>
          <w:lang w:eastAsia="pl-PL"/>
        </w:rPr>
        <w:t xml:space="preserve"> 2 SIWZ wystarczające łączne wykazanie przez Wykonawców wspólnie ubiegających się o zamówienie spełnianie tego warunku, b. brak podstaw do wykluczenia na podstawie art. 24 ust 1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xml:space="preserve"> każdy z Wykonawców wspólnie ubiegających się o zamówienie samodzielnie. c. każdy z Wykonawców wspólnie ubiegających się o zamówienie zobowiązany jest złożyć oddzielną listę podmiotów należących do tej samej grupy kapitałowej. 6.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IV. Zamawiający oceni spełnienie przez Wykonawcę warunków udziału w postępowaniu stwierdzeniem: (spełnia) lub (nie spełnia), w oparciu o wymagane oświadczenia, dokumenty i zawarte w nich informacje. V. Dokumenty lub oświadczenia, o których mowa w Rozporządzeniu Ministra Rozwoju z dnia 26 lipca 2016 r. sprawie rodzajów dokumentów, jakich może żądać zamawiający od wykonawcy w postępowaniu o udzielenie zamówienia (dz.U.poz.1126 ze zm.) składane w oryginale lub kopi poświadczonej za zgodność z oryginałem. 2. Zobowiązanie o którym mowa w pkt 5.3 SIWZ należy złożyć w oryginale 3. 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t>
      </w:r>
      <w:r w:rsidRPr="00CA31B0">
        <w:rPr>
          <w:rFonts w:ascii="Times New Roman" w:eastAsia="Times New Roman" w:hAnsi="Times New Roman" w:cs="Times New Roman"/>
          <w:color w:val="000000"/>
          <w:sz w:val="27"/>
          <w:szCs w:val="27"/>
          <w:lang w:eastAsia="pl-PL"/>
        </w:rPr>
        <w:lastRenderedPageBreak/>
        <w:t xml:space="preserve">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 4. Zamawiający może żądać przedstawienia oryginału lub notarialnie poświadczonej kopii dokumentów lub oświadczeń, o których mowa w rozporządzeniu, wyłącznie wtedy, gdy złożona kopia jest nieczytelna lub budzi wątpliwości co do jej prawdziwości. 5. 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 takiej sytuacji Wykonawca zobligowany jest do wskazania Zamawiającemu sygnatury postępowania, w którym wymagane dokumenty lub oświadczenia się znajdują. 6.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7.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8.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w:t>
      </w:r>
      <w:r w:rsidRPr="00CA31B0">
        <w:rPr>
          <w:rFonts w:ascii="Times New Roman" w:eastAsia="Times New Roman" w:hAnsi="Times New Roman" w:cs="Times New Roman"/>
          <w:color w:val="000000"/>
          <w:sz w:val="27"/>
          <w:szCs w:val="27"/>
          <w:lang w:eastAsia="pl-PL"/>
        </w:rPr>
        <w:lastRenderedPageBreak/>
        <w:t xml:space="preserve">mowa w art. 25 ust. 1 pkt 1 i 3 ustawy (brak podstaw wykluczenia oraz spełnianie warunków udziału w postępowaniu określonych przez Zamawiającego), korzysta z posiadanych oświadczeń lub dokumentów, o ile są one aktualne. 9. 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10.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11. Zgodnie z art. 24aa Prawa zamówień publicznych, Zamawiający najpierw dokona oceny ofert, a następnie zbada, czy Wykonawca, którego oferta została oceniona jako najkorzystniejsza, nie podlega wykluczeniu. 12. Zgodnie z art. 26 ust. 2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 xml:space="preserve">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CA31B0">
        <w:rPr>
          <w:rFonts w:ascii="Times New Roman" w:eastAsia="Times New Roman" w:hAnsi="Times New Roman" w:cs="Times New Roman"/>
          <w:color w:val="000000"/>
          <w:sz w:val="27"/>
          <w:szCs w:val="27"/>
          <w:lang w:eastAsia="pl-PL"/>
        </w:rPr>
        <w:t>pzp</w:t>
      </w:r>
      <w:proofErr w:type="spellEnd"/>
      <w:r w:rsidRPr="00CA31B0">
        <w:rPr>
          <w:rFonts w:ascii="Times New Roman" w:eastAsia="Times New Roman" w:hAnsi="Times New Roman" w:cs="Times New Roman"/>
          <w:color w:val="000000"/>
          <w:sz w:val="27"/>
          <w:szCs w:val="27"/>
          <w:lang w:eastAsia="pl-PL"/>
        </w:rPr>
        <w:t>.</w:t>
      </w:r>
    </w:p>
    <w:p w:rsidR="00CA31B0" w:rsidRPr="00CA31B0" w:rsidRDefault="00CA31B0" w:rsidP="00CA31B0">
      <w:pPr>
        <w:spacing w:after="0" w:line="450" w:lineRule="atLeast"/>
        <w:jc w:val="center"/>
        <w:rPr>
          <w:rFonts w:ascii="Times New Roman" w:eastAsia="Times New Roman" w:hAnsi="Times New Roman" w:cs="Times New Roman"/>
          <w:b/>
          <w:bCs/>
          <w:color w:val="000000"/>
          <w:sz w:val="36"/>
          <w:szCs w:val="36"/>
          <w:lang w:eastAsia="pl-PL"/>
        </w:rPr>
      </w:pPr>
      <w:r w:rsidRPr="00CA31B0">
        <w:rPr>
          <w:rFonts w:ascii="Times New Roman" w:eastAsia="Times New Roman" w:hAnsi="Times New Roman" w:cs="Times New Roman"/>
          <w:b/>
          <w:bCs/>
          <w:color w:val="000000"/>
          <w:sz w:val="36"/>
          <w:szCs w:val="36"/>
          <w:u w:val="single"/>
          <w:lang w:eastAsia="pl-PL"/>
        </w:rPr>
        <w:t>ZAŁĄCZNIK I - INFORMACJE DOTYCZĄCE OFERT CZĘŚCIOWYCH</w:t>
      </w: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p>
    <w:p w:rsidR="00CA31B0" w:rsidRPr="00CA31B0" w:rsidRDefault="00CA31B0" w:rsidP="00CA31B0">
      <w:pPr>
        <w:spacing w:after="0" w:line="450" w:lineRule="atLeast"/>
        <w:rPr>
          <w:rFonts w:ascii="Times New Roman" w:eastAsia="Times New Roman" w:hAnsi="Times New Roman" w:cs="Times New Roman"/>
          <w:color w:val="000000"/>
          <w:sz w:val="27"/>
          <w:szCs w:val="27"/>
          <w:lang w:eastAsia="pl-PL"/>
        </w:rPr>
      </w:pPr>
    </w:p>
    <w:p w:rsidR="00EA6D03" w:rsidRPr="00CA31B0" w:rsidRDefault="00EA6D03" w:rsidP="00CA31B0">
      <w:bookmarkStart w:id="0" w:name="_GoBack"/>
      <w:bookmarkEnd w:id="0"/>
    </w:p>
    <w:sectPr w:rsidR="00EA6D03" w:rsidRPr="00CA31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DA"/>
    <w:rsid w:val="001874F4"/>
    <w:rsid w:val="005822DA"/>
    <w:rsid w:val="00CA31B0"/>
    <w:rsid w:val="00EA6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76D6"/>
  <w15:chartTrackingRefBased/>
  <w15:docId w15:val="{6AD67F29-BCA1-4B0A-B447-1BB6BA2A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364378">
      <w:bodyDiv w:val="1"/>
      <w:marLeft w:val="0"/>
      <w:marRight w:val="0"/>
      <w:marTop w:val="0"/>
      <w:marBottom w:val="0"/>
      <w:divBdr>
        <w:top w:val="none" w:sz="0" w:space="0" w:color="auto"/>
        <w:left w:val="none" w:sz="0" w:space="0" w:color="auto"/>
        <w:bottom w:val="none" w:sz="0" w:space="0" w:color="auto"/>
        <w:right w:val="none" w:sz="0" w:space="0" w:color="auto"/>
      </w:divBdr>
      <w:divsChild>
        <w:div w:id="522398190">
          <w:marLeft w:val="0"/>
          <w:marRight w:val="0"/>
          <w:marTop w:val="0"/>
          <w:marBottom w:val="0"/>
          <w:divBdr>
            <w:top w:val="none" w:sz="0" w:space="0" w:color="auto"/>
            <w:left w:val="none" w:sz="0" w:space="0" w:color="auto"/>
            <w:bottom w:val="none" w:sz="0" w:space="0" w:color="auto"/>
            <w:right w:val="none" w:sz="0" w:space="0" w:color="auto"/>
          </w:divBdr>
          <w:divsChild>
            <w:div w:id="1467431728">
              <w:marLeft w:val="0"/>
              <w:marRight w:val="0"/>
              <w:marTop w:val="0"/>
              <w:marBottom w:val="0"/>
              <w:divBdr>
                <w:top w:val="none" w:sz="0" w:space="0" w:color="auto"/>
                <w:left w:val="none" w:sz="0" w:space="0" w:color="auto"/>
                <w:bottom w:val="none" w:sz="0" w:space="0" w:color="auto"/>
                <w:right w:val="none" w:sz="0" w:space="0" w:color="auto"/>
              </w:divBdr>
            </w:div>
            <w:div w:id="677387664">
              <w:marLeft w:val="0"/>
              <w:marRight w:val="0"/>
              <w:marTop w:val="0"/>
              <w:marBottom w:val="0"/>
              <w:divBdr>
                <w:top w:val="none" w:sz="0" w:space="0" w:color="auto"/>
                <w:left w:val="none" w:sz="0" w:space="0" w:color="auto"/>
                <w:bottom w:val="none" w:sz="0" w:space="0" w:color="auto"/>
                <w:right w:val="none" w:sz="0" w:space="0" w:color="auto"/>
              </w:divBdr>
            </w:div>
            <w:div w:id="587540277">
              <w:marLeft w:val="0"/>
              <w:marRight w:val="0"/>
              <w:marTop w:val="0"/>
              <w:marBottom w:val="0"/>
              <w:divBdr>
                <w:top w:val="none" w:sz="0" w:space="0" w:color="auto"/>
                <w:left w:val="none" w:sz="0" w:space="0" w:color="auto"/>
                <w:bottom w:val="none" w:sz="0" w:space="0" w:color="auto"/>
                <w:right w:val="none" w:sz="0" w:space="0" w:color="auto"/>
              </w:divBdr>
              <w:divsChild>
                <w:div w:id="1086877685">
                  <w:marLeft w:val="0"/>
                  <w:marRight w:val="0"/>
                  <w:marTop w:val="0"/>
                  <w:marBottom w:val="0"/>
                  <w:divBdr>
                    <w:top w:val="none" w:sz="0" w:space="0" w:color="auto"/>
                    <w:left w:val="none" w:sz="0" w:space="0" w:color="auto"/>
                    <w:bottom w:val="none" w:sz="0" w:space="0" w:color="auto"/>
                    <w:right w:val="none" w:sz="0" w:space="0" w:color="auto"/>
                  </w:divBdr>
                </w:div>
              </w:divsChild>
            </w:div>
            <w:div w:id="360397169">
              <w:marLeft w:val="0"/>
              <w:marRight w:val="0"/>
              <w:marTop w:val="0"/>
              <w:marBottom w:val="0"/>
              <w:divBdr>
                <w:top w:val="none" w:sz="0" w:space="0" w:color="auto"/>
                <w:left w:val="none" w:sz="0" w:space="0" w:color="auto"/>
                <w:bottom w:val="none" w:sz="0" w:space="0" w:color="auto"/>
                <w:right w:val="none" w:sz="0" w:space="0" w:color="auto"/>
              </w:divBdr>
              <w:divsChild>
                <w:div w:id="780686539">
                  <w:marLeft w:val="0"/>
                  <w:marRight w:val="0"/>
                  <w:marTop w:val="0"/>
                  <w:marBottom w:val="0"/>
                  <w:divBdr>
                    <w:top w:val="none" w:sz="0" w:space="0" w:color="auto"/>
                    <w:left w:val="none" w:sz="0" w:space="0" w:color="auto"/>
                    <w:bottom w:val="none" w:sz="0" w:space="0" w:color="auto"/>
                    <w:right w:val="none" w:sz="0" w:space="0" w:color="auto"/>
                  </w:divBdr>
                </w:div>
              </w:divsChild>
            </w:div>
            <w:div w:id="2038265170">
              <w:marLeft w:val="0"/>
              <w:marRight w:val="0"/>
              <w:marTop w:val="0"/>
              <w:marBottom w:val="0"/>
              <w:divBdr>
                <w:top w:val="none" w:sz="0" w:space="0" w:color="auto"/>
                <w:left w:val="none" w:sz="0" w:space="0" w:color="auto"/>
                <w:bottom w:val="none" w:sz="0" w:space="0" w:color="auto"/>
                <w:right w:val="none" w:sz="0" w:space="0" w:color="auto"/>
              </w:divBdr>
              <w:divsChild>
                <w:div w:id="884221642">
                  <w:marLeft w:val="0"/>
                  <w:marRight w:val="0"/>
                  <w:marTop w:val="0"/>
                  <w:marBottom w:val="0"/>
                  <w:divBdr>
                    <w:top w:val="none" w:sz="0" w:space="0" w:color="auto"/>
                    <w:left w:val="none" w:sz="0" w:space="0" w:color="auto"/>
                    <w:bottom w:val="none" w:sz="0" w:space="0" w:color="auto"/>
                    <w:right w:val="none" w:sz="0" w:space="0" w:color="auto"/>
                  </w:divBdr>
                </w:div>
                <w:div w:id="941298120">
                  <w:marLeft w:val="0"/>
                  <w:marRight w:val="0"/>
                  <w:marTop w:val="0"/>
                  <w:marBottom w:val="0"/>
                  <w:divBdr>
                    <w:top w:val="none" w:sz="0" w:space="0" w:color="auto"/>
                    <w:left w:val="none" w:sz="0" w:space="0" w:color="auto"/>
                    <w:bottom w:val="none" w:sz="0" w:space="0" w:color="auto"/>
                    <w:right w:val="none" w:sz="0" w:space="0" w:color="auto"/>
                  </w:divBdr>
                </w:div>
                <w:div w:id="1132015983">
                  <w:marLeft w:val="0"/>
                  <w:marRight w:val="0"/>
                  <w:marTop w:val="0"/>
                  <w:marBottom w:val="0"/>
                  <w:divBdr>
                    <w:top w:val="none" w:sz="0" w:space="0" w:color="auto"/>
                    <w:left w:val="none" w:sz="0" w:space="0" w:color="auto"/>
                    <w:bottom w:val="none" w:sz="0" w:space="0" w:color="auto"/>
                    <w:right w:val="none" w:sz="0" w:space="0" w:color="auto"/>
                  </w:divBdr>
                </w:div>
                <w:div w:id="115683618">
                  <w:marLeft w:val="0"/>
                  <w:marRight w:val="0"/>
                  <w:marTop w:val="0"/>
                  <w:marBottom w:val="0"/>
                  <w:divBdr>
                    <w:top w:val="none" w:sz="0" w:space="0" w:color="auto"/>
                    <w:left w:val="none" w:sz="0" w:space="0" w:color="auto"/>
                    <w:bottom w:val="none" w:sz="0" w:space="0" w:color="auto"/>
                    <w:right w:val="none" w:sz="0" w:space="0" w:color="auto"/>
                  </w:divBdr>
                </w:div>
              </w:divsChild>
            </w:div>
            <w:div w:id="215044100">
              <w:marLeft w:val="0"/>
              <w:marRight w:val="0"/>
              <w:marTop w:val="0"/>
              <w:marBottom w:val="0"/>
              <w:divBdr>
                <w:top w:val="none" w:sz="0" w:space="0" w:color="auto"/>
                <w:left w:val="none" w:sz="0" w:space="0" w:color="auto"/>
                <w:bottom w:val="none" w:sz="0" w:space="0" w:color="auto"/>
                <w:right w:val="none" w:sz="0" w:space="0" w:color="auto"/>
              </w:divBdr>
              <w:divsChild>
                <w:div w:id="118573398">
                  <w:marLeft w:val="0"/>
                  <w:marRight w:val="0"/>
                  <w:marTop w:val="0"/>
                  <w:marBottom w:val="0"/>
                  <w:divBdr>
                    <w:top w:val="none" w:sz="0" w:space="0" w:color="auto"/>
                    <w:left w:val="none" w:sz="0" w:space="0" w:color="auto"/>
                    <w:bottom w:val="none" w:sz="0" w:space="0" w:color="auto"/>
                    <w:right w:val="none" w:sz="0" w:space="0" w:color="auto"/>
                  </w:divBdr>
                </w:div>
                <w:div w:id="59913257">
                  <w:marLeft w:val="0"/>
                  <w:marRight w:val="0"/>
                  <w:marTop w:val="0"/>
                  <w:marBottom w:val="0"/>
                  <w:divBdr>
                    <w:top w:val="none" w:sz="0" w:space="0" w:color="auto"/>
                    <w:left w:val="none" w:sz="0" w:space="0" w:color="auto"/>
                    <w:bottom w:val="none" w:sz="0" w:space="0" w:color="auto"/>
                    <w:right w:val="none" w:sz="0" w:space="0" w:color="auto"/>
                  </w:divBdr>
                </w:div>
                <w:div w:id="251933229">
                  <w:marLeft w:val="0"/>
                  <w:marRight w:val="0"/>
                  <w:marTop w:val="0"/>
                  <w:marBottom w:val="0"/>
                  <w:divBdr>
                    <w:top w:val="none" w:sz="0" w:space="0" w:color="auto"/>
                    <w:left w:val="none" w:sz="0" w:space="0" w:color="auto"/>
                    <w:bottom w:val="none" w:sz="0" w:space="0" w:color="auto"/>
                    <w:right w:val="none" w:sz="0" w:space="0" w:color="auto"/>
                  </w:divBdr>
                </w:div>
                <w:div w:id="1973172407">
                  <w:marLeft w:val="0"/>
                  <w:marRight w:val="0"/>
                  <w:marTop w:val="0"/>
                  <w:marBottom w:val="0"/>
                  <w:divBdr>
                    <w:top w:val="none" w:sz="0" w:space="0" w:color="auto"/>
                    <w:left w:val="none" w:sz="0" w:space="0" w:color="auto"/>
                    <w:bottom w:val="none" w:sz="0" w:space="0" w:color="auto"/>
                    <w:right w:val="none" w:sz="0" w:space="0" w:color="auto"/>
                  </w:divBdr>
                </w:div>
                <w:div w:id="1636329214">
                  <w:marLeft w:val="0"/>
                  <w:marRight w:val="0"/>
                  <w:marTop w:val="0"/>
                  <w:marBottom w:val="0"/>
                  <w:divBdr>
                    <w:top w:val="none" w:sz="0" w:space="0" w:color="auto"/>
                    <w:left w:val="none" w:sz="0" w:space="0" w:color="auto"/>
                    <w:bottom w:val="none" w:sz="0" w:space="0" w:color="auto"/>
                    <w:right w:val="none" w:sz="0" w:space="0" w:color="auto"/>
                  </w:divBdr>
                </w:div>
                <w:div w:id="868177657">
                  <w:marLeft w:val="0"/>
                  <w:marRight w:val="0"/>
                  <w:marTop w:val="0"/>
                  <w:marBottom w:val="0"/>
                  <w:divBdr>
                    <w:top w:val="none" w:sz="0" w:space="0" w:color="auto"/>
                    <w:left w:val="none" w:sz="0" w:space="0" w:color="auto"/>
                    <w:bottom w:val="none" w:sz="0" w:space="0" w:color="auto"/>
                    <w:right w:val="none" w:sz="0" w:space="0" w:color="auto"/>
                  </w:divBdr>
                </w:div>
                <w:div w:id="770583799">
                  <w:marLeft w:val="0"/>
                  <w:marRight w:val="0"/>
                  <w:marTop w:val="0"/>
                  <w:marBottom w:val="0"/>
                  <w:divBdr>
                    <w:top w:val="none" w:sz="0" w:space="0" w:color="auto"/>
                    <w:left w:val="none" w:sz="0" w:space="0" w:color="auto"/>
                    <w:bottom w:val="none" w:sz="0" w:space="0" w:color="auto"/>
                    <w:right w:val="none" w:sz="0" w:space="0" w:color="auto"/>
                  </w:divBdr>
                </w:div>
              </w:divsChild>
            </w:div>
            <w:div w:id="1863858822">
              <w:marLeft w:val="0"/>
              <w:marRight w:val="0"/>
              <w:marTop w:val="0"/>
              <w:marBottom w:val="0"/>
              <w:divBdr>
                <w:top w:val="none" w:sz="0" w:space="0" w:color="auto"/>
                <w:left w:val="none" w:sz="0" w:space="0" w:color="auto"/>
                <w:bottom w:val="none" w:sz="0" w:space="0" w:color="auto"/>
                <w:right w:val="none" w:sz="0" w:space="0" w:color="auto"/>
              </w:divBdr>
              <w:divsChild>
                <w:div w:id="1136027971">
                  <w:marLeft w:val="0"/>
                  <w:marRight w:val="0"/>
                  <w:marTop w:val="0"/>
                  <w:marBottom w:val="0"/>
                  <w:divBdr>
                    <w:top w:val="none" w:sz="0" w:space="0" w:color="auto"/>
                    <w:left w:val="none" w:sz="0" w:space="0" w:color="auto"/>
                    <w:bottom w:val="none" w:sz="0" w:space="0" w:color="auto"/>
                    <w:right w:val="none" w:sz="0" w:space="0" w:color="auto"/>
                  </w:divBdr>
                </w:div>
                <w:div w:id="1750693382">
                  <w:marLeft w:val="0"/>
                  <w:marRight w:val="0"/>
                  <w:marTop w:val="0"/>
                  <w:marBottom w:val="0"/>
                  <w:divBdr>
                    <w:top w:val="none" w:sz="0" w:space="0" w:color="auto"/>
                    <w:left w:val="none" w:sz="0" w:space="0" w:color="auto"/>
                    <w:bottom w:val="none" w:sz="0" w:space="0" w:color="auto"/>
                    <w:right w:val="none" w:sz="0" w:space="0" w:color="auto"/>
                  </w:divBdr>
                </w:div>
              </w:divsChild>
            </w:div>
            <w:div w:id="451436307">
              <w:marLeft w:val="0"/>
              <w:marRight w:val="0"/>
              <w:marTop w:val="0"/>
              <w:marBottom w:val="0"/>
              <w:divBdr>
                <w:top w:val="none" w:sz="0" w:space="0" w:color="auto"/>
                <w:left w:val="none" w:sz="0" w:space="0" w:color="auto"/>
                <w:bottom w:val="none" w:sz="0" w:space="0" w:color="auto"/>
                <w:right w:val="none" w:sz="0" w:space="0" w:color="auto"/>
              </w:divBdr>
              <w:divsChild>
                <w:div w:id="1255820865">
                  <w:marLeft w:val="0"/>
                  <w:marRight w:val="0"/>
                  <w:marTop w:val="0"/>
                  <w:marBottom w:val="0"/>
                  <w:divBdr>
                    <w:top w:val="none" w:sz="0" w:space="0" w:color="auto"/>
                    <w:left w:val="none" w:sz="0" w:space="0" w:color="auto"/>
                    <w:bottom w:val="none" w:sz="0" w:space="0" w:color="auto"/>
                    <w:right w:val="none" w:sz="0" w:space="0" w:color="auto"/>
                  </w:divBdr>
                </w:div>
                <w:div w:id="592280389">
                  <w:marLeft w:val="0"/>
                  <w:marRight w:val="0"/>
                  <w:marTop w:val="0"/>
                  <w:marBottom w:val="0"/>
                  <w:divBdr>
                    <w:top w:val="none" w:sz="0" w:space="0" w:color="auto"/>
                    <w:left w:val="none" w:sz="0" w:space="0" w:color="auto"/>
                    <w:bottom w:val="none" w:sz="0" w:space="0" w:color="auto"/>
                    <w:right w:val="none" w:sz="0" w:space="0" w:color="auto"/>
                  </w:divBdr>
                </w:div>
                <w:div w:id="1120225811">
                  <w:marLeft w:val="0"/>
                  <w:marRight w:val="0"/>
                  <w:marTop w:val="0"/>
                  <w:marBottom w:val="0"/>
                  <w:divBdr>
                    <w:top w:val="none" w:sz="0" w:space="0" w:color="auto"/>
                    <w:left w:val="none" w:sz="0" w:space="0" w:color="auto"/>
                    <w:bottom w:val="none" w:sz="0" w:space="0" w:color="auto"/>
                    <w:right w:val="none" w:sz="0" w:space="0" w:color="auto"/>
                  </w:divBdr>
                </w:div>
                <w:div w:id="1781995468">
                  <w:marLeft w:val="0"/>
                  <w:marRight w:val="0"/>
                  <w:marTop w:val="0"/>
                  <w:marBottom w:val="0"/>
                  <w:divBdr>
                    <w:top w:val="none" w:sz="0" w:space="0" w:color="auto"/>
                    <w:left w:val="none" w:sz="0" w:space="0" w:color="auto"/>
                    <w:bottom w:val="none" w:sz="0" w:space="0" w:color="auto"/>
                    <w:right w:val="none" w:sz="0" w:space="0" w:color="auto"/>
                  </w:divBdr>
                </w:div>
                <w:div w:id="2133934909">
                  <w:marLeft w:val="0"/>
                  <w:marRight w:val="0"/>
                  <w:marTop w:val="0"/>
                  <w:marBottom w:val="0"/>
                  <w:divBdr>
                    <w:top w:val="none" w:sz="0" w:space="0" w:color="auto"/>
                    <w:left w:val="none" w:sz="0" w:space="0" w:color="auto"/>
                    <w:bottom w:val="none" w:sz="0" w:space="0" w:color="auto"/>
                    <w:right w:val="none" w:sz="0" w:space="0" w:color="auto"/>
                  </w:divBdr>
                </w:div>
                <w:div w:id="263929047">
                  <w:marLeft w:val="0"/>
                  <w:marRight w:val="0"/>
                  <w:marTop w:val="0"/>
                  <w:marBottom w:val="0"/>
                  <w:divBdr>
                    <w:top w:val="none" w:sz="0" w:space="0" w:color="auto"/>
                    <w:left w:val="none" w:sz="0" w:space="0" w:color="auto"/>
                    <w:bottom w:val="none" w:sz="0" w:space="0" w:color="auto"/>
                    <w:right w:val="none" w:sz="0" w:space="0" w:color="auto"/>
                  </w:divBdr>
                </w:div>
                <w:div w:id="652026476">
                  <w:marLeft w:val="0"/>
                  <w:marRight w:val="0"/>
                  <w:marTop w:val="0"/>
                  <w:marBottom w:val="0"/>
                  <w:divBdr>
                    <w:top w:val="none" w:sz="0" w:space="0" w:color="auto"/>
                    <w:left w:val="none" w:sz="0" w:space="0" w:color="auto"/>
                    <w:bottom w:val="none" w:sz="0" w:space="0" w:color="auto"/>
                    <w:right w:val="none" w:sz="0" w:space="0" w:color="auto"/>
                  </w:divBdr>
                </w:div>
              </w:divsChild>
            </w:div>
            <w:div w:id="896865024">
              <w:marLeft w:val="0"/>
              <w:marRight w:val="0"/>
              <w:marTop w:val="0"/>
              <w:marBottom w:val="0"/>
              <w:divBdr>
                <w:top w:val="none" w:sz="0" w:space="0" w:color="auto"/>
                <w:left w:val="none" w:sz="0" w:space="0" w:color="auto"/>
                <w:bottom w:val="none" w:sz="0" w:space="0" w:color="auto"/>
                <w:right w:val="none" w:sz="0" w:space="0" w:color="auto"/>
              </w:divBdr>
              <w:divsChild>
                <w:div w:id="240335246">
                  <w:marLeft w:val="0"/>
                  <w:marRight w:val="0"/>
                  <w:marTop w:val="0"/>
                  <w:marBottom w:val="0"/>
                  <w:divBdr>
                    <w:top w:val="none" w:sz="0" w:space="0" w:color="auto"/>
                    <w:left w:val="none" w:sz="0" w:space="0" w:color="auto"/>
                    <w:bottom w:val="none" w:sz="0" w:space="0" w:color="auto"/>
                    <w:right w:val="none" w:sz="0" w:space="0" w:color="auto"/>
                  </w:divBdr>
                </w:div>
                <w:div w:id="484930602">
                  <w:marLeft w:val="0"/>
                  <w:marRight w:val="0"/>
                  <w:marTop w:val="0"/>
                  <w:marBottom w:val="0"/>
                  <w:divBdr>
                    <w:top w:val="none" w:sz="0" w:space="0" w:color="auto"/>
                    <w:left w:val="none" w:sz="0" w:space="0" w:color="auto"/>
                    <w:bottom w:val="none" w:sz="0" w:space="0" w:color="auto"/>
                    <w:right w:val="none" w:sz="0" w:space="0" w:color="auto"/>
                  </w:divBdr>
                </w:div>
                <w:div w:id="357971731">
                  <w:marLeft w:val="0"/>
                  <w:marRight w:val="0"/>
                  <w:marTop w:val="0"/>
                  <w:marBottom w:val="0"/>
                  <w:divBdr>
                    <w:top w:val="none" w:sz="0" w:space="0" w:color="auto"/>
                    <w:left w:val="none" w:sz="0" w:space="0" w:color="auto"/>
                    <w:bottom w:val="none" w:sz="0" w:space="0" w:color="auto"/>
                    <w:right w:val="none" w:sz="0" w:space="0" w:color="auto"/>
                  </w:divBdr>
                </w:div>
                <w:div w:id="1738165547">
                  <w:marLeft w:val="0"/>
                  <w:marRight w:val="0"/>
                  <w:marTop w:val="0"/>
                  <w:marBottom w:val="0"/>
                  <w:divBdr>
                    <w:top w:val="none" w:sz="0" w:space="0" w:color="auto"/>
                    <w:left w:val="none" w:sz="0" w:space="0" w:color="auto"/>
                    <w:bottom w:val="none" w:sz="0" w:space="0" w:color="auto"/>
                    <w:right w:val="none" w:sz="0" w:space="0" w:color="auto"/>
                  </w:divBdr>
                </w:div>
                <w:div w:id="422537476">
                  <w:marLeft w:val="0"/>
                  <w:marRight w:val="0"/>
                  <w:marTop w:val="0"/>
                  <w:marBottom w:val="0"/>
                  <w:divBdr>
                    <w:top w:val="none" w:sz="0" w:space="0" w:color="auto"/>
                    <w:left w:val="none" w:sz="0" w:space="0" w:color="auto"/>
                    <w:bottom w:val="none" w:sz="0" w:space="0" w:color="auto"/>
                    <w:right w:val="none" w:sz="0" w:space="0" w:color="auto"/>
                  </w:divBdr>
                </w:div>
                <w:div w:id="1390029290">
                  <w:marLeft w:val="0"/>
                  <w:marRight w:val="0"/>
                  <w:marTop w:val="0"/>
                  <w:marBottom w:val="0"/>
                  <w:divBdr>
                    <w:top w:val="none" w:sz="0" w:space="0" w:color="auto"/>
                    <w:left w:val="none" w:sz="0" w:space="0" w:color="auto"/>
                    <w:bottom w:val="none" w:sz="0" w:space="0" w:color="auto"/>
                    <w:right w:val="none" w:sz="0" w:space="0" w:color="auto"/>
                  </w:divBdr>
                </w:div>
                <w:div w:id="416899421">
                  <w:marLeft w:val="0"/>
                  <w:marRight w:val="0"/>
                  <w:marTop w:val="0"/>
                  <w:marBottom w:val="0"/>
                  <w:divBdr>
                    <w:top w:val="none" w:sz="0" w:space="0" w:color="auto"/>
                    <w:left w:val="none" w:sz="0" w:space="0" w:color="auto"/>
                    <w:bottom w:val="none" w:sz="0" w:space="0" w:color="auto"/>
                    <w:right w:val="none" w:sz="0" w:space="0" w:color="auto"/>
                  </w:divBdr>
                </w:div>
                <w:div w:id="986475552">
                  <w:marLeft w:val="0"/>
                  <w:marRight w:val="0"/>
                  <w:marTop w:val="0"/>
                  <w:marBottom w:val="0"/>
                  <w:divBdr>
                    <w:top w:val="none" w:sz="0" w:space="0" w:color="auto"/>
                    <w:left w:val="none" w:sz="0" w:space="0" w:color="auto"/>
                    <w:bottom w:val="none" w:sz="0" w:space="0" w:color="auto"/>
                    <w:right w:val="none" w:sz="0" w:space="0" w:color="auto"/>
                  </w:divBdr>
                </w:div>
              </w:divsChild>
            </w:div>
            <w:div w:id="18202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4854">
      <w:bodyDiv w:val="1"/>
      <w:marLeft w:val="0"/>
      <w:marRight w:val="0"/>
      <w:marTop w:val="0"/>
      <w:marBottom w:val="0"/>
      <w:divBdr>
        <w:top w:val="none" w:sz="0" w:space="0" w:color="auto"/>
        <w:left w:val="none" w:sz="0" w:space="0" w:color="auto"/>
        <w:bottom w:val="none" w:sz="0" w:space="0" w:color="auto"/>
        <w:right w:val="none" w:sz="0" w:space="0" w:color="auto"/>
      </w:divBdr>
      <w:divsChild>
        <w:div w:id="293411240">
          <w:marLeft w:val="0"/>
          <w:marRight w:val="0"/>
          <w:marTop w:val="0"/>
          <w:marBottom w:val="0"/>
          <w:divBdr>
            <w:top w:val="none" w:sz="0" w:space="0" w:color="auto"/>
            <w:left w:val="none" w:sz="0" w:space="0" w:color="auto"/>
            <w:bottom w:val="none" w:sz="0" w:space="0" w:color="auto"/>
            <w:right w:val="none" w:sz="0" w:space="0" w:color="auto"/>
          </w:divBdr>
          <w:divsChild>
            <w:div w:id="871960734">
              <w:marLeft w:val="0"/>
              <w:marRight w:val="0"/>
              <w:marTop w:val="0"/>
              <w:marBottom w:val="0"/>
              <w:divBdr>
                <w:top w:val="none" w:sz="0" w:space="0" w:color="auto"/>
                <w:left w:val="none" w:sz="0" w:space="0" w:color="auto"/>
                <w:bottom w:val="none" w:sz="0" w:space="0" w:color="auto"/>
                <w:right w:val="none" w:sz="0" w:space="0" w:color="auto"/>
              </w:divBdr>
            </w:div>
            <w:div w:id="384568631">
              <w:marLeft w:val="0"/>
              <w:marRight w:val="0"/>
              <w:marTop w:val="0"/>
              <w:marBottom w:val="0"/>
              <w:divBdr>
                <w:top w:val="none" w:sz="0" w:space="0" w:color="auto"/>
                <w:left w:val="none" w:sz="0" w:space="0" w:color="auto"/>
                <w:bottom w:val="none" w:sz="0" w:space="0" w:color="auto"/>
                <w:right w:val="none" w:sz="0" w:space="0" w:color="auto"/>
              </w:divBdr>
            </w:div>
            <w:div w:id="2000693079">
              <w:marLeft w:val="0"/>
              <w:marRight w:val="0"/>
              <w:marTop w:val="0"/>
              <w:marBottom w:val="0"/>
              <w:divBdr>
                <w:top w:val="none" w:sz="0" w:space="0" w:color="auto"/>
                <w:left w:val="none" w:sz="0" w:space="0" w:color="auto"/>
                <w:bottom w:val="none" w:sz="0" w:space="0" w:color="auto"/>
                <w:right w:val="none" w:sz="0" w:space="0" w:color="auto"/>
              </w:divBdr>
              <w:divsChild>
                <w:div w:id="2107533990">
                  <w:marLeft w:val="0"/>
                  <w:marRight w:val="0"/>
                  <w:marTop w:val="0"/>
                  <w:marBottom w:val="0"/>
                  <w:divBdr>
                    <w:top w:val="none" w:sz="0" w:space="0" w:color="auto"/>
                    <w:left w:val="none" w:sz="0" w:space="0" w:color="auto"/>
                    <w:bottom w:val="none" w:sz="0" w:space="0" w:color="auto"/>
                    <w:right w:val="none" w:sz="0" w:space="0" w:color="auto"/>
                  </w:divBdr>
                </w:div>
              </w:divsChild>
            </w:div>
            <w:div w:id="51469839">
              <w:marLeft w:val="0"/>
              <w:marRight w:val="0"/>
              <w:marTop w:val="0"/>
              <w:marBottom w:val="0"/>
              <w:divBdr>
                <w:top w:val="none" w:sz="0" w:space="0" w:color="auto"/>
                <w:left w:val="none" w:sz="0" w:space="0" w:color="auto"/>
                <w:bottom w:val="none" w:sz="0" w:space="0" w:color="auto"/>
                <w:right w:val="none" w:sz="0" w:space="0" w:color="auto"/>
              </w:divBdr>
              <w:divsChild>
                <w:div w:id="1485856991">
                  <w:marLeft w:val="0"/>
                  <w:marRight w:val="0"/>
                  <w:marTop w:val="0"/>
                  <w:marBottom w:val="0"/>
                  <w:divBdr>
                    <w:top w:val="none" w:sz="0" w:space="0" w:color="auto"/>
                    <w:left w:val="none" w:sz="0" w:space="0" w:color="auto"/>
                    <w:bottom w:val="none" w:sz="0" w:space="0" w:color="auto"/>
                    <w:right w:val="none" w:sz="0" w:space="0" w:color="auto"/>
                  </w:divBdr>
                </w:div>
              </w:divsChild>
            </w:div>
            <w:div w:id="201944736">
              <w:marLeft w:val="0"/>
              <w:marRight w:val="0"/>
              <w:marTop w:val="0"/>
              <w:marBottom w:val="0"/>
              <w:divBdr>
                <w:top w:val="none" w:sz="0" w:space="0" w:color="auto"/>
                <w:left w:val="none" w:sz="0" w:space="0" w:color="auto"/>
                <w:bottom w:val="none" w:sz="0" w:space="0" w:color="auto"/>
                <w:right w:val="none" w:sz="0" w:space="0" w:color="auto"/>
              </w:divBdr>
              <w:divsChild>
                <w:div w:id="275790059">
                  <w:marLeft w:val="0"/>
                  <w:marRight w:val="0"/>
                  <w:marTop w:val="0"/>
                  <w:marBottom w:val="0"/>
                  <w:divBdr>
                    <w:top w:val="none" w:sz="0" w:space="0" w:color="auto"/>
                    <w:left w:val="none" w:sz="0" w:space="0" w:color="auto"/>
                    <w:bottom w:val="none" w:sz="0" w:space="0" w:color="auto"/>
                    <w:right w:val="none" w:sz="0" w:space="0" w:color="auto"/>
                  </w:divBdr>
                </w:div>
                <w:div w:id="653027177">
                  <w:marLeft w:val="0"/>
                  <w:marRight w:val="0"/>
                  <w:marTop w:val="0"/>
                  <w:marBottom w:val="0"/>
                  <w:divBdr>
                    <w:top w:val="none" w:sz="0" w:space="0" w:color="auto"/>
                    <w:left w:val="none" w:sz="0" w:space="0" w:color="auto"/>
                    <w:bottom w:val="none" w:sz="0" w:space="0" w:color="auto"/>
                    <w:right w:val="none" w:sz="0" w:space="0" w:color="auto"/>
                  </w:divBdr>
                </w:div>
                <w:div w:id="1118178199">
                  <w:marLeft w:val="0"/>
                  <w:marRight w:val="0"/>
                  <w:marTop w:val="0"/>
                  <w:marBottom w:val="0"/>
                  <w:divBdr>
                    <w:top w:val="none" w:sz="0" w:space="0" w:color="auto"/>
                    <w:left w:val="none" w:sz="0" w:space="0" w:color="auto"/>
                    <w:bottom w:val="none" w:sz="0" w:space="0" w:color="auto"/>
                    <w:right w:val="none" w:sz="0" w:space="0" w:color="auto"/>
                  </w:divBdr>
                </w:div>
                <w:div w:id="680736465">
                  <w:marLeft w:val="0"/>
                  <w:marRight w:val="0"/>
                  <w:marTop w:val="0"/>
                  <w:marBottom w:val="0"/>
                  <w:divBdr>
                    <w:top w:val="none" w:sz="0" w:space="0" w:color="auto"/>
                    <w:left w:val="none" w:sz="0" w:space="0" w:color="auto"/>
                    <w:bottom w:val="none" w:sz="0" w:space="0" w:color="auto"/>
                    <w:right w:val="none" w:sz="0" w:space="0" w:color="auto"/>
                  </w:divBdr>
                </w:div>
              </w:divsChild>
            </w:div>
            <w:div w:id="905334794">
              <w:marLeft w:val="0"/>
              <w:marRight w:val="0"/>
              <w:marTop w:val="0"/>
              <w:marBottom w:val="0"/>
              <w:divBdr>
                <w:top w:val="none" w:sz="0" w:space="0" w:color="auto"/>
                <w:left w:val="none" w:sz="0" w:space="0" w:color="auto"/>
                <w:bottom w:val="none" w:sz="0" w:space="0" w:color="auto"/>
                <w:right w:val="none" w:sz="0" w:space="0" w:color="auto"/>
              </w:divBdr>
              <w:divsChild>
                <w:div w:id="270941729">
                  <w:marLeft w:val="0"/>
                  <w:marRight w:val="0"/>
                  <w:marTop w:val="0"/>
                  <w:marBottom w:val="0"/>
                  <w:divBdr>
                    <w:top w:val="none" w:sz="0" w:space="0" w:color="auto"/>
                    <w:left w:val="none" w:sz="0" w:space="0" w:color="auto"/>
                    <w:bottom w:val="none" w:sz="0" w:space="0" w:color="auto"/>
                    <w:right w:val="none" w:sz="0" w:space="0" w:color="auto"/>
                  </w:divBdr>
                </w:div>
                <w:div w:id="511722850">
                  <w:marLeft w:val="0"/>
                  <w:marRight w:val="0"/>
                  <w:marTop w:val="0"/>
                  <w:marBottom w:val="0"/>
                  <w:divBdr>
                    <w:top w:val="none" w:sz="0" w:space="0" w:color="auto"/>
                    <w:left w:val="none" w:sz="0" w:space="0" w:color="auto"/>
                    <w:bottom w:val="none" w:sz="0" w:space="0" w:color="auto"/>
                    <w:right w:val="none" w:sz="0" w:space="0" w:color="auto"/>
                  </w:divBdr>
                </w:div>
                <w:div w:id="1335181711">
                  <w:marLeft w:val="0"/>
                  <w:marRight w:val="0"/>
                  <w:marTop w:val="0"/>
                  <w:marBottom w:val="0"/>
                  <w:divBdr>
                    <w:top w:val="none" w:sz="0" w:space="0" w:color="auto"/>
                    <w:left w:val="none" w:sz="0" w:space="0" w:color="auto"/>
                    <w:bottom w:val="none" w:sz="0" w:space="0" w:color="auto"/>
                    <w:right w:val="none" w:sz="0" w:space="0" w:color="auto"/>
                  </w:divBdr>
                </w:div>
                <w:div w:id="895971791">
                  <w:marLeft w:val="0"/>
                  <w:marRight w:val="0"/>
                  <w:marTop w:val="0"/>
                  <w:marBottom w:val="0"/>
                  <w:divBdr>
                    <w:top w:val="none" w:sz="0" w:space="0" w:color="auto"/>
                    <w:left w:val="none" w:sz="0" w:space="0" w:color="auto"/>
                    <w:bottom w:val="none" w:sz="0" w:space="0" w:color="auto"/>
                    <w:right w:val="none" w:sz="0" w:space="0" w:color="auto"/>
                  </w:divBdr>
                </w:div>
                <w:div w:id="703407478">
                  <w:marLeft w:val="0"/>
                  <w:marRight w:val="0"/>
                  <w:marTop w:val="0"/>
                  <w:marBottom w:val="0"/>
                  <w:divBdr>
                    <w:top w:val="none" w:sz="0" w:space="0" w:color="auto"/>
                    <w:left w:val="none" w:sz="0" w:space="0" w:color="auto"/>
                    <w:bottom w:val="none" w:sz="0" w:space="0" w:color="auto"/>
                    <w:right w:val="none" w:sz="0" w:space="0" w:color="auto"/>
                  </w:divBdr>
                </w:div>
                <w:div w:id="545145781">
                  <w:marLeft w:val="0"/>
                  <w:marRight w:val="0"/>
                  <w:marTop w:val="0"/>
                  <w:marBottom w:val="0"/>
                  <w:divBdr>
                    <w:top w:val="none" w:sz="0" w:space="0" w:color="auto"/>
                    <w:left w:val="none" w:sz="0" w:space="0" w:color="auto"/>
                    <w:bottom w:val="none" w:sz="0" w:space="0" w:color="auto"/>
                    <w:right w:val="none" w:sz="0" w:space="0" w:color="auto"/>
                  </w:divBdr>
                </w:div>
                <w:div w:id="521864444">
                  <w:marLeft w:val="0"/>
                  <w:marRight w:val="0"/>
                  <w:marTop w:val="0"/>
                  <w:marBottom w:val="0"/>
                  <w:divBdr>
                    <w:top w:val="none" w:sz="0" w:space="0" w:color="auto"/>
                    <w:left w:val="none" w:sz="0" w:space="0" w:color="auto"/>
                    <w:bottom w:val="none" w:sz="0" w:space="0" w:color="auto"/>
                    <w:right w:val="none" w:sz="0" w:space="0" w:color="auto"/>
                  </w:divBdr>
                </w:div>
              </w:divsChild>
            </w:div>
            <w:div w:id="303438791">
              <w:marLeft w:val="0"/>
              <w:marRight w:val="0"/>
              <w:marTop w:val="0"/>
              <w:marBottom w:val="0"/>
              <w:divBdr>
                <w:top w:val="none" w:sz="0" w:space="0" w:color="auto"/>
                <w:left w:val="none" w:sz="0" w:space="0" w:color="auto"/>
                <w:bottom w:val="none" w:sz="0" w:space="0" w:color="auto"/>
                <w:right w:val="none" w:sz="0" w:space="0" w:color="auto"/>
              </w:divBdr>
              <w:divsChild>
                <w:div w:id="1032538489">
                  <w:marLeft w:val="0"/>
                  <w:marRight w:val="0"/>
                  <w:marTop w:val="0"/>
                  <w:marBottom w:val="0"/>
                  <w:divBdr>
                    <w:top w:val="none" w:sz="0" w:space="0" w:color="auto"/>
                    <w:left w:val="none" w:sz="0" w:space="0" w:color="auto"/>
                    <w:bottom w:val="none" w:sz="0" w:space="0" w:color="auto"/>
                    <w:right w:val="none" w:sz="0" w:space="0" w:color="auto"/>
                  </w:divBdr>
                </w:div>
                <w:div w:id="902326946">
                  <w:marLeft w:val="0"/>
                  <w:marRight w:val="0"/>
                  <w:marTop w:val="0"/>
                  <w:marBottom w:val="0"/>
                  <w:divBdr>
                    <w:top w:val="none" w:sz="0" w:space="0" w:color="auto"/>
                    <w:left w:val="none" w:sz="0" w:space="0" w:color="auto"/>
                    <w:bottom w:val="none" w:sz="0" w:space="0" w:color="auto"/>
                    <w:right w:val="none" w:sz="0" w:space="0" w:color="auto"/>
                  </w:divBdr>
                </w:div>
              </w:divsChild>
            </w:div>
            <w:div w:id="910121893">
              <w:marLeft w:val="0"/>
              <w:marRight w:val="0"/>
              <w:marTop w:val="0"/>
              <w:marBottom w:val="0"/>
              <w:divBdr>
                <w:top w:val="none" w:sz="0" w:space="0" w:color="auto"/>
                <w:left w:val="none" w:sz="0" w:space="0" w:color="auto"/>
                <w:bottom w:val="none" w:sz="0" w:space="0" w:color="auto"/>
                <w:right w:val="none" w:sz="0" w:space="0" w:color="auto"/>
              </w:divBdr>
              <w:divsChild>
                <w:div w:id="797795419">
                  <w:marLeft w:val="0"/>
                  <w:marRight w:val="0"/>
                  <w:marTop w:val="0"/>
                  <w:marBottom w:val="0"/>
                  <w:divBdr>
                    <w:top w:val="none" w:sz="0" w:space="0" w:color="auto"/>
                    <w:left w:val="none" w:sz="0" w:space="0" w:color="auto"/>
                    <w:bottom w:val="none" w:sz="0" w:space="0" w:color="auto"/>
                    <w:right w:val="none" w:sz="0" w:space="0" w:color="auto"/>
                  </w:divBdr>
                </w:div>
                <w:div w:id="737555534">
                  <w:marLeft w:val="0"/>
                  <w:marRight w:val="0"/>
                  <w:marTop w:val="0"/>
                  <w:marBottom w:val="0"/>
                  <w:divBdr>
                    <w:top w:val="none" w:sz="0" w:space="0" w:color="auto"/>
                    <w:left w:val="none" w:sz="0" w:space="0" w:color="auto"/>
                    <w:bottom w:val="none" w:sz="0" w:space="0" w:color="auto"/>
                    <w:right w:val="none" w:sz="0" w:space="0" w:color="auto"/>
                  </w:divBdr>
                </w:div>
                <w:div w:id="667095281">
                  <w:marLeft w:val="0"/>
                  <w:marRight w:val="0"/>
                  <w:marTop w:val="0"/>
                  <w:marBottom w:val="0"/>
                  <w:divBdr>
                    <w:top w:val="none" w:sz="0" w:space="0" w:color="auto"/>
                    <w:left w:val="none" w:sz="0" w:space="0" w:color="auto"/>
                    <w:bottom w:val="none" w:sz="0" w:space="0" w:color="auto"/>
                    <w:right w:val="none" w:sz="0" w:space="0" w:color="auto"/>
                  </w:divBdr>
                </w:div>
                <w:div w:id="27604451">
                  <w:marLeft w:val="0"/>
                  <w:marRight w:val="0"/>
                  <w:marTop w:val="0"/>
                  <w:marBottom w:val="0"/>
                  <w:divBdr>
                    <w:top w:val="none" w:sz="0" w:space="0" w:color="auto"/>
                    <w:left w:val="none" w:sz="0" w:space="0" w:color="auto"/>
                    <w:bottom w:val="none" w:sz="0" w:space="0" w:color="auto"/>
                    <w:right w:val="none" w:sz="0" w:space="0" w:color="auto"/>
                  </w:divBdr>
                </w:div>
                <w:div w:id="1657998081">
                  <w:marLeft w:val="0"/>
                  <w:marRight w:val="0"/>
                  <w:marTop w:val="0"/>
                  <w:marBottom w:val="0"/>
                  <w:divBdr>
                    <w:top w:val="none" w:sz="0" w:space="0" w:color="auto"/>
                    <w:left w:val="none" w:sz="0" w:space="0" w:color="auto"/>
                    <w:bottom w:val="none" w:sz="0" w:space="0" w:color="auto"/>
                    <w:right w:val="none" w:sz="0" w:space="0" w:color="auto"/>
                  </w:divBdr>
                </w:div>
                <w:div w:id="746924664">
                  <w:marLeft w:val="0"/>
                  <w:marRight w:val="0"/>
                  <w:marTop w:val="0"/>
                  <w:marBottom w:val="0"/>
                  <w:divBdr>
                    <w:top w:val="none" w:sz="0" w:space="0" w:color="auto"/>
                    <w:left w:val="none" w:sz="0" w:space="0" w:color="auto"/>
                    <w:bottom w:val="none" w:sz="0" w:space="0" w:color="auto"/>
                    <w:right w:val="none" w:sz="0" w:space="0" w:color="auto"/>
                  </w:divBdr>
                </w:div>
                <w:div w:id="1447119395">
                  <w:marLeft w:val="0"/>
                  <w:marRight w:val="0"/>
                  <w:marTop w:val="0"/>
                  <w:marBottom w:val="0"/>
                  <w:divBdr>
                    <w:top w:val="none" w:sz="0" w:space="0" w:color="auto"/>
                    <w:left w:val="none" w:sz="0" w:space="0" w:color="auto"/>
                    <w:bottom w:val="none" w:sz="0" w:space="0" w:color="auto"/>
                    <w:right w:val="none" w:sz="0" w:space="0" w:color="auto"/>
                  </w:divBdr>
                </w:div>
              </w:divsChild>
            </w:div>
            <w:div w:id="136261573">
              <w:marLeft w:val="0"/>
              <w:marRight w:val="0"/>
              <w:marTop w:val="0"/>
              <w:marBottom w:val="0"/>
              <w:divBdr>
                <w:top w:val="none" w:sz="0" w:space="0" w:color="auto"/>
                <w:left w:val="none" w:sz="0" w:space="0" w:color="auto"/>
                <w:bottom w:val="none" w:sz="0" w:space="0" w:color="auto"/>
                <w:right w:val="none" w:sz="0" w:space="0" w:color="auto"/>
              </w:divBdr>
              <w:divsChild>
                <w:div w:id="1811289182">
                  <w:marLeft w:val="0"/>
                  <w:marRight w:val="0"/>
                  <w:marTop w:val="0"/>
                  <w:marBottom w:val="0"/>
                  <w:divBdr>
                    <w:top w:val="none" w:sz="0" w:space="0" w:color="auto"/>
                    <w:left w:val="none" w:sz="0" w:space="0" w:color="auto"/>
                    <w:bottom w:val="none" w:sz="0" w:space="0" w:color="auto"/>
                    <w:right w:val="none" w:sz="0" w:space="0" w:color="auto"/>
                  </w:divBdr>
                </w:div>
                <w:div w:id="1702584503">
                  <w:marLeft w:val="0"/>
                  <w:marRight w:val="0"/>
                  <w:marTop w:val="0"/>
                  <w:marBottom w:val="0"/>
                  <w:divBdr>
                    <w:top w:val="none" w:sz="0" w:space="0" w:color="auto"/>
                    <w:left w:val="none" w:sz="0" w:space="0" w:color="auto"/>
                    <w:bottom w:val="none" w:sz="0" w:space="0" w:color="auto"/>
                    <w:right w:val="none" w:sz="0" w:space="0" w:color="auto"/>
                  </w:divBdr>
                </w:div>
                <w:div w:id="1614168387">
                  <w:marLeft w:val="0"/>
                  <w:marRight w:val="0"/>
                  <w:marTop w:val="0"/>
                  <w:marBottom w:val="0"/>
                  <w:divBdr>
                    <w:top w:val="none" w:sz="0" w:space="0" w:color="auto"/>
                    <w:left w:val="none" w:sz="0" w:space="0" w:color="auto"/>
                    <w:bottom w:val="none" w:sz="0" w:space="0" w:color="auto"/>
                    <w:right w:val="none" w:sz="0" w:space="0" w:color="auto"/>
                  </w:divBdr>
                </w:div>
                <w:div w:id="1295140151">
                  <w:marLeft w:val="0"/>
                  <w:marRight w:val="0"/>
                  <w:marTop w:val="0"/>
                  <w:marBottom w:val="0"/>
                  <w:divBdr>
                    <w:top w:val="none" w:sz="0" w:space="0" w:color="auto"/>
                    <w:left w:val="none" w:sz="0" w:space="0" w:color="auto"/>
                    <w:bottom w:val="none" w:sz="0" w:space="0" w:color="auto"/>
                    <w:right w:val="none" w:sz="0" w:space="0" w:color="auto"/>
                  </w:divBdr>
                </w:div>
                <w:div w:id="1917396569">
                  <w:marLeft w:val="0"/>
                  <w:marRight w:val="0"/>
                  <w:marTop w:val="0"/>
                  <w:marBottom w:val="0"/>
                  <w:divBdr>
                    <w:top w:val="none" w:sz="0" w:space="0" w:color="auto"/>
                    <w:left w:val="none" w:sz="0" w:space="0" w:color="auto"/>
                    <w:bottom w:val="none" w:sz="0" w:space="0" w:color="auto"/>
                    <w:right w:val="none" w:sz="0" w:space="0" w:color="auto"/>
                  </w:divBdr>
                </w:div>
                <w:div w:id="1153569072">
                  <w:marLeft w:val="0"/>
                  <w:marRight w:val="0"/>
                  <w:marTop w:val="0"/>
                  <w:marBottom w:val="0"/>
                  <w:divBdr>
                    <w:top w:val="none" w:sz="0" w:space="0" w:color="auto"/>
                    <w:left w:val="none" w:sz="0" w:space="0" w:color="auto"/>
                    <w:bottom w:val="none" w:sz="0" w:space="0" w:color="auto"/>
                    <w:right w:val="none" w:sz="0" w:space="0" w:color="auto"/>
                  </w:divBdr>
                </w:div>
                <w:div w:id="2037542202">
                  <w:marLeft w:val="0"/>
                  <w:marRight w:val="0"/>
                  <w:marTop w:val="0"/>
                  <w:marBottom w:val="0"/>
                  <w:divBdr>
                    <w:top w:val="none" w:sz="0" w:space="0" w:color="auto"/>
                    <w:left w:val="none" w:sz="0" w:space="0" w:color="auto"/>
                    <w:bottom w:val="none" w:sz="0" w:space="0" w:color="auto"/>
                    <w:right w:val="none" w:sz="0" w:space="0" w:color="auto"/>
                  </w:divBdr>
                </w:div>
                <w:div w:id="1797748554">
                  <w:marLeft w:val="0"/>
                  <w:marRight w:val="0"/>
                  <w:marTop w:val="0"/>
                  <w:marBottom w:val="0"/>
                  <w:divBdr>
                    <w:top w:val="none" w:sz="0" w:space="0" w:color="auto"/>
                    <w:left w:val="none" w:sz="0" w:space="0" w:color="auto"/>
                    <w:bottom w:val="none" w:sz="0" w:space="0" w:color="auto"/>
                    <w:right w:val="none" w:sz="0" w:space="0" w:color="auto"/>
                  </w:divBdr>
                </w:div>
              </w:divsChild>
            </w:div>
            <w:div w:id="1091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5306">
      <w:bodyDiv w:val="1"/>
      <w:marLeft w:val="0"/>
      <w:marRight w:val="0"/>
      <w:marTop w:val="0"/>
      <w:marBottom w:val="0"/>
      <w:divBdr>
        <w:top w:val="none" w:sz="0" w:space="0" w:color="auto"/>
        <w:left w:val="none" w:sz="0" w:space="0" w:color="auto"/>
        <w:bottom w:val="none" w:sz="0" w:space="0" w:color="auto"/>
        <w:right w:val="none" w:sz="0" w:space="0" w:color="auto"/>
      </w:divBdr>
      <w:divsChild>
        <w:div w:id="1616518672">
          <w:marLeft w:val="0"/>
          <w:marRight w:val="0"/>
          <w:marTop w:val="0"/>
          <w:marBottom w:val="0"/>
          <w:divBdr>
            <w:top w:val="none" w:sz="0" w:space="0" w:color="auto"/>
            <w:left w:val="none" w:sz="0" w:space="0" w:color="auto"/>
            <w:bottom w:val="none" w:sz="0" w:space="0" w:color="auto"/>
            <w:right w:val="none" w:sz="0" w:space="0" w:color="auto"/>
          </w:divBdr>
          <w:divsChild>
            <w:div w:id="1931353064">
              <w:marLeft w:val="0"/>
              <w:marRight w:val="0"/>
              <w:marTop w:val="0"/>
              <w:marBottom w:val="0"/>
              <w:divBdr>
                <w:top w:val="none" w:sz="0" w:space="0" w:color="auto"/>
                <w:left w:val="none" w:sz="0" w:space="0" w:color="auto"/>
                <w:bottom w:val="none" w:sz="0" w:space="0" w:color="auto"/>
                <w:right w:val="none" w:sz="0" w:space="0" w:color="auto"/>
              </w:divBdr>
            </w:div>
            <w:div w:id="663818948">
              <w:marLeft w:val="0"/>
              <w:marRight w:val="0"/>
              <w:marTop w:val="0"/>
              <w:marBottom w:val="0"/>
              <w:divBdr>
                <w:top w:val="none" w:sz="0" w:space="0" w:color="auto"/>
                <w:left w:val="none" w:sz="0" w:space="0" w:color="auto"/>
                <w:bottom w:val="none" w:sz="0" w:space="0" w:color="auto"/>
                <w:right w:val="none" w:sz="0" w:space="0" w:color="auto"/>
              </w:divBdr>
            </w:div>
            <w:div w:id="1919319642">
              <w:marLeft w:val="0"/>
              <w:marRight w:val="0"/>
              <w:marTop w:val="0"/>
              <w:marBottom w:val="0"/>
              <w:divBdr>
                <w:top w:val="none" w:sz="0" w:space="0" w:color="auto"/>
                <w:left w:val="none" w:sz="0" w:space="0" w:color="auto"/>
                <w:bottom w:val="none" w:sz="0" w:space="0" w:color="auto"/>
                <w:right w:val="none" w:sz="0" w:space="0" w:color="auto"/>
              </w:divBdr>
              <w:divsChild>
                <w:div w:id="2041932767">
                  <w:marLeft w:val="0"/>
                  <w:marRight w:val="0"/>
                  <w:marTop w:val="0"/>
                  <w:marBottom w:val="0"/>
                  <w:divBdr>
                    <w:top w:val="none" w:sz="0" w:space="0" w:color="auto"/>
                    <w:left w:val="none" w:sz="0" w:space="0" w:color="auto"/>
                    <w:bottom w:val="none" w:sz="0" w:space="0" w:color="auto"/>
                    <w:right w:val="none" w:sz="0" w:space="0" w:color="auto"/>
                  </w:divBdr>
                </w:div>
              </w:divsChild>
            </w:div>
            <w:div w:id="362754177">
              <w:marLeft w:val="0"/>
              <w:marRight w:val="0"/>
              <w:marTop w:val="0"/>
              <w:marBottom w:val="0"/>
              <w:divBdr>
                <w:top w:val="none" w:sz="0" w:space="0" w:color="auto"/>
                <w:left w:val="none" w:sz="0" w:space="0" w:color="auto"/>
                <w:bottom w:val="none" w:sz="0" w:space="0" w:color="auto"/>
                <w:right w:val="none" w:sz="0" w:space="0" w:color="auto"/>
              </w:divBdr>
              <w:divsChild>
                <w:div w:id="938721">
                  <w:marLeft w:val="0"/>
                  <w:marRight w:val="0"/>
                  <w:marTop w:val="0"/>
                  <w:marBottom w:val="0"/>
                  <w:divBdr>
                    <w:top w:val="none" w:sz="0" w:space="0" w:color="auto"/>
                    <w:left w:val="none" w:sz="0" w:space="0" w:color="auto"/>
                    <w:bottom w:val="none" w:sz="0" w:space="0" w:color="auto"/>
                    <w:right w:val="none" w:sz="0" w:space="0" w:color="auto"/>
                  </w:divBdr>
                </w:div>
              </w:divsChild>
            </w:div>
            <w:div w:id="640841831">
              <w:marLeft w:val="0"/>
              <w:marRight w:val="0"/>
              <w:marTop w:val="0"/>
              <w:marBottom w:val="0"/>
              <w:divBdr>
                <w:top w:val="none" w:sz="0" w:space="0" w:color="auto"/>
                <w:left w:val="none" w:sz="0" w:space="0" w:color="auto"/>
                <w:bottom w:val="none" w:sz="0" w:space="0" w:color="auto"/>
                <w:right w:val="none" w:sz="0" w:space="0" w:color="auto"/>
              </w:divBdr>
              <w:divsChild>
                <w:div w:id="1301379145">
                  <w:marLeft w:val="0"/>
                  <w:marRight w:val="0"/>
                  <w:marTop w:val="0"/>
                  <w:marBottom w:val="0"/>
                  <w:divBdr>
                    <w:top w:val="none" w:sz="0" w:space="0" w:color="auto"/>
                    <w:left w:val="none" w:sz="0" w:space="0" w:color="auto"/>
                    <w:bottom w:val="none" w:sz="0" w:space="0" w:color="auto"/>
                    <w:right w:val="none" w:sz="0" w:space="0" w:color="auto"/>
                  </w:divBdr>
                </w:div>
                <w:div w:id="1155344103">
                  <w:marLeft w:val="0"/>
                  <w:marRight w:val="0"/>
                  <w:marTop w:val="0"/>
                  <w:marBottom w:val="0"/>
                  <w:divBdr>
                    <w:top w:val="none" w:sz="0" w:space="0" w:color="auto"/>
                    <w:left w:val="none" w:sz="0" w:space="0" w:color="auto"/>
                    <w:bottom w:val="none" w:sz="0" w:space="0" w:color="auto"/>
                    <w:right w:val="none" w:sz="0" w:space="0" w:color="auto"/>
                  </w:divBdr>
                </w:div>
                <w:div w:id="271279251">
                  <w:marLeft w:val="0"/>
                  <w:marRight w:val="0"/>
                  <w:marTop w:val="0"/>
                  <w:marBottom w:val="0"/>
                  <w:divBdr>
                    <w:top w:val="none" w:sz="0" w:space="0" w:color="auto"/>
                    <w:left w:val="none" w:sz="0" w:space="0" w:color="auto"/>
                    <w:bottom w:val="none" w:sz="0" w:space="0" w:color="auto"/>
                    <w:right w:val="none" w:sz="0" w:space="0" w:color="auto"/>
                  </w:divBdr>
                </w:div>
                <w:div w:id="2092386547">
                  <w:marLeft w:val="0"/>
                  <w:marRight w:val="0"/>
                  <w:marTop w:val="0"/>
                  <w:marBottom w:val="0"/>
                  <w:divBdr>
                    <w:top w:val="none" w:sz="0" w:space="0" w:color="auto"/>
                    <w:left w:val="none" w:sz="0" w:space="0" w:color="auto"/>
                    <w:bottom w:val="none" w:sz="0" w:space="0" w:color="auto"/>
                    <w:right w:val="none" w:sz="0" w:space="0" w:color="auto"/>
                  </w:divBdr>
                </w:div>
              </w:divsChild>
            </w:div>
            <w:div w:id="1225944944">
              <w:marLeft w:val="0"/>
              <w:marRight w:val="0"/>
              <w:marTop w:val="0"/>
              <w:marBottom w:val="0"/>
              <w:divBdr>
                <w:top w:val="none" w:sz="0" w:space="0" w:color="auto"/>
                <w:left w:val="none" w:sz="0" w:space="0" w:color="auto"/>
                <w:bottom w:val="none" w:sz="0" w:space="0" w:color="auto"/>
                <w:right w:val="none" w:sz="0" w:space="0" w:color="auto"/>
              </w:divBdr>
              <w:divsChild>
                <w:div w:id="904532682">
                  <w:marLeft w:val="0"/>
                  <w:marRight w:val="0"/>
                  <w:marTop w:val="0"/>
                  <w:marBottom w:val="0"/>
                  <w:divBdr>
                    <w:top w:val="none" w:sz="0" w:space="0" w:color="auto"/>
                    <w:left w:val="none" w:sz="0" w:space="0" w:color="auto"/>
                    <w:bottom w:val="none" w:sz="0" w:space="0" w:color="auto"/>
                    <w:right w:val="none" w:sz="0" w:space="0" w:color="auto"/>
                  </w:divBdr>
                </w:div>
                <w:div w:id="1567449672">
                  <w:marLeft w:val="0"/>
                  <w:marRight w:val="0"/>
                  <w:marTop w:val="0"/>
                  <w:marBottom w:val="0"/>
                  <w:divBdr>
                    <w:top w:val="none" w:sz="0" w:space="0" w:color="auto"/>
                    <w:left w:val="none" w:sz="0" w:space="0" w:color="auto"/>
                    <w:bottom w:val="none" w:sz="0" w:space="0" w:color="auto"/>
                    <w:right w:val="none" w:sz="0" w:space="0" w:color="auto"/>
                  </w:divBdr>
                </w:div>
                <w:div w:id="130946331">
                  <w:marLeft w:val="0"/>
                  <w:marRight w:val="0"/>
                  <w:marTop w:val="0"/>
                  <w:marBottom w:val="0"/>
                  <w:divBdr>
                    <w:top w:val="none" w:sz="0" w:space="0" w:color="auto"/>
                    <w:left w:val="none" w:sz="0" w:space="0" w:color="auto"/>
                    <w:bottom w:val="none" w:sz="0" w:space="0" w:color="auto"/>
                    <w:right w:val="none" w:sz="0" w:space="0" w:color="auto"/>
                  </w:divBdr>
                </w:div>
                <w:div w:id="943341635">
                  <w:marLeft w:val="0"/>
                  <w:marRight w:val="0"/>
                  <w:marTop w:val="0"/>
                  <w:marBottom w:val="0"/>
                  <w:divBdr>
                    <w:top w:val="none" w:sz="0" w:space="0" w:color="auto"/>
                    <w:left w:val="none" w:sz="0" w:space="0" w:color="auto"/>
                    <w:bottom w:val="none" w:sz="0" w:space="0" w:color="auto"/>
                    <w:right w:val="none" w:sz="0" w:space="0" w:color="auto"/>
                  </w:divBdr>
                </w:div>
                <w:div w:id="1800764166">
                  <w:marLeft w:val="0"/>
                  <w:marRight w:val="0"/>
                  <w:marTop w:val="0"/>
                  <w:marBottom w:val="0"/>
                  <w:divBdr>
                    <w:top w:val="none" w:sz="0" w:space="0" w:color="auto"/>
                    <w:left w:val="none" w:sz="0" w:space="0" w:color="auto"/>
                    <w:bottom w:val="none" w:sz="0" w:space="0" w:color="auto"/>
                    <w:right w:val="none" w:sz="0" w:space="0" w:color="auto"/>
                  </w:divBdr>
                </w:div>
                <w:div w:id="1089346317">
                  <w:marLeft w:val="0"/>
                  <w:marRight w:val="0"/>
                  <w:marTop w:val="0"/>
                  <w:marBottom w:val="0"/>
                  <w:divBdr>
                    <w:top w:val="none" w:sz="0" w:space="0" w:color="auto"/>
                    <w:left w:val="none" w:sz="0" w:space="0" w:color="auto"/>
                    <w:bottom w:val="none" w:sz="0" w:space="0" w:color="auto"/>
                    <w:right w:val="none" w:sz="0" w:space="0" w:color="auto"/>
                  </w:divBdr>
                </w:div>
                <w:div w:id="1404642989">
                  <w:marLeft w:val="0"/>
                  <w:marRight w:val="0"/>
                  <w:marTop w:val="0"/>
                  <w:marBottom w:val="0"/>
                  <w:divBdr>
                    <w:top w:val="none" w:sz="0" w:space="0" w:color="auto"/>
                    <w:left w:val="none" w:sz="0" w:space="0" w:color="auto"/>
                    <w:bottom w:val="none" w:sz="0" w:space="0" w:color="auto"/>
                    <w:right w:val="none" w:sz="0" w:space="0" w:color="auto"/>
                  </w:divBdr>
                </w:div>
              </w:divsChild>
            </w:div>
            <w:div w:id="967051235">
              <w:marLeft w:val="0"/>
              <w:marRight w:val="0"/>
              <w:marTop w:val="0"/>
              <w:marBottom w:val="0"/>
              <w:divBdr>
                <w:top w:val="none" w:sz="0" w:space="0" w:color="auto"/>
                <w:left w:val="none" w:sz="0" w:space="0" w:color="auto"/>
                <w:bottom w:val="none" w:sz="0" w:space="0" w:color="auto"/>
                <w:right w:val="none" w:sz="0" w:space="0" w:color="auto"/>
              </w:divBdr>
              <w:divsChild>
                <w:div w:id="988243411">
                  <w:marLeft w:val="0"/>
                  <w:marRight w:val="0"/>
                  <w:marTop w:val="0"/>
                  <w:marBottom w:val="0"/>
                  <w:divBdr>
                    <w:top w:val="none" w:sz="0" w:space="0" w:color="auto"/>
                    <w:left w:val="none" w:sz="0" w:space="0" w:color="auto"/>
                    <w:bottom w:val="none" w:sz="0" w:space="0" w:color="auto"/>
                    <w:right w:val="none" w:sz="0" w:space="0" w:color="auto"/>
                  </w:divBdr>
                </w:div>
                <w:div w:id="1705593467">
                  <w:marLeft w:val="0"/>
                  <w:marRight w:val="0"/>
                  <w:marTop w:val="0"/>
                  <w:marBottom w:val="0"/>
                  <w:divBdr>
                    <w:top w:val="none" w:sz="0" w:space="0" w:color="auto"/>
                    <w:left w:val="none" w:sz="0" w:space="0" w:color="auto"/>
                    <w:bottom w:val="none" w:sz="0" w:space="0" w:color="auto"/>
                    <w:right w:val="none" w:sz="0" w:space="0" w:color="auto"/>
                  </w:divBdr>
                </w:div>
              </w:divsChild>
            </w:div>
            <w:div w:id="2041589544">
              <w:marLeft w:val="0"/>
              <w:marRight w:val="0"/>
              <w:marTop w:val="0"/>
              <w:marBottom w:val="0"/>
              <w:divBdr>
                <w:top w:val="none" w:sz="0" w:space="0" w:color="auto"/>
                <w:left w:val="none" w:sz="0" w:space="0" w:color="auto"/>
                <w:bottom w:val="none" w:sz="0" w:space="0" w:color="auto"/>
                <w:right w:val="none" w:sz="0" w:space="0" w:color="auto"/>
              </w:divBdr>
              <w:divsChild>
                <w:div w:id="727804428">
                  <w:marLeft w:val="0"/>
                  <w:marRight w:val="0"/>
                  <w:marTop w:val="0"/>
                  <w:marBottom w:val="0"/>
                  <w:divBdr>
                    <w:top w:val="none" w:sz="0" w:space="0" w:color="auto"/>
                    <w:left w:val="none" w:sz="0" w:space="0" w:color="auto"/>
                    <w:bottom w:val="none" w:sz="0" w:space="0" w:color="auto"/>
                    <w:right w:val="none" w:sz="0" w:space="0" w:color="auto"/>
                  </w:divBdr>
                </w:div>
                <w:div w:id="54790420">
                  <w:marLeft w:val="0"/>
                  <w:marRight w:val="0"/>
                  <w:marTop w:val="0"/>
                  <w:marBottom w:val="0"/>
                  <w:divBdr>
                    <w:top w:val="none" w:sz="0" w:space="0" w:color="auto"/>
                    <w:left w:val="none" w:sz="0" w:space="0" w:color="auto"/>
                    <w:bottom w:val="none" w:sz="0" w:space="0" w:color="auto"/>
                    <w:right w:val="none" w:sz="0" w:space="0" w:color="auto"/>
                  </w:divBdr>
                </w:div>
                <w:div w:id="1293829492">
                  <w:marLeft w:val="0"/>
                  <w:marRight w:val="0"/>
                  <w:marTop w:val="0"/>
                  <w:marBottom w:val="0"/>
                  <w:divBdr>
                    <w:top w:val="none" w:sz="0" w:space="0" w:color="auto"/>
                    <w:left w:val="none" w:sz="0" w:space="0" w:color="auto"/>
                    <w:bottom w:val="none" w:sz="0" w:space="0" w:color="auto"/>
                    <w:right w:val="none" w:sz="0" w:space="0" w:color="auto"/>
                  </w:divBdr>
                </w:div>
                <w:div w:id="2123379026">
                  <w:marLeft w:val="0"/>
                  <w:marRight w:val="0"/>
                  <w:marTop w:val="0"/>
                  <w:marBottom w:val="0"/>
                  <w:divBdr>
                    <w:top w:val="none" w:sz="0" w:space="0" w:color="auto"/>
                    <w:left w:val="none" w:sz="0" w:space="0" w:color="auto"/>
                    <w:bottom w:val="none" w:sz="0" w:space="0" w:color="auto"/>
                    <w:right w:val="none" w:sz="0" w:space="0" w:color="auto"/>
                  </w:divBdr>
                </w:div>
                <w:div w:id="673728464">
                  <w:marLeft w:val="0"/>
                  <w:marRight w:val="0"/>
                  <w:marTop w:val="0"/>
                  <w:marBottom w:val="0"/>
                  <w:divBdr>
                    <w:top w:val="none" w:sz="0" w:space="0" w:color="auto"/>
                    <w:left w:val="none" w:sz="0" w:space="0" w:color="auto"/>
                    <w:bottom w:val="none" w:sz="0" w:space="0" w:color="auto"/>
                    <w:right w:val="none" w:sz="0" w:space="0" w:color="auto"/>
                  </w:divBdr>
                </w:div>
                <w:div w:id="543373221">
                  <w:marLeft w:val="0"/>
                  <w:marRight w:val="0"/>
                  <w:marTop w:val="0"/>
                  <w:marBottom w:val="0"/>
                  <w:divBdr>
                    <w:top w:val="none" w:sz="0" w:space="0" w:color="auto"/>
                    <w:left w:val="none" w:sz="0" w:space="0" w:color="auto"/>
                    <w:bottom w:val="none" w:sz="0" w:space="0" w:color="auto"/>
                    <w:right w:val="none" w:sz="0" w:space="0" w:color="auto"/>
                  </w:divBdr>
                </w:div>
                <w:div w:id="1123617325">
                  <w:marLeft w:val="0"/>
                  <w:marRight w:val="0"/>
                  <w:marTop w:val="0"/>
                  <w:marBottom w:val="0"/>
                  <w:divBdr>
                    <w:top w:val="none" w:sz="0" w:space="0" w:color="auto"/>
                    <w:left w:val="none" w:sz="0" w:space="0" w:color="auto"/>
                    <w:bottom w:val="none" w:sz="0" w:space="0" w:color="auto"/>
                    <w:right w:val="none" w:sz="0" w:space="0" w:color="auto"/>
                  </w:divBdr>
                </w:div>
              </w:divsChild>
            </w:div>
            <w:div w:id="1300257469">
              <w:marLeft w:val="0"/>
              <w:marRight w:val="0"/>
              <w:marTop w:val="0"/>
              <w:marBottom w:val="0"/>
              <w:divBdr>
                <w:top w:val="none" w:sz="0" w:space="0" w:color="auto"/>
                <w:left w:val="none" w:sz="0" w:space="0" w:color="auto"/>
                <w:bottom w:val="none" w:sz="0" w:space="0" w:color="auto"/>
                <w:right w:val="none" w:sz="0" w:space="0" w:color="auto"/>
              </w:divBdr>
              <w:divsChild>
                <w:div w:id="591472183">
                  <w:marLeft w:val="0"/>
                  <w:marRight w:val="0"/>
                  <w:marTop w:val="0"/>
                  <w:marBottom w:val="0"/>
                  <w:divBdr>
                    <w:top w:val="none" w:sz="0" w:space="0" w:color="auto"/>
                    <w:left w:val="none" w:sz="0" w:space="0" w:color="auto"/>
                    <w:bottom w:val="none" w:sz="0" w:space="0" w:color="auto"/>
                    <w:right w:val="none" w:sz="0" w:space="0" w:color="auto"/>
                  </w:divBdr>
                </w:div>
                <w:div w:id="510072091">
                  <w:marLeft w:val="0"/>
                  <w:marRight w:val="0"/>
                  <w:marTop w:val="0"/>
                  <w:marBottom w:val="0"/>
                  <w:divBdr>
                    <w:top w:val="none" w:sz="0" w:space="0" w:color="auto"/>
                    <w:left w:val="none" w:sz="0" w:space="0" w:color="auto"/>
                    <w:bottom w:val="none" w:sz="0" w:space="0" w:color="auto"/>
                    <w:right w:val="none" w:sz="0" w:space="0" w:color="auto"/>
                  </w:divBdr>
                </w:div>
                <w:div w:id="1165785611">
                  <w:marLeft w:val="0"/>
                  <w:marRight w:val="0"/>
                  <w:marTop w:val="0"/>
                  <w:marBottom w:val="0"/>
                  <w:divBdr>
                    <w:top w:val="none" w:sz="0" w:space="0" w:color="auto"/>
                    <w:left w:val="none" w:sz="0" w:space="0" w:color="auto"/>
                    <w:bottom w:val="none" w:sz="0" w:space="0" w:color="auto"/>
                    <w:right w:val="none" w:sz="0" w:space="0" w:color="auto"/>
                  </w:divBdr>
                </w:div>
                <w:div w:id="612980994">
                  <w:marLeft w:val="0"/>
                  <w:marRight w:val="0"/>
                  <w:marTop w:val="0"/>
                  <w:marBottom w:val="0"/>
                  <w:divBdr>
                    <w:top w:val="none" w:sz="0" w:space="0" w:color="auto"/>
                    <w:left w:val="none" w:sz="0" w:space="0" w:color="auto"/>
                    <w:bottom w:val="none" w:sz="0" w:space="0" w:color="auto"/>
                    <w:right w:val="none" w:sz="0" w:space="0" w:color="auto"/>
                  </w:divBdr>
                </w:div>
                <w:div w:id="1369719422">
                  <w:marLeft w:val="0"/>
                  <w:marRight w:val="0"/>
                  <w:marTop w:val="0"/>
                  <w:marBottom w:val="0"/>
                  <w:divBdr>
                    <w:top w:val="none" w:sz="0" w:space="0" w:color="auto"/>
                    <w:left w:val="none" w:sz="0" w:space="0" w:color="auto"/>
                    <w:bottom w:val="none" w:sz="0" w:space="0" w:color="auto"/>
                    <w:right w:val="none" w:sz="0" w:space="0" w:color="auto"/>
                  </w:divBdr>
                </w:div>
                <w:div w:id="2121142410">
                  <w:marLeft w:val="0"/>
                  <w:marRight w:val="0"/>
                  <w:marTop w:val="0"/>
                  <w:marBottom w:val="0"/>
                  <w:divBdr>
                    <w:top w:val="none" w:sz="0" w:space="0" w:color="auto"/>
                    <w:left w:val="none" w:sz="0" w:space="0" w:color="auto"/>
                    <w:bottom w:val="none" w:sz="0" w:space="0" w:color="auto"/>
                    <w:right w:val="none" w:sz="0" w:space="0" w:color="auto"/>
                  </w:divBdr>
                </w:div>
                <w:div w:id="40716461">
                  <w:marLeft w:val="0"/>
                  <w:marRight w:val="0"/>
                  <w:marTop w:val="0"/>
                  <w:marBottom w:val="0"/>
                  <w:divBdr>
                    <w:top w:val="none" w:sz="0" w:space="0" w:color="auto"/>
                    <w:left w:val="none" w:sz="0" w:space="0" w:color="auto"/>
                    <w:bottom w:val="none" w:sz="0" w:space="0" w:color="auto"/>
                    <w:right w:val="none" w:sz="0" w:space="0" w:color="auto"/>
                  </w:divBdr>
                </w:div>
                <w:div w:id="32584189">
                  <w:marLeft w:val="0"/>
                  <w:marRight w:val="0"/>
                  <w:marTop w:val="0"/>
                  <w:marBottom w:val="0"/>
                  <w:divBdr>
                    <w:top w:val="none" w:sz="0" w:space="0" w:color="auto"/>
                    <w:left w:val="none" w:sz="0" w:space="0" w:color="auto"/>
                    <w:bottom w:val="none" w:sz="0" w:space="0" w:color="auto"/>
                    <w:right w:val="none" w:sz="0" w:space="0" w:color="auto"/>
                  </w:divBdr>
                </w:div>
              </w:divsChild>
            </w:div>
            <w:div w:id="8223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5101</Words>
  <Characters>30608</Characters>
  <Application>Microsoft Office Word</Application>
  <DocSecurity>0</DocSecurity>
  <Lines>255</Lines>
  <Paragraphs>71</Paragraphs>
  <ScaleCrop>false</ScaleCrop>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5</cp:revision>
  <dcterms:created xsi:type="dcterms:W3CDTF">2019-03-06T10:44:00Z</dcterms:created>
  <dcterms:modified xsi:type="dcterms:W3CDTF">2019-03-06T10:46:00Z</dcterms:modified>
</cp:coreProperties>
</file>