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1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0"/>
        <w:gridCol w:w="900"/>
      </w:tblGrid>
      <w:tr w:rsidR="000D0625" w:rsidRPr="000D0625" w:rsidTr="000D0625">
        <w:trPr>
          <w:tblCellSpacing w:w="0" w:type="dxa"/>
        </w:trPr>
        <w:tc>
          <w:tcPr>
            <w:tcW w:w="4542" w:type="pct"/>
            <w:vAlign w:val="center"/>
            <w:hideMark/>
          </w:tcPr>
          <w:p w:rsid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Ogłoszenie nr 93007 - 2017 z dnia 2017-06-06 r. 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:rsidR="000D0625" w:rsidRPr="000D0625" w:rsidRDefault="000D0625" w:rsidP="000D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4"/>
                <w:lang w:eastAsia="pl-PL"/>
              </w:rPr>
              <w:t>Zabrze: Remont zbrojenia szybowego szybu „Kolejowy”</w:t>
            </w:r>
          </w:p>
          <w:p w:rsidR="000D0625" w:rsidRPr="000D0625" w:rsidRDefault="000D0625" w:rsidP="000D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4"/>
                <w:lang w:eastAsia="pl-PL"/>
              </w:rPr>
              <w:br/>
              <w:t xml:space="preserve">OGŁOSZENIE O UDZIELENIU ZAMÓWIENIA – </w:t>
            </w:r>
          </w:p>
          <w:p w:rsidR="000D0625" w:rsidRPr="000D0625" w:rsidRDefault="000D0625" w:rsidP="000D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Zamieszczanie ogłoszenia:</w:t>
            </w: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obowiązkowe. 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Ogłoszenie dotyczy:</w:t>
            </w: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zamówienia publicznego 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nie </w:t>
            </w:r>
          </w:p>
          <w:p w:rsidR="000D0625" w:rsidRPr="000D0625" w:rsidRDefault="000D0625" w:rsidP="000D0625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Nazwa projektu lub programu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tak </w:t>
            </w: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>Numer ogłoszenia: 71685-2017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tak </w:t>
            </w: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>Numer ogłoszenia: 77427-2017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Postępowanie zostało przeprowadzone przez centralnego zamawiającego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nie 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Postępowanie zostało przeprowadzone przez podmiot, któremu zamawiający powierzył/powierzyli przeprowadzenie postępowania 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nie 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Postępowanie zostało przeprowadzone wspólnie przez zamawiających 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nie 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Postępowanie zostało przeprowadzone wspólnie z zamawiającymi z innych państw członkowskich Unii Europejskiej 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nie 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publicznych::</w:t>
            </w: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0D062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Informacje dodatkowe: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I. 1) NAZWA I ADRES: </w:t>
            </w: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Muzeum Górnictwa Węglowego w Zabrzu, krajowy numer identyfikacyjny 24322042000000, ul. ul. Jodłowa  59, 41-800   Zabrze, państwo Polska, woj. śląskie, tel. 32 630 30 91, faks 32 277 11 25, e-mail esmietana@muzeumgornictwa.pl, biuro@muzeumgornictwa.pl</w:t>
            </w: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>Adres strony internetowej (URL): www.muzeumgornictwa.pl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I. 2) RODZAJ ZAMAWIAJĄCEGO: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Podmiot prawa publicznego 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I.3) WSPÓLNE UDZIELANIE ZAMÓWIENIA </w:t>
            </w:r>
            <w:r w:rsidRPr="000D0625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4"/>
                <w:szCs w:val="24"/>
                <w:lang w:eastAsia="pl-PL"/>
              </w:rPr>
              <w:t>(jeżeli dotyczy)</w:t>
            </w:r>
            <w:r w:rsidRPr="000D062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: 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lastRenderedPageBreak/>
              <w:t xml:space="preserve">SEKCJA II: PRZEDMIOT ZAMÓWIENIA 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II.1) Nazwa nadana zamówieniu przez zamawiającego: 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Remont zbrojenia szybowego szybu „Kolejowy”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Numer referencyjny </w:t>
            </w:r>
            <w:r w:rsidRPr="000D0625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4"/>
                <w:szCs w:val="24"/>
                <w:lang w:eastAsia="pl-PL"/>
              </w:rPr>
              <w:t>(jeżeli dotyczy)</w:t>
            </w:r>
            <w:r w:rsidRPr="000D062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: 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ZP/09/MGW/2017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II.2) Rodzaj zamówienia: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Usługi 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0D0625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0D062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1. Przedmiotem zamówienia jest usługa polegająca na dostawie dźwigarów i ich wymianie w miejsce zużytych w szybie Kolejowy . Do wymiany przeznaczono: - 7 dźwigarów głównych po stronie „S”- strona przedziału drabinowego, - 11 dźwigarów głównych po stronie „N” - strona przeciwna przedziału drabinowego - 6 dźwigarów wsporczych pomostów spoczynkowych 2. Dźwigary: 2.1. główne strona „S” wykonane mają być z profili stalowych ceownik [ 240 dł. 4 140 mm, materiał S355JO - 7 sztuk; 2.2. główne strona „N” wykonane mają być z profili stalowych ceownik [ 240 dł. 3 340 mm, materiał S355JO - 11 sztuk; 2.3. wsporcze wykonane mają być z profili stalowych ceownik [ 200 dł. 1 200 mm, materiał S355JO - 6 sztuk. 3. Dźwigary osadzone bezpośrednio w obudowie szybu – murowanej ceglanej. 4. W miejsce dźwigarów głównych niedzielonych przeznaczonych do wymiany montuje się dźwigary dwudzielne. Rysunek połączenia montażowego zbrojenia szybu „Kolejowy” - (dźwigara dwudzielnego) jest załącznik nr 1 do SIWZ. W celu prawidłowego wykonania zamówienia konieczne jest wykonanie pomiarów w szybie uwzględniających rzeczywiste długości, rozstawy itp. dźwigarów wskazanych przez Zamawiającego do wymiany. 5. Realizacja przedmiotu zamówienia obejmuje: 5.1. opracowanie harmonogramu dostawy dźwigarów, 5.2. sporządzenie PROJEKTU ORGANIZACJI I TECHNOLOGII WYKONYWANIA ROBÓT zgodnie z przepisami prawa geologicznego i górniczego. Przed rozpoczęciem robót przedmiotowa dokumentacja musi być zatwierdzona przez Zamawiającego (Kierownika Ruchu Zakładu), 5.3. wykonanie wszelkich prac przygotowawczych niezbędnych do prawidłowej wymiany dźwigarów. 6. Prace związane z remontem zbrojenia szybowego muszą zostać przeprowadzone w taki sposób aby zminimalizować uciążliwości dla funkcjonowania kopalni z uwzględnieniem tego, że Kopalnia w ciągu dnia jest otwarta dla zwiedzających w związku z powyższym realizacja przedmiotu zamówienia winna się odbywać w dniach roboczych w godzinach: od 14:00 do 6:00 dnia następnego (poniedziałek), od 16:00 do 6:00 dnia następnego (wtorek), od 22:00 do 6:00 dnia następnego(od środy do piątku). 7. Przedmiot zamówienia musi być wykonany z zachowaniem wszystkich przepisów regulujących przedmiotowe prace w tym Rozporządzenia Ministra Gospodarki z 28 czerwca 2002 r. w sprawie bezpieczeństwa i higieny pracy, prowadzenia ruchu oraz specjalistycznego zabezpieczenia przeciwpożarowego w podziemnych zakładach górniczych (Dz.U. Nr 139, poz. 1169 z </w:t>
            </w:r>
            <w:proofErr w:type="spellStart"/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późn</w:t>
            </w:r>
            <w:proofErr w:type="spellEnd"/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. zmian.) 8. Wykonawca udzieli Zamawiającemu gwarancji na wykonany przedmiot zamówienia na okres co najmniej 36 miesięcy licząc od daty podpisania Protokół Odbioru Końcowego. 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II.4) Informacja o częściach zamówienia:</w:t>
            </w: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0D062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Zamówienie podzielone jest na części: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Nie 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II.5) Główny Kod CPV: 50531400-0</w:t>
            </w: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Dodatkowe kody CPV: 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lastRenderedPageBreak/>
              <w:t xml:space="preserve">SEKCJA III: PROCEDURA 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III.1) TRYB UDZIELENIA ZAMÓWIENIA 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Przetarg nieograniczony 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III.3) Informacje dodatkowe: 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25"/>
              <w:gridCol w:w="105"/>
            </w:tblGrid>
            <w:tr w:rsidR="000D0625" w:rsidRPr="000D0625" w:rsidTr="000D06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0625" w:rsidRPr="000D0625" w:rsidRDefault="000D0625" w:rsidP="000D0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625" w:rsidRPr="000D0625" w:rsidRDefault="000D0625" w:rsidP="000D0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D0625" w:rsidRPr="000D0625" w:rsidTr="000D06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0625" w:rsidRPr="000D0625" w:rsidRDefault="000D0625" w:rsidP="000D0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</w:pP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625" w:rsidRPr="000D0625" w:rsidRDefault="000D0625" w:rsidP="000D0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D0625" w:rsidRPr="000D0625" w:rsidTr="000D062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D0625" w:rsidRPr="000D0625" w:rsidRDefault="000D0625" w:rsidP="000D0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</w:pPr>
                  <w:r w:rsidRPr="000D062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t>31/05/2017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br/>
                  </w:r>
                  <w:r w:rsidRPr="000D062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0D0625" w:rsidRPr="000D0625" w:rsidRDefault="000D0625" w:rsidP="000D0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</w:pPr>
                  <w:r w:rsidRPr="000D062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pl-PL"/>
                    </w:rPr>
                    <w:t>Wartość bez VAT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t>125800.00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0D062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pl-PL"/>
                    </w:rPr>
                    <w:t>Waluta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0D0625" w:rsidRPr="000D0625" w:rsidRDefault="000D0625" w:rsidP="000D0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</w:pP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br/>
                  </w:r>
                  <w:r w:rsidRPr="000D062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0D0625" w:rsidRPr="000D0625" w:rsidRDefault="000D0625" w:rsidP="000D0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</w:pPr>
                  <w:r w:rsidRPr="000D062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t>7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br/>
                  </w:r>
                  <w:r w:rsidRPr="000D062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t>6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br/>
                  </w:r>
                  <w:r w:rsidRPr="000D062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t>0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br/>
                  </w:r>
                  <w:r w:rsidRPr="000D062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t>0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br/>
                  </w:r>
                  <w:r w:rsidRPr="000D062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t>0</w:t>
                  </w:r>
                </w:p>
                <w:p w:rsidR="000D0625" w:rsidRPr="000D0625" w:rsidRDefault="000D0625" w:rsidP="000D0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</w:pP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br/>
                  </w:r>
                  <w:r w:rsidRPr="000D062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br/>
                  </w:r>
                  <w:r w:rsidRPr="000D062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0D0625" w:rsidRPr="000D0625" w:rsidRDefault="000D0625" w:rsidP="000D0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</w:pP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br/>
                    <w:t>KARBON Spółka z o.o. ,  karbon.biuro@op.pl,  ul. Obroki 77,  40-833,  KARBON Spółka z o.o. 40-833 Katowice,  kraj/woj. śląskie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0D0625" w:rsidRPr="000D0625" w:rsidRDefault="000D0625" w:rsidP="000D0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</w:pPr>
                  <w:r w:rsidRPr="000D062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0D0625" w:rsidRPr="000D0625" w:rsidRDefault="000D0625" w:rsidP="000D0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</w:pPr>
                  <w:r w:rsidRPr="000D062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t>110454.00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br/>
                  </w:r>
                  <w:r w:rsidRPr="000D062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t>110454.00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0D062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t>219493.00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br/>
                  </w:r>
                  <w:r w:rsidRPr="000D062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t>PLN</w:t>
                  </w:r>
                </w:p>
                <w:p w:rsidR="000D0625" w:rsidRPr="000D0625" w:rsidRDefault="000D0625" w:rsidP="000D0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</w:pPr>
                </w:p>
                <w:p w:rsidR="000D0625" w:rsidRPr="000D0625" w:rsidRDefault="000D0625" w:rsidP="000D0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</w:pPr>
                  <w:r w:rsidRPr="000D062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br/>
                  </w:r>
                  <w:r w:rsidRPr="000D062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br/>
                  </w:r>
                  <w:r w:rsidRPr="000D062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0D0625"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pl-PL"/>
                    </w:rPr>
                    <w:br/>
                  </w:r>
                  <w:r w:rsidRPr="000D062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:rsidR="000D0625" w:rsidRPr="000D0625" w:rsidRDefault="000D0625" w:rsidP="000D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u w:val="single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0D0625" w:rsidRPr="000D0625" w:rsidRDefault="000D0625" w:rsidP="000D062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062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u w:val="single"/>
                <w:lang w:eastAsia="pl-PL"/>
              </w:rPr>
              <w:t>IV.9.1) Podstawa prawna</w:t>
            </w: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br/>
              <w:t xml:space="preserve">Postępowanie prowadzone jest w trybie   na podstawie art.  ustawy </w:t>
            </w:r>
            <w:proofErr w:type="spellStart"/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t>Pzp</w:t>
            </w:r>
            <w:proofErr w:type="spellEnd"/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t xml:space="preserve">. </w:t>
            </w: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br/>
            </w: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br/>
            </w:r>
            <w:r w:rsidRPr="000D062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u w:val="single"/>
                <w:lang w:eastAsia="pl-PL"/>
              </w:rPr>
              <w:t xml:space="preserve">IV.9.2) Uzasadnienia wyboru trybu </w:t>
            </w:r>
            <w:r w:rsidRPr="000D062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br/>
              <w:t xml:space="preserve">Należy podać uzasadnienie faktyczne i prawne wyboru trybu oraz wyjaśnić, dlaczego udzielenie zamówienia jest zgodne z przepisami. </w:t>
            </w:r>
          </w:p>
          <w:p w:rsidR="000D0625" w:rsidRPr="000D0625" w:rsidRDefault="000D0625" w:rsidP="000D0625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458" w:type="pct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0D0625" w:rsidRPr="000D0625" w:rsidRDefault="000D0625" w:rsidP="000D0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</w:tbl>
    <w:p w:rsidR="00410E72" w:rsidRDefault="00410E72" w:rsidP="000D0625">
      <w:bookmarkStart w:id="0" w:name="_GoBack"/>
      <w:bookmarkEnd w:id="0"/>
    </w:p>
    <w:sectPr w:rsidR="0041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98"/>
    <w:rsid w:val="000D0625"/>
    <w:rsid w:val="00410E72"/>
    <w:rsid w:val="00AB02C6"/>
    <w:rsid w:val="00E6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3F8C"/>
  <w15:chartTrackingRefBased/>
  <w15:docId w15:val="{AFF17FE5-1BAD-4FF4-9CF2-D0966587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D0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D062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D0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D0625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8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0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7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84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0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5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7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7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42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29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2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51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20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47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36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42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0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9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36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52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3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3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0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25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05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8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00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1096</Words>
  <Characters>6577</Characters>
  <Application>Microsoft Office Word</Application>
  <DocSecurity>0</DocSecurity>
  <Lines>54</Lines>
  <Paragraphs>15</Paragraphs>
  <ScaleCrop>false</ScaleCrop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2</cp:revision>
  <dcterms:created xsi:type="dcterms:W3CDTF">2017-06-06T07:30:00Z</dcterms:created>
  <dcterms:modified xsi:type="dcterms:W3CDTF">2017-06-06T07:32:00Z</dcterms:modified>
</cp:coreProperties>
</file>