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CB" w:rsidRPr="006F62CB" w:rsidRDefault="006F62CB" w:rsidP="006F62C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Zabrze: </w:t>
      </w: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Przebudowa systemu wentylacji Wyrobisk Kopalni Królowa Luiza, polegająca na wykonaniu nowego wlotu powietrza świeżego do systemu przewietrzania.</w:t>
      </w: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Numer postępowania ZP/10/MGW/2016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79918 - 2016; data zamieszczenia: 07.04.2016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OGŁOSZENIE O ZAMIARZE ZAWARCIA UMOWY - Roboty budowlane</w:t>
      </w:r>
    </w:p>
    <w:p w:rsid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62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6F62CB" w:rsidRPr="006F62CB" w:rsidRDefault="006F62CB" w:rsidP="006F62CB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1) NAZWA I ADRES: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Muzeum Górnictwa Węglowego w Zabrzu, ul. Jodłowa 59, 41-800 Zabrze, woj. śląskie, tel. 32 630 30 91, faks 32 277 11 25 , strona internetowa www.muzeumgornictwa.pl</w:t>
      </w:r>
    </w:p>
    <w:p w:rsidR="006F62CB" w:rsidRPr="006F62CB" w:rsidRDefault="006F62CB" w:rsidP="006F62CB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2) RODZAJ ZAMAWIAJĄCEGO: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Podmiot prawa publicznego.</w:t>
      </w:r>
    </w:p>
    <w:p w:rsid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62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6F62CB" w:rsidRPr="006F62CB" w:rsidRDefault="006F62CB" w:rsidP="006F62CB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Nazwa nadana zamówieniu przez zamawiającego: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Przebudowa systemu wentylacji Wyrobisk Kopalni Królowa Luiza, polegająca na wykonaniu nowego wlotu powietrza świeżego do systemu przewietrzania.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Numer postępowania ZP/10/MGW/2016.</w:t>
      </w:r>
    </w:p>
    <w:p w:rsidR="006F62CB" w:rsidRPr="006F62CB" w:rsidRDefault="006F62CB" w:rsidP="006F62CB">
      <w:p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II.2) Rodzaj zamówienia: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Roboty budowlane.</w:t>
      </w:r>
    </w:p>
    <w:p w:rsidR="006F62CB" w:rsidRPr="006F62CB" w:rsidRDefault="006F62CB" w:rsidP="006F62CB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Przebudowa systemu wentylacji Wyrobisk Kopalni Królowa Luiza polegająca na wykonaniu nowego wlotu powietrza świeżego do systemu przewietrzania - zamówienie uzupełniające realizowane w ramach zamówienia Przebudowa systemu wentylacji wyrobisk Skansenu Górniczego Królowa Luiza.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Przedmiotem zamówienia jest wykonanie robót górniczych i montażowych prowadzonych w oparciu o projekt techniczny - wykonawczy oraz Prawo geologiczne i górnicze, polegających na wykonaniu wlotu powietrza świeżego, zlokalizowanego na terenie Kopalni Królowa Luiza przy ul. Sienkiewicza 43 w Zabrzu, o głębokości ok. 9m i średnicy nominalnej 800mm, który połączy powierzchnię terenu z wyrobiskiem Skansenu, tak zwanym Chodnikiem pokazowym na poz. II.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Dotychczasową przebudowę systemu wentylacji wyrobisk podziemnych przeprowadzono w zakresie i w oparciu o Dokumentację pracy badawczo-usługowej - projekt przebudowy systemu wentylacji wyrobisk GIG-Zakład Aerologii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Górniczej, która dotyczyła głównie rozdziału dwóch niezależnych sieci wentylacyjnych dla przewietrzania starej i nowej części Skansenu.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Czynności te wykonano między innymi przez: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a) wykonanie tamy śluzowej murowej z odrzwiami stalowymi w Wytycznej wschodniej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b) wykonanie stacji dwu-wentylatorowej w komorze podziemnej filar zabytkowy dla przewietrzania starej części skansenu, o wydajności nominalnej 3,33 m3/s, z wyprowadzeniem zużytego powietrza na powierzchnię, z zastosowaniem wentylatorów osiowych, oraz wykonania stacji dwu-wentylatorowej w przekopie wentylacyjnym Wyzwolenie dla przewietrzania nowej części skansenu, o wydajności nominalnej 4,44 m3/s, z zastosowaniem wentylatorów osiowych - wentylatory będą zasilane napięciem 500 V,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wykonanie stalowej tamy wentylacyjnej podwójnej oddzielającej skansen od szybu Wyzwolenie (przekrój wyrobiska ok. 3 m²), o szerokości przejścia ok. 1,44 m, z uszczelnieniami na obwodzie, imitującej konstrukcję nitowaną z blachy o grubości min 2 mm, zabezpieczonej antykorozyjnie przez cynkowanie i pokrytej farbą nawierzchniową w kolorze czarnym, o odległości drzwi od siebie min. 6 m,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d) wykonanie nowego wyjścia awaryjnego w zakresie oraz o konstrukcji i lokalizacji wskazanej w załączniku nr II,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e) wykonanie wlotu powietrza świeżego w pochylni granicznej, dla przewietrzania nowej części skansenu,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zbudowanie wentylatora wraz z dwoma tłumikami i instalacji lutniowej w Pochylni IV z oraz Chodniku głównym poz. II dla odrębnej wentylacji poziomu III,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g) dobranie i zabudowanie czerpni powietrza wraz z filtrami, wykonanie wylotów powietrza zużytego wraz z wykonaniem zabezpieczeń przed dostępem ludzi i wpływem czynników atmosferycznych.</w:t>
      </w: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II.4) Wspólny Słownik Zamówień (CPV):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45.25.55.00-4.</w:t>
      </w: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II.5) Szacunkowa wartość zamówienia </w:t>
      </w:r>
      <w:r w:rsidRPr="006F62C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(bez VAT):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62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PROCEDURA</w:t>
      </w: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 udzielenia zamówienia: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 Zamówienie z wolnej ręki</w:t>
      </w:r>
    </w:p>
    <w:p w:rsidR="006F62CB" w:rsidRPr="006F62CB" w:rsidRDefault="006F62CB" w:rsidP="006F62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Podstawa prawna</w:t>
      </w:r>
    </w:p>
    <w:p w:rsidR="006F62CB" w:rsidRPr="006F62CB" w:rsidRDefault="006F62CB" w:rsidP="006F62C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Postępowanie wszczęte zostało na podstawie art. 67 ust. 1 pkt 6 ustawy z dnia 29 stycznia 2004 r. – Prawo zamówień publicznych.</w:t>
      </w:r>
    </w:p>
    <w:p w:rsidR="006F62CB" w:rsidRPr="006F62CB" w:rsidRDefault="006F62CB" w:rsidP="006F62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Uzasadnienie wyboru trybu</w:t>
      </w:r>
    </w:p>
    <w:p w:rsidR="006F62CB" w:rsidRPr="006F62CB" w:rsidRDefault="006F62CB" w:rsidP="006F62C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UZASADNIENIE FAKTYCZNE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ponad półrocznej eksploatacji nowego systemu wentylacji w rejonie Skansenu Luiza stwierdzono konieczność wszczęcia działań w kierunku wprowadzenia do sieci wentylacyjnej dodatkowego rejonu wentylacyjnego w części starej Skansenu Luiza poprzez uruchomienie dodatkowego niezależnego prądu powietrza dla przewietrzenia tzw. trzeciego poziomu tj. chodnika łączącego IIIZ z IV Z. System wentylacji winien być uzupełniony przez powyższe działania ponieważ w okresie ostatnich 6 miesięcy w wyrobiskach przewietrzanych wentylacją odrębną zaistniały kilkakrotne sytuacje przekroczenia dopuszczalnych stężeń dwutlenku węgla wypływającego ze starych zrobów, które ograniczały ruch załogi w tym rejonie w okresach dużych zniżek barometrycznych.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Wprowadzenie do systemu niezależnego dodatkowego obiegowego prądu powietrza wymaga jednak wykonania nowego połączenia wyrobisk dołowych skansenu z powierzchnią - wlotu powietrza świeżego. Sposób połączenia został opracowany przez służby techniczne Muzeum Górnictwa Węglowego w Zabrzu i uzyskał akceptację Kierownika Ruchu Zakładu Górniczego. Nowe połączenie w postaci otworu wentylacyjnego spowoduje gwarancję skuteczności przewietrzania prądem obiegowym wyrobisk III poziomu prowadzonych w sąsiedztwie starych zrobów i umożliwi wyłączenie wentylacji odrębnej stosowanej w chwili obecnej do przewietrzania strefy kontaktu czynnego wyrobiska ze starymi zrobami w rejonie III poziomu . Mając na uwadze gwarancje niedopuszczania do zagrożeń dwutlenkiem węgla, jak i możliwość rezygnacji z ciągłej pracy wentylatora lutniowego /stały pobór energii/ wykonanie dodatkowego wlotu - otworu wentylacyjnego uważa się za w pełni uzasadnione, tak pod względem bezpieczeństwa, jak i ze względów ekonomicznych.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Zamawiający w SIWZ i ogłoszeniu o zamówieniu do zamówienia podstawowego przewidział możliwość udzielenia zamówień uzupełniających, o których mowa w art. 67 ust.1 pkt 6 </w:t>
      </w:r>
      <w:proofErr w:type="spellStart"/>
      <w:r w:rsidRPr="006F62CB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6F62CB">
        <w:rPr>
          <w:rFonts w:ascii="Arial" w:eastAsia="Times New Roman" w:hAnsi="Arial" w:cs="Arial"/>
          <w:sz w:val="24"/>
          <w:szCs w:val="24"/>
          <w:lang w:eastAsia="pl-PL"/>
        </w:rPr>
        <w:t xml:space="preserve">. Zamówienie podstawowe zostało udzielone w trybie przetargu nieograniczonego, a przedmiotowe zamówienie 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uzupełniające polega na powtórzeniu tego samego rodzaju zamówienia, co w zamówieniu podstawowym i jest zgodne z przedmiotem zamówienia podstawowego (zgodnie z punktami SIWZ: 6. </w:t>
      </w:r>
      <w:proofErr w:type="spellStart"/>
      <w:r w:rsidRPr="006F62CB">
        <w:rPr>
          <w:rFonts w:ascii="Arial" w:eastAsia="Times New Roman" w:hAnsi="Arial" w:cs="Arial"/>
          <w:sz w:val="24"/>
          <w:szCs w:val="24"/>
          <w:lang w:eastAsia="pl-PL"/>
        </w:rPr>
        <w:t>Pdpkt</w:t>
      </w:r>
      <w:proofErr w:type="spellEnd"/>
      <w:r w:rsidRPr="006F62CB">
        <w:rPr>
          <w:rFonts w:ascii="Arial" w:eastAsia="Times New Roman" w:hAnsi="Arial" w:cs="Arial"/>
          <w:sz w:val="24"/>
          <w:szCs w:val="24"/>
          <w:lang w:eastAsia="pl-PL"/>
        </w:rPr>
        <w:t>. E oraz K część pierwsza zdania).</w:t>
      </w:r>
    </w:p>
    <w:p w:rsid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6F62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UDZIELENIE ZAMÓWIENIA</w:t>
      </w: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6F62CB" w:rsidRPr="006F62CB" w:rsidRDefault="006F62CB" w:rsidP="006F62C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sz w:val="24"/>
          <w:szCs w:val="24"/>
          <w:lang w:eastAsia="pl-PL"/>
        </w:rPr>
        <w:t>Konsorcjum firm:</w:t>
      </w:r>
      <w:r w:rsidRPr="006F62CB">
        <w:rPr>
          <w:rFonts w:ascii="Arial" w:eastAsia="Times New Roman" w:hAnsi="Arial" w:cs="Arial"/>
          <w:sz w:val="24"/>
          <w:szCs w:val="24"/>
          <w:lang w:eastAsia="pl-PL"/>
        </w:rPr>
        <w:br/>
        <w:t>1. KG Construction Sp. z o.o., ul. Alojzego Pawliczka 25, 41-800 Zabrze, kraj/woj. śląskie.</w:t>
      </w:r>
    </w:p>
    <w:p w:rsidR="006F62CB" w:rsidRPr="006F62CB" w:rsidRDefault="006F62CB" w:rsidP="006F62C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2CB">
        <w:rPr>
          <w:rFonts w:ascii="Arial" w:eastAsia="Times New Roman" w:hAnsi="Arial" w:cs="Arial"/>
          <w:sz w:val="24"/>
          <w:szCs w:val="24"/>
          <w:lang w:eastAsia="pl-PL"/>
        </w:rPr>
        <w:t>2. Mikołowskie Przedsiębiorstwo Robót Górniczych i Budowlanych GÓRBUD Sp. z o.o., ul. Podleska 72, 43-190 Mikołów, kraj/woj. śląskie.</w:t>
      </w:r>
    </w:p>
    <w:p w:rsidR="006F62CB" w:rsidRPr="006F62CB" w:rsidRDefault="006F62CB" w:rsidP="006F62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6F62CB" w:rsidRDefault="006F62CB" w:rsidP="006F62CB">
      <w:pPr>
        <w:spacing w:after="0" w:line="360" w:lineRule="auto"/>
        <w:rPr>
          <w:rFonts w:ascii="Arial" w:hAnsi="Arial" w:cs="Arial"/>
        </w:rPr>
      </w:pPr>
    </w:p>
    <w:sectPr w:rsidR="00863457" w:rsidRPr="006F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47D1"/>
    <w:multiLevelType w:val="multilevel"/>
    <w:tmpl w:val="E73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618E"/>
    <w:multiLevelType w:val="multilevel"/>
    <w:tmpl w:val="8B7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A"/>
    <w:rsid w:val="006F62CB"/>
    <w:rsid w:val="0073767A"/>
    <w:rsid w:val="00832118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CAF8-AC0F-4699-921A-71BC7CE4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2016-04-07T07:26:00Z</dcterms:created>
  <dcterms:modified xsi:type="dcterms:W3CDTF">2016-04-07T07:29:00Z</dcterms:modified>
</cp:coreProperties>
</file>