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C88" w:rsidRPr="00F41C88" w:rsidRDefault="00F41C88" w:rsidP="00F41C88">
      <w:pPr>
        <w:spacing w:after="0" w:line="240" w:lineRule="auto"/>
        <w:rPr>
          <w:rFonts w:ascii="Arial" w:eastAsia="Times New Roman" w:hAnsi="Arial" w:cs="Arial"/>
          <w:sz w:val="20"/>
          <w:szCs w:val="20"/>
          <w:lang w:eastAsia="pl-PL"/>
        </w:rPr>
      </w:pPr>
      <w:r w:rsidRPr="00F41C88">
        <w:rPr>
          <w:rFonts w:ascii="Arial" w:eastAsia="Times New Roman" w:hAnsi="Arial" w:cs="Arial"/>
          <w:color w:val="000000"/>
          <w:sz w:val="20"/>
          <w:szCs w:val="20"/>
          <w:lang w:eastAsia="pl-PL"/>
        </w:rPr>
        <w:t>Ogłoszenie nr 556730-N-2018 z dnia 2018-05-11 r. </w:t>
      </w:r>
      <w:r w:rsidRPr="00F41C88">
        <w:rPr>
          <w:rFonts w:ascii="Arial" w:eastAsia="Times New Roman" w:hAnsi="Arial" w:cs="Arial"/>
          <w:color w:val="000000"/>
          <w:sz w:val="20"/>
          <w:szCs w:val="20"/>
          <w:lang w:eastAsia="pl-PL"/>
        </w:rPr>
        <w:br/>
      </w:r>
    </w:p>
    <w:p w:rsidR="00F41C88" w:rsidRPr="00F41C88" w:rsidRDefault="00F41C88" w:rsidP="00F41C88">
      <w:pPr>
        <w:spacing w:after="0" w:line="450" w:lineRule="atLeast"/>
        <w:jc w:val="center"/>
        <w:rPr>
          <w:rFonts w:ascii="Arial" w:eastAsia="Times New Roman" w:hAnsi="Arial" w:cs="Arial"/>
          <w:b/>
          <w:bCs/>
          <w:color w:val="000000"/>
          <w:sz w:val="20"/>
          <w:szCs w:val="20"/>
          <w:lang w:eastAsia="pl-PL"/>
        </w:rPr>
      </w:pPr>
      <w:r w:rsidRPr="00F41C88">
        <w:rPr>
          <w:rFonts w:ascii="Arial" w:eastAsia="Times New Roman" w:hAnsi="Arial" w:cs="Arial"/>
          <w:b/>
          <w:bCs/>
          <w:color w:val="000000"/>
          <w:sz w:val="20"/>
          <w:szCs w:val="20"/>
          <w:lang w:eastAsia="pl-PL"/>
        </w:rPr>
        <w:t>Muzeum Górnictwa Węglowego w Zabrzu: Dostawa oświetlenia ekspozycyjnego dla aranżacji ekspozycji związanych ze Sztolnią Królowa Luiza</w:t>
      </w:r>
      <w:r w:rsidRPr="00F41C88">
        <w:rPr>
          <w:rFonts w:ascii="Arial" w:eastAsia="Times New Roman" w:hAnsi="Arial" w:cs="Arial"/>
          <w:b/>
          <w:bCs/>
          <w:color w:val="000000"/>
          <w:sz w:val="20"/>
          <w:szCs w:val="20"/>
          <w:lang w:eastAsia="pl-PL"/>
        </w:rPr>
        <w:br/>
        <w:t>OGŁOSZENIE O ZAMÓWIENIU - Dostawy</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Zamieszczanie ogłoszenia:</w:t>
      </w:r>
      <w:r w:rsidRPr="00F41C88">
        <w:rPr>
          <w:rFonts w:ascii="Arial" w:eastAsia="Times New Roman" w:hAnsi="Arial" w:cs="Arial"/>
          <w:color w:val="000000"/>
          <w:sz w:val="20"/>
          <w:szCs w:val="20"/>
          <w:lang w:eastAsia="pl-PL"/>
        </w:rPr>
        <w:t> Zamieszczanie obowiązkowe</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Ogłoszenie dotyczy:</w:t>
      </w:r>
      <w:r w:rsidRPr="00F41C88">
        <w:rPr>
          <w:rFonts w:ascii="Arial" w:eastAsia="Times New Roman" w:hAnsi="Arial" w:cs="Arial"/>
          <w:color w:val="000000"/>
          <w:sz w:val="20"/>
          <w:szCs w:val="20"/>
          <w:lang w:eastAsia="pl-PL"/>
        </w:rPr>
        <w:t> Zamówienia publicznego</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Zamówienie dotyczy projektu lub programu współfinansowanego ze środków Unii Europejskiej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Nie</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Nazwa projektu lub programu</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Nie</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F41C88">
        <w:rPr>
          <w:rFonts w:ascii="Arial" w:eastAsia="Times New Roman" w:hAnsi="Arial" w:cs="Arial"/>
          <w:color w:val="000000"/>
          <w:sz w:val="20"/>
          <w:szCs w:val="20"/>
          <w:lang w:eastAsia="pl-PL"/>
        </w:rPr>
        <w:t>Pzp</w:t>
      </w:r>
      <w:proofErr w:type="spellEnd"/>
      <w:r w:rsidRPr="00F41C88">
        <w:rPr>
          <w:rFonts w:ascii="Arial" w:eastAsia="Times New Roman" w:hAnsi="Arial" w:cs="Arial"/>
          <w:color w:val="000000"/>
          <w:sz w:val="20"/>
          <w:szCs w:val="20"/>
          <w:lang w:eastAsia="pl-PL"/>
        </w:rPr>
        <w:t>, nie mniejszy niż 30%, osób zatrudnionych przez zakłady pracy chronionej lub wykonawców albo ich jednostki (w %) </w:t>
      </w:r>
      <w:r w:rsidRPr="00F41C88">
        <w:rPr>
          <w:rFonts w:ascii="Arial" w:eastAsia="Times New Roman" w:hAnsi="Arial" w:cs="Arial"/>
          <w:color w:val="000000"/>
          <w:sz w:val="20"/>
          <w:szCs w:val="20"/>
          <w:lang w:eastAsia="pl-PL"/>
        </w:rPr>
        <w:br/>
      </w:r>
    </w:p>
    <w:p w:rsidR="00F41C88" w:rsidRPr="00F41C88" w:rsidRDefault="00F41C88" w:rsidP="00F41C88">
      <w:pPr>
        <w:spacing w:after="0" w:line="450" w:lineRule="atLeast"/>
        <w:rPr>
          <w:rFonts w:ascii="Arial" w:eastAsia="Times New Roman" w:hAnsi="Arial" w:cs="Arial"/>
          <w:b/>
          <w:bCs/>
          <w:color w:val="000000"/>
          <w:sz w:val="20"/>
          <w:szCs w:val="20"/>
          <w:lang w:eastAsia="pl-PL"/>
        </w:rPr>
      </w:pPr>
      <w:r w:rsidRPr="00F41C88">
        <w:rPr>
          <w:rFonts w:ascii="Arial" w:eastAsia="Times New Roman" w:hAnsi="Arial" w:cs="Arial"/>
          <w:b/>
          <w:bCs/>
          <w:color w:val="000000"/>
          <w:sz w:val="20"/>
          <w:szCs w:val="20"/>
          <w:u w:val="single"/>
          <w:lang w:eastAsia="pl-PL"/>
        </w:rPr>
        <w:t>SEKCJA I: ZAMAWIAJĄCY</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Postępowanie przeprowadza centralny zamawiający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Nie</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Postępowanie przeprowadza podmiot, któremu zamawiający powierzył/powierzyli przeprowadzenie postępowania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Nie</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Informacje na temat podmiotu któremu zamawiający powierzył/powierzyli prowadzenie postępowania:</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Postępowanie jest przeprowadzane wspólnie przez zamawiających</w:t>
      </w:r>
      <w:r w:rsidRPr="00F41C88">
        <w:rPr>
          <w:rFonts w:ascii="Arial" w:eastAsia="Times New Roman" w:hAnsi="Arial" w:cs="Arial"/>
          <w:color w:val="000000"/>
          <w:sz w:val="20"/>
          <w:szCs w:val="20"/>
          <w:lang w:eastAsia="pl-PL"/>
        </w:rPr>
        <w:t>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lastRenderedPageBreak/>
        <w:t>Nie</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Postępowanie jest przeprowadzane wspólnie z zamawiającymi z innych państw członkowskich Unii Europejskiej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Nie</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W przypadku przeprowadzania postępowania wspólnie z zamawiającymi z innych państw członkowskich Unii Europejskiej – mające zastosowanie krajowe prawo zamówień publicznych:</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Informacje dodatkowe:</w:t>
      </w:r>
      <w:r w:rsidRPr="00F41C88">
        <w:rPr>
          <w:rFonts w:ascii="Arial" w:eastAsia="Times New Roman" w:hAnsi="Arial" w:cs="Arial"/>
          <w:color w:val="000000"/>
          <w:sz w:val="20"/>
          <w:szCs w:val="20"/>
          <w:lang w:eastAsia="pl-PL"/>
        </w:rPr>
        <w:t>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I. 1) NAZWA I ADRES: </w:t>
      </w:r>
      <w:r w:rsidRPr="00F41C88">
        <w:rPr>
          <w:rFonts w:ascii="Arial" w:eastAsia="Times New Roman" w:hAnsi="Arial" w:cs="Arial"/>
          <w:color w:val="000000"/>
          <w:sz w:val="20"/>
          <w:szCs w:val="20"/>
          <w:lang w:eastAsia="pl-PL"/>
        </w:rPr>
        <w:t>Muzeum Górnictwa Węglowego w Zabrzu, krajowy numer identyfikacyjny 24322042000000, ul. ul. Jodłowa  59 , 41-800   Zabrze, woj. śląskie, państwo Polska, tel. 32 630 30 91, e-mail esmietana@muzeumgornictwa.pl, biuro@muzeumgornictwa.pl, faks 32 277 11 25. </w:t>
      </w:r>
      <w:r w:rsidRPr="00F41C88">
        <w:rPr>
          <w:rFonts w:ascii="Arial" w:eastAsia="Times New Roman" w:hAnsi="Arial" w:cs="Arial"/>
          <w:color w:val="000000"/>
          <w:sz w:val="20"/>
          <w:szCs w:val="20"/>
          <w:lang w:eastAsia="pl-PL"/>
        </w:rPr>
        <w:br/>
        <w:t>Adres strony internetowej (URL): www.muzeumgornictwa.pl </w:t>
      </w:r>
      <w:r w:rsidRPr="00F41C88">
        <w:rPr>
          <w:rFonts w:ascii="Arial" w:eastAsia="Times New Roman" w:hAnsi="Arial" w:cs="Arial"/>
          <w:color w:val="000000"/>
          <w:sz w:val="20"/>
          <w:szCs w:val="20"/>
          <w:lang w:eastAsia="pl-PL"/>
        </w:rPr>
        <w:br/>
        <w:t>Adres profilu nabywcy: </w:t>
      </w:r>
      <w:r w:rsidRPr="00F41C88">
        <w:rPr>
          <w:rFonts w:ascii="Arial" w:eastAsia="Times New Roman" w:hAnsi="Arial" w:cs="Arial"/>
          <w:color w:val="000000"/>
          <w:sz w:val="20"/>
          <w:szCs w:val="20"/>
          <w:lang w:eastAsia="pl-PL"/>
        </w:rPr>
        <w:br/>
        <w:t>Adres strony internetowej pod którym można uzyskać dostęp do narzędzi i urządzeń lub formatów plików, które nie są ogólnie dostępne</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I. 2) RODZAJ ZAMAWIAJĄCEGO: </w:t>
      </w:r>
      <w:r w:rsidRPr="00F41C88">
        <w:rPr>
          <w:rFonts w:ascii="Arial" w:eastAsia="Times New Roman" w:hAnsi="Arial" w:cs="Arial"/>
          <w:color w:val="000000"/>
          <w:sz w:val="20"/>
          <w:szCs w:val="20"/>
          <w:lang w:eastAsia="pl-PL"/>
        </w:rPr>
        <w:t>Podmiot prawa publicznego </w:t>
      </w:r>
      <w:r w:rsidRPr="00F41C88">
        <w:rPr>
          <w:rFonts w:ascii="Arial" w:eastAsia="Times New Roman" w:hAnsi="Arial" w:cs="Arial"/>
          <w:color w:val="000000"/>
          <w:sz w:val="20"/>
          <w:szCs w:val="20"/>
          <w:lang w:eastAsia="pl-PL"/>
        </w:rPr>
        <w:br/>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I.3) WSPÓLNE UDZIELANIE ZAMÓWIENIA </w:t>
      </w:r>
      <w:r w:rsidRPr="00F41C88">
        <w:rPr>
          <w:rFonts w:ascii="Arial" w:eastAsia="Times New Roman" w:hAnsi="Arial" w:cs="Arial"/>
          <w:b/>
          <w:bCs/>
          <w:i/>
          <w:iCs/>
          <w:color w:val="000000"/>
          <w:sz w:val="20"/>
          <w:szCs w:val="20"/>
          <w:lang w:eastAsia="pl-PL"/>
        </w:rPr>
        <w:t>(jeżeli dotyczy)</w:t>
      </w:r>
      <w:r w:rsidRPr="00F41C88">
        <w:rPr>
          <w:rFonts w:ascii="Arial" w:eastAsia="Times New Roman" w:hAnsi="Arial" w:cs="Arial"/>
          <w:b/>
          <w:bCs/>
          <w:color w:val="000000"/>
          <w:sz w:val="20"/>
          <w:szCs w:val="20"/>
          <w:lang w:eastAsia="pl-PL"/>
        </w:rPr>
        <w:t>:</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41C88">
        <w:rPr>
          <w:rFonts w:ascii="Arial" w:eastAsia="Times New Roman" w:hAnsi="Arial" w:cs="Arial"/>
          <w:color w:val="000000"/>
          <w:sz w:val="20"/>
          <w:szCs w:val="20"/>
          <w:lang w:eastAsia="pl-PL"/>
        </w:rPr>
        <w:br/>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lastRenderedPageBreak/>
        <w:t>I.4) KOMUNIKACJA: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Nieograniczony, pełny i bezpośredni dostęp do dokumentów z postępowania można uzyskać pod adresem (URL)</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Tak </w:t>
      </w:r>
      <w:r w:rsidRPr="00F41C88">
        <w:rPr>
          <w:rFonts w:ascii="Arial" w:eastAsia="Times New Roman" w:hAnsi="Arial" w:cs="Arial"/>
          <w:color w:val="000000"/>
          <w:sz w:val="20"/>
          <w:szCs w:val="20"/>
          <w:lang w:eastAsia="pl-PL"/>
        </w:rPr>
        <w:br/>
        <w:t>www.muzeumgornictwa.pl</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Adres strony internetowej, na której zamieszczona będzie specyfikacja istotnych warunków zamówienia</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Tak </w:t>
      </w:r>
      <w:r w:rsidRPr="00F41C88">
        <w:rPr>
          <w:rFonts w:ascii="Arial" w:eastAsia="Times New Roman" w:hAnsi="Arial" w:cs="Arial"/>
          <w:color w:val="000000"/>
          <w:sz w:val="20"/>
          <w:szCs w:val="20"/>
          <w:lang w:eastAsia="pl-PL"/>
        </w:rPr>
        <w:br/>
        <w:t>www.muzeumgornictwa.pl</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Dostęp do dokumentów z postępowania jest ograniczony - więcej informacji można uzyskać pod adresem</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Nie </w:t>
      </w:r>
      <w:r w:rsidRPr="00F41C88">
        <w:rPr>
          <w:rFonts w:ascii="Arial" w:eastAsia="Times New Roman" w:hAnsi="Arial" w:cs="Arial"/>
          <w:color w:val="000000"/>
          <w:sz w:val="20"/>
          <w:szCs w:val="20"/>
          <w:lang w:eastAsia="pl-PL"/>
        </w:rPr>
        <w:br/>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Oferty lub wnioski o dopuszczenie do udziału w postępowaniu należy przesyłać:</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Elektronicznie</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Nie </w:t>
      </w:r>
      <w:r w:rsidRPr="00F41C88">
        <w:rPr>
          <w:rFonts w:ascii="Arial" w:eastAsia="Times New Roman" w:hAnsi="Arial" w:cs="Arial"/>
          <w:color w:val="000000"/>
          <w:sz w:val="20"/>
          <w:szCs w:val="20"/>
          <w:lang w:eastAsia="pl-PL"/>
        </w:rPr>
        <w:br/>
        <w:t>adres </w:t>
      </w:r>
      <w:r w:rsidRPr="00F41C88">
        <w:rPr>
          <w:rFonts w:ascii="Arial" w:eastAsia="Times New Roman" w:hAnsi="Arial" w:cs="Arial"/>
          <w:color w:val="000000"/>
          <w:sz w:val="20"/>
          <w:szCs w:val="20"/>
          <w:lang w:eastAsia="pl-PL"/>
        </w:rPr>
        <w:br/>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Dopuszczone jest przesłanie ofert lub wniosków o dopuszczenie do udziału w postępowaniu w inny sposób:</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t>Nie </w:t>
      </w:r>
      <w:r w:rsidRPr="00F41C88">
        <w:rPr>
          <w:rFonts w:ascii="Arial" w:eastAsia="Times New Roman" w:hAnsi="Arial" w:cs="Arial"/>
          <w:color w:val="000000"/>
          <w:sz w:val="20"/>
          <w:szCs w:val="20"/>
          <w:lang w:eastAsia="pl-PL"/>
        </w:rPr>
        <w:br/>
        <w:t>Inny sposób: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Wymagane jest przesłanie ofert lub wniosków o dopuszczenie do udziału w postępowaniu w inny sposób:</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t>Tak </w:t>
      </w:r>
      <w:r w:rsidRPr="00F41C88">
        <w:rPr>
          <w:rFonts w:ascii="Arial" w:eastAsia="Times New Roman" w:hAnsi="Arial" w:cs="Arial"/>
          <w:color w:val="000000"/>
          <w:sz w:val="20"/>
          <w:szCs w:val="20"/>
          <w:lang w:eastAsia="pl-PL"/>
        </w:rPr>
        <w:br/>
        <w:t>Inny sposób: </w:t>
      </w:r>
      <w:r w:rsidRPr="00F41C88">
        <w:rPr>
          <w:rFonts w:ascii="Arial" w:eastAsia="Times New Roman" w:hAnsi="Arial" w:cs="Arial"/>
          <w:color w:val="000000"/>
          <w:sz w:val="20"/>
          <w:szCs w:val="20"/>
          <w:lang w:eastAsia="pl-PL"/>
        </w:rPr>
        <w:br/>
        <w:t xml:space="preserve">Składanie ofert odbywa się w formie pisemnej za pośrednictwem operatora pocztowego w rozumieniu </w:t>
      </w:r>
      <w:r w:rsidRPr="00F41C88">
        <w:rPr>
          <w:rFonts w:ascii="Arial" w:eastAsia="Times New Roman" w:hAnsi="Arial" w:cs="Arial"/>
          <w:color w:val="000000"/>
          <w:sz w:val="20"/>
          <w:szCs w:val="20"/>
          <w:lang w:eastAsia="pl-PL"/>
        </w:rPr>
        <w:lastRenderedPageBreak/>
        <w:t>ustawy z dnia 23 listopada 2012 r. – Prawo pocztowe (Dz. U. poz. 1529 oraz z 2015 r. poz. 1830), osobiście lub za pośrednictwem posłańca </w:t>
      </w:r>
      <w:r w:rsidRPr="00F41C88">
        <w:rPr>
          <w:rFonts w:ascii="Arial" w:eastAsia="Times New Roman" w:hAnsi="Arial" w:cs="Arial"/>
          <w:color w:val="000000"/>
          <w:sz w:val="20"/>
          <w:szCs w:val="20"/>
          <w:lang w:eastAsia="pl-PL"/>
        </w:rPr>
        <w:br/>
        <w:t>Adres: </w:t>
      </w:r>
      <w:r w:rsidRPr="00F41C88">
        <w:rPr>
          <w:rFonts w:ascii="Arial" w:eastAsia="Times New Roman" w:hAnsi="Arial" w:cs="Arial"/>
          <w:color w:val="000000"/>
          <w:sz w:val="20"/>
          <w:szCs w:val="20"/>
          <w:lang w:eastAsia="pl-PL"/>
        </w:rPr>
        <w:br/>
        <w:t>Muzeum Górnictwa Węglowego w Zabrzu ul. Jodłowa 59, 41-800 Zabrze</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Komunikacja elektroniczna wymaga korzystania z narzędzi i urządzeń lub formatów plików, które nie są ogólnie dostępne</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Nie </w:t>
      </w:r>
      <w:r w:rsidRPr="00F41C88">
        <w:rPr>
          <w:rFonts w:ascii="Arial" w:eastAsia="Times New Roman" w:hAnsi="Arial" w:cs="Arial"/>
          <w:color w:val="000000"/>
          <w:sz w:val="20"/>
          <w:szCs w:val="20"/>
          <w:lang w:eastAsia="pl-PL"/>
        </w:rPr>
        <w:br/>
        <w:t>Nieograniczony, pełny, bezpośredni i bezpłatny dostęp do tych narzędzi można uzyskać pod adresem: (URL) </w:t>
      </w:r>
      <w:r w:rsidRPr="00F41C88">
        <w:rPr>
          <w:rFonts w:ascii="Arial" w:eastAsia="Times New Roman" w:hAnsi="Arial" w:cs="Arial"/>
          <w:color w:val="000000"/>
          <w:sz w:val="20"/>
          <w:szCs w:val="20"/>
          <w:lang w:eastAsia="pl-PL"/>
        </w:rPr>
        <w:br/>
      </w:r>
    </w:p>
    <w:p w:rsidR="00F41C88" w:rsidRPr="00F41C88" w:rsidRDefault="00F41C88" w:rsidP="00F41C88">
      <w:pPr>
        <w:spacing w:after="0" w:line="450" w:lineRule="atLeast"/>
        <w:rPr>
          <w:rFonts w:ascii="Arial" w:eastAsia="Times New Roman" w:hAnsi="Arial" w:cs="Arial"/>
          <w:b/>
          <w:bCs/>
          <w:color w:val="000000"/>
          <w:sz w:val="20"/>
          <w:szCs w:val="20"/>
          <w:lang w:eastAsia="pl-PL"/>
        </w:rPr>
      </w:pPr>
      <w:r w:rsidRPr="00F41C88">
        <w:rPr>
          <w:rFonts w:ascii="Arial" w:eastAsia="Times New Roman" w:hAnsi="Arial" w:cs="Arial"/>
          <w:b/>
          <w:bCs/>
          <w:color w:val="000000"/>
          <w:sz w:val="20"/>
          <w:szCs w:val="20"/>
          <w:u w:val="single"/>
          <w:lang w:eastAsia="pl-PL"/>
        </w:rPr>
        <w:t>SEKCJA II: PRZEDMIOT ZAMÓWIENIA</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II.1) Nazwa nadana zamówieniu przez zamawiającego: </w:t>
      </w:r>
      <w:r w:rsidRPr="00F41C88">
        <w:rPr>
          <w:rFonts w:ascii="Arial" w:eastAsia="Times New Roman" w:hAnsi="Arial" w:cs="Arial"/>
          <w:color w:val="000000"/>
          <w:sz w:val="20"/>
          <w:szCs w:val="20"/>
          <w:lang w:eastAsia="pl-PL"/>
        </w:rPr>
        <w:t>Dostawa oświetlenia ekspozycyjnego dla aranżacji ekspozycji związanych ze Sztolnią Królowa Luiza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Numer referencyjny: </w:t>
      </w:r>
      <w:r w:rsidRPr="00F41C88">
        <w:rPr>
          <w:rFonts w:ascii="Arial" w:eastAsia="Times New Roman" w:hAnsi="Arial" w:cs="Arial"/>
          <w:color w:val="000000"/>
          <w:sz w:val="20"/>
          <w:szCs w:val="20"/>
          <w:lang w:eastAsia="pl-PL"/>
        </w:rPr>
        <w:t>ZP/18/MGW/2018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Przed wszczęciem postępowania o udzielenie zamówienia przeprowadzono dialog techniczny </w:t>
      </w:r>
    </w:p>
    <w:p w:rsidR="00F41C88" w:rsidRPr="00F41C88" w:rsidRDefault="00F41C88" w:rsidP="00F41C88">
      <w:pPr>
        <w:spacing w:after="0" w:line="450" w:lineRule="atLeast"/>
        <w:jc w:val="both"/>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Nie</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II.2) Rodzaj zamówienia: </w:t>
      </w:r>
      <w:r w:rsidRPr="00F41C88">
        <w:rPr>
          <w:rFonts w:ascii="Arial" w:eastAsia="Times New Roman" w:hAnsi="Arial" w:cs="Arial"/>
          <w:color w:val="000000"/>
          <w:sz w:val="20"/>
          <w:szCs w:val="20"/>
          <w:lang w:eastAsia="pl-PL"/>
        </w:rPr>
        <w:t>Dostawy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II.3) Informacja o możliwości składania ofert częściowych</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t>Zamówienie podzielone jest na części: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Nie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Oferty lub wnioski o dopuszczenie do udziału w postępowaniu można składać w odniesieniu do:</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Zamawiający zastrzega sobie prawo do udzielenia łącznie następujących części lub grup części:</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Maksymalna liczba części zamówienia, na które może zostać udzielone zamówienie jednemu wykonawcy:</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lastRenderedPageBreak/>
        <w:t>II.4) Krótki opis przedmiotu zamówienia </w:t>
      </w:r>
      <w:r w:rsidRPr="00F41C88">
        <w:rPr>
          <w:rFonts w:ascii="Arial" w:eastAsia="Times New Roman" w:hAnsi="Arial" w:cs="Arial"/>
          <w:i/>
          <w:iCs/>
          <w:color w:val="000000"/>
          <w:sz w:val="20"/>
          <w:szCs w:val="20"/>
          <w:lang w:eastAsia="pl-PL"/>
        </w:rPr>
        <w:t>(wielkość, zakres, rodzaj i ilość dostaw, usług lub robót budowlanych lub określenie zapotrzebowania i wymagań )</w:t>
      </w:r>
      <w:r w:rsidRPr="00F41C88">
        <w:rPr>
          <w:rFonts w:ascii="Arial" w:eastAsia="Times New Roman" w:hAnsi="Arial" w:cs="Arial"/>
          <w:b/>
          <w:bCs/>
          <w:color w:val="000000"/>
          <w:sz w:val="20"/>
          <w:szCs w:val="20"/>
          <w:lang w:eastAsia="pl-PL"/>
        </w:rPr>
        <w:t> a w przypadku partnerstwa innowacyjnego - określenie zapotrzebowania na innowacyjny produkt, usługę lub roboty budowlane: </w:t>
      </w:r>
      <w:r w:rsidRPr="00F41C88">
        <w:rPr>
          <w:rFonts w:ascii="Arial" w:eastAsia="Times New Roman" w:hAnsi="Arial" w:cs="Arial"/>
          <w:color w:val="000000"/>
          <w:sz w:val="20"/>
          <w:szCs w:val="20"/>
          <w:lang w:eastAsia="pl-PL"/>
        </w:rPr>
        <w:t xml:space="preserve">Przedmiotem zamówienia jest dostawa oświetlenia ekspozycyjnego do aranżacji ekspozycji na trasie wodnej oraz fragmencie trasy pieszej (zwanej dalej Trasą) w wyrobisku Sztolni Królowa Luiza (Głównej Kluczowej Sztolni Dziedzicznej – zwanej dalej Sztolnią), a także dostawa oświetlenia do aranżacji wystawy dot. rewitalizacji w tzw. Porcie Zimowym. Zakres zamówienia obejmuje w szczególności: • dostawę oświetlenia w tym zasilania oświetlenia ze zbiorów Zamawiającego na trasie wodnej, oraz fragmencie trasy pieszej • wykonanie systemu sterowania, • dostawę oświetlenia ekspozycyjnego do wystawy o rewitalizacji Sztolni zlokalizowanej w budynku obsługi ruchu turystycznego przy ul. Miarki w Zabrzu (Port Zimowy) oraz wystawy plenerowej. Ekspozycja zlokalizowana na Trasie, której część stanowi wyposażenie, będące przedmiotem postępowania, ma urozmaicić turystom ten odcinek zwiedzania Sztolni. Na ekspozycji trasy planowane jest użycie różnego typu urządzeń multimedialnych. Miejscem montażu przedmiotu umowy (przy czym montaż nie wchodzi w zakres zamówienia) będą znajdujące się w użytkowaniu Muzeum Górnictwa Węglowego wyrobiska Sztolni Królowa Luiza w Zabrzu, na odcinku o długości ok. 1130m (część wodna) oraz ok 420m (część piesza). Wylot przedmiotowego odcinka Sztolni znajduje się przy ul. K. Miarki w Zabrzu. W tej lokalizacji znajduje się także budynek obsługi ruchu turystycznego (BORT), w którym na poziomie -1 (Port Zimowy) zlokalizowana będzie wystawa o rewitalizacji Sztolni, a na zewnątrz plenerowe oświetlenie plansz graficznych. Parametry środowiskowe w Sztolni wahają się w zależności od poru roku. Temperatura w Sztolni w obrębie Trasy waha się od około 11 do 18 stopni Celsjusza. Wilgotność w Sztolni waha się między 80 a 94%. Głębokość Trasy: od -36 do poziomu 0 przy wylocie. Wyrobiska, których dotyczy niniejsze zamówienie, objęte są nadzorem zgodnie z zapisami ustawy Prawo Geologiczne i Górnicze. Należy mieć również na uwadze następujące uwarunkowania: - spadek napięcia elektrycznego w sieci do 5% - każda instalacja może być uruchamiana nawet co 5-10 minut w czasie funkcjonowania tras turystycznych, tj. minimum 12h w ciągu doby, - stopień ochrony obudowy urządzeń - minimum IP 54. Wszelkie dostarczone sprzęty muszą być przystosowane do ww. warunków pracy. Zamawiający informuje, iż montaż przedmiotu zamówienia w zakresie trasy wodnej będzie odbywał się w korycie sztolni, zalanym wodą do wysokości ok. 90 cm. Wykonawca zobligowany jest do ujęcia w kalkulacji wszystkich kosztów związanych z dostawą, sprawdzeniem poprawności działania i nadzorem nad montażem i </w:t>
      </w:r>
      <w:r w:rsidRPr="00F41C88">
        <w:rPr>
          <w:rFonts w:ascii="Arial" w:eastAsia="Times New Roman" w:hAnsi="Arial" w:cs="Arial"/>
          <w:color w:val="000000"/>
          <w:sz w:val="20"/>
          <w:szCs w:val="20"/>
          <w:lang w:eastAsia="pl-PL"/>
        </w:rPr>
        <w:lastRenderedPageBreak/>
        <w:t xml:space="preserve">uruchomieniem dostarczonego sprzętu tj. zobowiązany jest wkalkulować wszystkie materiały pomocnicze, montażowe, okablowanie (np. uchwyty, </w:t>
      </w:r>
      <w:proofErr w:type="spellStart"/>
      <w:r w:rsidRPr="00F41C88">
        <w:rPr>
          <w:rFonts w:ascii="Arial" w:eastAsia="Times New Roman" w:hAnsi="Arial" w:cs="Arial"/>
          <w:color w:val="000000"/>
          <w:sz w:val="20"/>
          <w:szCs w:val="20"/>
          <w:lang w:eastAsia="pl-PL"/>
        </w:rPr>
        <w:t>zawiesia</w:t>
      </w:r>
      <w:proofErr w:type="spellEnd"/>
      <w:r w:rsidRPr="00F41C88">
        <w:rPr>
          <w:rFonts w:ascii="Arial" w:eastAsia="Times New Roman" w:hAnsi="Arial" w:cs="Arial"/>
          <w:color w:val="000000"/>
          <w:sz w:val="20"/>
          <w:szCs w:val="20"/>
          <w:lang w:eastAsia="pl-PL"/>
        </w:rPr>
        <w:t xml:space="preserve">, opaski kablowe, etykiety na kable, wtyki, kable inne niż wymienione poniżej, wzmacniacze sygnału, złącza, oprogramowanie itp.) konieczne do otrzymania funkcjonującego systemu i działającego oświetlenia o podanych cechach - nawet jeśli te elementy nie zostały wymienione w niniejszej specyfikacji, a ich użycie lub wykonanie jest konieczne do uzyskania założonych funkcji. Należy użyć okablowania odpowiedniego do jakości i funkcji zainstalowanego sprzętu. Oferta nie obejmuje przewodów zasilających i zasilania (ten zakres realizować będzie odrębny podmiot, wyłoniony w innym postępowaniu). Tam gdzie to konieczne np. ze względu na długość kabli należy zastosować okablowanie ze wzmacniaczami sygnału. Dobór oraz ilość zastosowanych systemów zawiesi musi uwzględniać specyfikę miejsca realizacji dostawy, tj. wyrobiska kopalni węgla kamiennego i podziemnej budowli hydrotechnicznej. Wszystkie urządzenia dostarczone przez Wykonawcę muszą być ze sobą kompatybilne. Wykonawca zobowiązany będzie do współpracy z wykonawcą </w:t>
      </w:r>
      <w:proofErr w:type="spellStart"/>
      <w:r w:rsidRPr="00F41C88">
        <w:rPr>
          <w:rFonts w:ascii="Arial" w:eastAsia="Times New Roman" w:hAnsi="Arial" w:cs="Arial"/>
          <w:color w:val="000000"/>
          <w:sz w:val="20"/>
          <w:szCs w:val="20"/>
          <w:lang w:eastAsia="pl-PL"/>
        </w:rPr>
        <w:t>kontentów</w:t>
      </w:r>
      <w:proofErr w:type="spellEnd"/>
      <w:r w:rsidRPr="00F41C88">
        <w:rPr>
          <w:rFonts w:ascii="Arial" w:eastAsia="Times New Roman" w:hAnsi="Arial" w:cs="Arial"/>
          <w:color w:val="000000"/>
          <w:sz w:val="20"/>
          <w:szCs w:val="20"/>
          <w:lang w:eastAsia="pl-PL"/>
        </w:rPr>
        <w:t xml:space="preserve"> na etapie ich implementacji. Ogólne wymogi oświetlenia: - napięcie zasilania – 230V z w układzie sieci TN-S - minimalny stopień ochrony urządzeń – IP 54. Opis sprzętu stanowiącego przedmiot zamówienia: Ogólne wymogi systemu: - wyposażenie cechuje się łatwością obsługi urządzeń audiowizualnych oraz automatyzacją i centralizacją, - wyposażenie ma zapewnić możliwość zarządzania systemami multimedialnymi, zainstalowanymi na drodze zwiedzania, - wyposażenie ma cechować się wysokim standardem, niezawodnością zastosowanych rozwiązań oraz wysoką jakością komponentów, Urządzenia </w:t>
      </w:r>
      <w:proofErr w:type="spellStart"/>
      <w:r w:rsidRPr="00F41C88">
        <w:rPr>
          <w:rFonts w:ascii="Arial" w:eastAsia="Times New Roman" w:hAnsi="Arial" w:cs="Arial"/>
          <w:color w:val="000000"/>
          <w:sz w:val="20"/>
          <w:szCs w:val="20"/>
          <w:lang w:eastAsia="pl-PL"/>
        </w:rPr>
        <w:t>Urządzenia</w:t>
      </w:r>
      <w:proofErr w:type="spellEnd"/>
      <w:r w:rsidRPr="00F41C88">
        <w:rPr>
          <w:rFonts w:ascii="Arial" w:eastAsia="Times New Roman" w:hAnsi="Arial" w:cs="Arial"/>
          <w:color w:val="000000"/>
          <w:sz w:val="20"/>
          <w:szCs w:val="20"/>
          <w:lang w:eastAsia="pl-PL"/>
        </w:rPr>
        <w:t xml:space="preserve"> wchodzące w skład dostawy można pogrupować oraz podzielić na poniższe elementy: ● system oświetlenia Led na dwóch odcinkach o długości ok. 50m każdy, wraz z reflektorami wyświetlającymi rysunki w systemie </w:t>
      </w:r>
      <w:proofErr w:type="spellStart"/>
      <w:r w:rsidRPr="00F41C88">
        <w:rPr>
          <w:rFonts w:ascii="Arial" w:eastAsia="Times New Roman" w:hAnsi="Arial" w:cs="Arial"/>
          <w:color w:val="000000"/>
          <w:sz w:val="20"/>
          <w:szCs w:val="20"/>
          <w:lang w:eastAsia="pl-PL"/>
        </w:rPr>
        <w:t>gobo</w:t>
      </w:r>
      <w:proofErr w:type="spellEnd"/>
      <w:r w:rsidRPr="00F41C88">
        <w:rPr>
          <w:rFonts w:ascii="Arial" w:eastAsia="Times New Roman" w:hAnsi="Arial" w:cs="Arial"/>
          <w:color w:val="000000"/>
          <w:sz w:val="20"/>
          <w:szCs w:val="20"/>
          <w:lang w:eastAsia="pl-PL"/>
        </w:rPr>
        <w:t xml:space="preserve">; ● 9 stanowisk oświetlenia ekspozycyjnego punktowego na całej długości trasy; ● dostawa zasilacza dla lamp historycznych na odcinku ok 15m (Załącznik 1 schemat wykonania zasilania lamp historycznych) ● oświetlenie scenograficzne do stanowiska prezentującego pożar w kopalni ● oświetlenie scenograficzne do stanowiska mającego prezentować wdarcie wody do wyrobiska sztolni ● oświetlenie w Porcie Zimowym – Budynek Obsługi Ruchu Turystycznego przy ul. Karola Miarki 8 (oświetlenie ekspozycyjne i plenerowe). OŚWIETLENIE Na Trasie zastosowane zostanie oświetlenie ekspozycyjne punktowe do podświetlania: kołków w ociosach do transportu łodzi, obudowy sztolni, nacieków geologicznych, krzyża mierniczego, flory występującej na trasie. Oświetlenie punktowe zostanie zamocowane na wysokości ok. 105 cm od górnej krawędzi koryta sztolni. Szczegółowa lokalizacja elementów oświetlonych punktowo znajduje się na rysunku A1 (Załącznik nr 2). </w:t>
      </w:r>
      <w:r w:rsidRPr="00F41C88">
        <w:rPr>
          <w:rFonts w:ascii="Arial" w:eastAsia="Times New Roman" w:hAnsi="Arial" w:cs="Arial"/>
          <w:color w:val="000000"/>
          <w:sz w:val="20"/>
          <w:szCs w:val="20"/>
          <w:lang w:eastAsia="pl-PL"/>
        </w:rPr>
        <w:lastRenderedPageBreak/>
        <w:t xml:space="preserve">Zamontowanych będzie także 35 lamp historycznych ze zbiorów inwestora (zasilacz do ww. lamp stanowi przedmiot zamówienia). Zastosowane zostanie także oświetlenie scenograficzne do dwóch stanowisk na trasie pieszej. W obszarze budynku BORT przy ul. Karola Miarki 8 zastosowane zostanie oświetlenie ekspozycyjne na szynach oraz oświetlenie plenerowe plansz graficznych. SPEKTAKLE MULTIMEDIALNE - LEGENDY Oświetlenie, będące przedmiotem dostawy będzie również służyło realizacji spektakli multimedialnych na tzw. trasie wodnej w Sztolni. Na trasie spływu znajdować będą się dwa odcinki, w których zwiedzający będą mieli okazję poznać dwie ważne postacie z legend śląskich – </w:t>
      </w:r>
      <w:proofErr w:type="spellStart"/>
      <w:r w:rsidRPr="00F41C88">
        <w:rPr>
          <w:rFonts w:ascii="Arial" w:eastAsia="Times New Roman" w:hAnsi="Arial" w:cs="Arial"/>
          <w:color w:val="000000"/>
          <w:sz w:val="20"/>
          <w:szCs w:val="20"/>
          <w:lang w:eastAsia="pl-PL"/>
        </w:rPr>
        <w:t>Utopca</w:t>
      </w:r>
      <w:proofErr w:type="spellEnd"/>
      <w:r w:rsidRPr="00F41C88">
        <w:rPr>
          <w:rFonts w:ascii="Arial" w:eastAsia="Times New Roman" w:hAnsi="Arial" w:cs="Arial"/>
          <w:color w:val="000000"/>
          <w:sz w:val="20"/>
          <w:szCs w:val="20"/>
          <w:lang w:eastAsia="pl-PL"/>
        </w:rPr>
        <w:t xml:space="preserve"> i Skarbnika. Postaci te będą prezentowane w formie dźwiękowej narracji, płynącej z głośników zamontowanych na łodziach, urozmaiconej dodatkowo efektami świetlnymi z listew </w:t>
      </w:r>
      <w:proofErr w:type="spellStart"/>
      <w:r w:rsidRPr="00F41C88">
        <w:rPr>
          <w:rFonts w:ascii="Arial" w:eastAsia="Times New Roman" w:hAnsi="Arial" w:cs="Arial"/>
          <w:color w:val="000000"/>
          <w:sz w:val="20"/>
          <w:szCs w:val="20"/>
          <w:lang w:eastAsia="pl-PL"/>
        </w:rPr>
        <w:t>rgb</w:t>
      </w:r>
      <w:proofErr w:type="spellEnd"/>
      <w:r w:rsidRPr="00F41C88">
        <w:rPr>
          <w:rFonts w:ascii="Arial" w:eastAsia="Times New Roman" w:hAnsi="Arial" w:cs="Arial"/>
          <w:color w:val="000000"/>
          <w:sz w:val="20"/>
          <w:szCs w:val="20"/>
          <w:lang w:eastAsia="pl-PL"/>
        </w:rPr>
        <w:t xml:space="preserve"> podświetlających ściany sztolni, mocowanych na wysokości 30 cm od górnej krawędzi koryta sztolni, oświetleniem efektywnym oraz obrazom wyświetlanym przez lampy </w:t>
      </w:r>
      <w:proofErr w:type="spellStart"/>
      <w:r w:rsidRPr="00F41C88">
        <w:rPr>
          <w:rFonts w:ascii="Arial" w:eastAsia="Times New Roman" w:hAnsi="Arial" w:cs="Arial"/>
          <w:color w:val="000000"/>
          <w:sz w:val="20"/>
          <w:szCs w:val="20"/>
          <w:lang w:eastAsia="pl-PL"/>
        </w:rPr>
        <w:t>gobo</w:t>
      </w:r>
      <w:proofErr w:type="spellEnd"/>
      <w:r w:rsidRPr="00F41C88">
        <w:rPr>
          <w:rFonts w:ascii="Arial" w:eastAsia="Times New Roman" w:hAnsi="Arial" w:cs="Arial"/>
          <w:color w:val="000000"/>
          <w:sz w:val="20"/>
          <w:szCs w:val="20"/>
          <w:lang w:eastAsia="pl-PL"/>
        </w:rPr>
        <w:t xml:space="preserve"> na ocios. Wykonawca musi uwzględnić ruch dwustronny łodzi (początek Port pod Browarem lub Port Przystań), a co za tym idzie rysunki wyświetlane na ociosie muszą być skorelowane z narracją płynącą z głośników w taki sposób, aby oba te elementy były dopasowane do ruchu dwustronnego. Opowieści prezentowane będą na dwóch różnych odcinkach trasy wodnej. Narracja uruchamiana będzie dzięki czujkom ruchu. Treść narracji zsynchronizowana zostanie z oświetleniem ścian sztolni oraz z wyświetlającymi się pod sklepieniem ilustracjami.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II.5) Główny kod CPV: </w:t>
      </w:r>
      <w:r w:rsidRPr="00F41C88">
        <w:rPr>
          <w:rFonts w:ascii="Arial" w:eastAsia="Times New Roman" w:hAnsi="Arial" w:cs="Arial"/>
          <w:color w:val="000000"/>
          <w:sz w:val="20"/>
          <w:szCs w:val="20"/>
          <w:lang w:eastAsia="pl-PL"/>
        </w:rPr>
        <w:t>31500000-1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Dodatkowe kody CPV:</w:t>
      </w:r>
      <w:r w:rsidRPr="00F41C88">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tblGrid>
      <w:tr w:rsidR="00F41C88" w:rsidRPr="00F41C88" w:rsidTr="00F41C88">
        <w:tc>
          <w:tcPr>
            <w:tcW w:w="0" w:type="auto"/>
            <w:tcBorders>
              <w:top w:val="single" w:sz="6" w:space="0" w:color="000000"/>
              <w:left w:val="single" w:sz="6" w:space="0" w:color="000000"/>
              <w:bottom w:val="single" w:sz="6" w:space="0" w:color="000000"/>
              <w:right w:val="single" w:sz="6" w:space="0" w:color="000000"/>
            </w:tcBorders>
            <w:vAlign w:val="center"/>
            <w:hideMark/>
          </w:tcPr>
          <w:p w:rsidR="00F41C88" w:rsidRPr="00F41C88" w:rsidRDefault="00F41C88" w:rsidP="00F41C88">
            <w:pPr>
              <w:spacing w:after="0" w:line="240" w:lineRule="auto"/>
              <w:rPr>
                <w:rFonts w:ascii="Arial" w:eastAsia="Times New Roman" w:hAnsi="Arial" w:cs="Arial"/>
                <w:sz w:val="20"/>
                <w:szCs w:val="20"/>
                <w:lang w:eastAsia="pl-PL"/>
              </w:rPr>
            </w:pPr>
            <w:r w:rsidRPr="00F41C88">
              <w:rPr>
                <w:rFonts w:ascii="Arial" w:eastAsia="Times New Roman" w:hAnsi="Arial" w:cs="Arial"/>
                <w:sz w:val="20"/>
                <w:szCs w:val="20"/>
                <w:lang w:eastAsia="pl-PL"/>
              </w:rPr>
              <w:t>Kod CPV</w:t>
            </w:r>
          </w:p>
        </w:tc>
      </w:tr>
      <w:tr w:rsidR="00F41C88" w:rsidRPr="00F41C88" w:rsidTr="00F41C88">
        <w:tc>
          <w:tcPr>
            <w:tcW w:w="0" w:type="auto"/>
            <w:tcBorders>
              <w:top w:val="single" w:sz="6" w:space="0" w:color="000000"/>
              <w:left w:val="single" w:sz="6" w:space="0" w:color="000000"/>
              <w:bottom w:val="single" w:sz="6" w:space="0" w:color="000000"/>
              <w:right w:val="single" w:sz="6" w:space="0" w:color="000000"/>
            </w:tcBorders>
            <w:vAlign w:val="center"/>
            <w:hideMark/>
          </w:tcPr>
          <w:p w:rsidR="00F41C88" w:rsidRPr="00F41C88" w:rsidRDefault="00F41C88" w:rsidP="00F41C88">
            <w:pPr>
              <w:spacing w:after="0" w:line="240" w:lineRule="auto"/>
              <w:rPr>
                <w:rFonts w:ascii="Arial" w:eastAsia="Times New Roman" w:hAnsi="Arial" w:cs="Arial"/>
                <w:sz w:val="20"/>
                <w:szCs w:val="20"/>
                <w:lang w:eastAsia="pl-PL"/>
              </w:rPr>
            </w:pPr>
            <w:r w:rsidRPr="00F41C88">
              <w:rPr>
                <w:rFonts w:ascii="Arial" w:eastAsia="Times New Roman" w:hAnsi="Arial" w:cs="Arial"/>
                <w:sz w:val="20"/>
                <w:szCs w:val="20"/>
                <w:lang w:eastAsia="pl-PL"/>
              </w:rPr>
              <w:t>31520000-7</w:t>
            </w:r>
          </w:p>
        </w:tc>
      </w:tr>
      <w:tr w:rsidR="00F41C88" w:rsidRPr="00F41C88" w:rsidTr="00F41C88">
        <w:tc>
          <w:tcPr>
            <w:tcW w:w="0" w:type="auto"/>
            <w:tcBorders>
              <w:top w:val="single" w:sz="6" w:space="0" w:color="000000"/>
              <w:left w:val="single" w:sz="6" w:space="0" w:color="000000"/>
              <w:bottom w:val="single" w:sz="6" w:space="0" w:color="000000"/>
              <w:right w:val="single" w:sz="6" w:space="0" w:color="000000"/>
            </w:tcBorders>
            <w:vAlign w:val="center"/>
            <w:hideMark/>
          </w:tcPr>
          <w:p w:rsidR="00F41C88" w:rsidRPr="00F41C88" w:rsidRDefault="00F41C88" w:rsidP="00F41C88">
            <w:pPr>
              <w:spacing w:after="0" w:line="240" w:lineRule="auto"/>
              <w:rPr>
                <w:rFonts w:ascii="Arial" w:eastAsia="Times New Roman" w:hAnsi="Arial" w:cs="Arial"/>
                <w:sz w:val="20"/>
                <w:szCs w:val="20"/>
                <w:lang w:eastAsia="pl-PL"/>
              </w:rPr>
            </w:pPr>
            <w:r w:rsidRPr="00F41C88">
              <w:rPr>
                <w:rFonts w:ascii="Arial" w:eastAsia="Times New Roman" w:hAnsi="Arial" w:cs="Arial"/>
                <w:sz w:val="20"/>
                <w:szCs w:val="20"/>
                <w:lang w:eastAsia="pl-PL"/>
              </w:rPr>
              <w:t>31530000-0</w:t>
            </w:r>
          </w:p>
        </w:tc>
      </w:tr>
      <w:tr w:rsidR="00F41C88" w:rsidRPr="00F41C88" w:rsidTr="00F41C88">
        <w:tc>
          <w:tcPr>
            <w:tcW w:w="0" w:type="auto"/>
            <w:tcBorders>
              <w:top w:val="single" w:sz="6" w:space="0" w:color="000000"/>
              <w:left w:val="single" w:sz="6" w:space="0" w:color="000000"/>
              <w:bottom w:val="single" w:sz="6" w:space="0" w:color="000000"/>
              <w:right w:val="single" w:sz="6" w:space="0" w:color="000000"/>
            </w:tcBorders>
            <w:vAlign w:val="center"/>
            <w:hideMark/>
          </w:tcPr>
          <w:p w:rsidR="00F41C88" w:rsidRPr="00F41C88" w:rsidRDefault="00F41C88" w:rsidP="00F41C88">
            <w:pPr>
              <w:spacing w:after="0" w:line="240" w:lineRule="auto"/>
              <w:rPr>
                <w:rFonts w:ascii="Arial" w:eastAsia="Times New Roman" w:hAnsi="Arial" w:cs="Arial"/>
                <w:sz w:val="20"/>
                <w:szCs w:val="20"/>
                <w:lang w:eastAsia="pl-PL"/>
              </w:rPr>
            </w:pPr>
            <w:r w:rsidRPr="00F41C88">
              <w:rPr>
                <w:rFonts w:ascii="Arial" w:eastAsia="Times New Roman" w:hAnsi="Arial" w:cs="Arial"/>
                <w:sz w:val="20"/>
                <w:szCs w:val="20"/>
                <w:lang w:eastAsia="pl-PL"/>
              </w:rPr>
              <w:t>31680000-6</w:t>
            </w:r>
          </w:p>
        </w:tc>
      </w:tr>
      <w:tr w:rsidR="00F41C88" w:rsidRPr="00F41C88" w:rsidTr="00F41C88">
        <w:tc>
          <w:tcPr>
            <w:tcW w:w="0" w:type="auto"/>
            <w:tcBorders>
              <w:top w:val="single" w:sz="6" w:space="0" w:color="000000"/>
              <w:left w:val="single" w:sz="6" w:space="0" w:color="000000"/>
              <w:bottom w:val="single" w:sz="6" w:space="0" w:color="000000"/>
              <w:right w:val="single" w:sz="6" w:space="0" w:color="000000"/>
            </w:tcBorders>
            <w:vAlign w:val="center"/>
            <w:hideMark/>
          </w:tcPr>
          <w:p w:rsidR="00F41C88" w:rsidRPr="00F41C88" w:rsidRDefault="00F41C88" w:rsidP="00F41C88">
            <w:pPr>
              <w:spacing w:after="0" w:line="240" w:lineRule="auto"/>
              <w:rPr>
                <w:rFonts w:ascii="Arial" w:eastAsia="Times New Roman" w:hAnsi="Arial" w:cs="Arial"/>
                <w:sz w:val="20"/>
                <w:szCs w:val="20"/>
                <w:lang w:eastAsia="pl-PL"/>
              </w:rPr>
            </w:pPr>
            <w:r w:rsidRPr="00F41C88">
              <w:rPr>
                <w:rFonts w:ascii="Arial" w:eastAsia="Times New Roman" w:hAnsi="Arial" w:cs="Arial"/>
                <w:sz w:val="20"/>
                <w:szCs w:val="20"/>
                <w:lang w:eastAsia="pl-PL"/>
              </w:rPr>
              <w:t>31700000-3</w:t>
            </w:r>
          </w:p>
        </w:tc>
      </w:tr>
      <w:tr w:rsidR="00F41C88" w:rsidRPr="00F41C88" w:rsidTr="00F41C88">
        <w:tc>
          <w:tcPr>
            <w:tcW w:w="0" w:type="auto"/>
            <w:tcBorders>
              <w:top w:val="single" w:sz="6" w:space="0" w:color="000000"/>
              <w:left w:val="single" w:sz="6" w:space="0" w:color="000000"/>
              <w:bottom w:val="single" w:sz="6" w:space="0" w:color="000000"/>
              <w:right w:val="single" w:sz="6" w:space="0" w:color="000000"/>
            </w:tcBorders>
            <w:vAlign w:val="center"/>
            <w:hideMark/>
          </w:tcPr>
          <w:p w:rsidR="00F41C88" w:rsidRPr="00F41C88" w:rsidRDefault="00F41C88" w:rsidP="00F41C88">
            <w:pPr>
              <w:spacing w:after="0" w:line="240" w:lineRule="auto"/>
              <w:rPr>
                <w:rFonts w:ascii="Arial" w:eastAsia="Times New Roman" w:hAnsi="Arial" w:cs="Arial"/>
                <w:sz w:val="20"/>
                <w:szCs w:val="20"/>
                <w:lang w:eastAsia="pl-PL"/>
              </w:rPr>
            </w:pPr>
            <w:r w:rsidRPr="00F41C88">
              <w:rPr>
                <w:rFonts w:ascii="Arial" w:eastAsia="Times New Roman" w:hAnsi="Arial" w:cs="Arial"/>
                <w:sz w:val="20"/>
                <w:szCs w:val="20"/>
                <w:lang w:eastAsia="pl-PL"/>
              </w:rPr>
              <w:t>42961000-0</w:t>
            </w:r>
          </w:p>
        </w:tc>
      </w:tr>
      <w:tr w:rsidR="00F41C88" w:rsidRPr="00F41C88" w:rsidTr="00F41C88">
        <w:tc>
          <w:tcPr>
            <w:tcW w:w="0" w:type="auto"/>
            <w:tcBorders>
              <w:top w:val="single" w:sz="6" w:space="0" w:color="000000"/>
              <w:left w:val="single" w:sz="6" w:space="0" w:color="000000"/>
              <w:bottom w:val="single" w:sz="6" w:space="0" w:color="000000"/>
              <w:right w:val="single" w:sz="6" w:space="0" w:color="000000"/>
            </w:tcBorders>
            <w:vAlign w:val="center"/>
            <w:hideMark/>
          </w:tcPr>
          <w:p w:rsidR="00F41C88" w:rsidRPr="00F41C88" w:rsidRDefault="00F41C88" w:rsidP="00F41C88">
            <w:pPr>
              <w:spacing w:after="0" w:line="240" w:lineRule="auto"/>
              <w:rPr>
                <w:rFonts w:ascii="Arial" w:eastAsia="Times New Roman" w:hAnsi="Arial" w:cs="Arial"/>
                <w:sz w:val="20"/>
                <w:szCs w:val="20"/>
                <w:lang w:eastAsia="pl-PL"/>
              </w:rPr>
            </w:pPr>
            <w:r w:rsidRPr="00F41C88">
              <w:rPr>
                <w:rFonts w:ascii="Arial" w:eastAsia="Times New Roman" w:hAnsi="Arial" w:cs="Arial"/>
                <w:sz w:val="20"/>
                <w:szCs w:val="20"/>
                <w:lang w:eastAsia="pl-PL"/>
              </w:rPr>
              <w:t>45317000-2</w:t>
            </w:r>
          </w:p>
        </w:tc>
      </w:tr>
    </w:tbl>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II.6) Całkowita wartość zamówienia </w:t>
      </w:r>
      <w:r w:rsidRPr="00F41C88">
        <w:rPr>
          <w:rFonts w:ascii="Arial" w:eastAsia="Times New Roman" w:hAnsi="Arial" w:cs="Arial"/>
          <w:i/>
          <w:iCs/>
          <w:color w:val="000000"/>
          <w:sz w:val="20"/>
          <w:szCs w:val="20"/>
          <w:lang w:eastAsia="pl-PL"/>
        </w:rPr>
        <w:t>(jeżeli zamawiający podaje informacje o wartości zamówienia)</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t>Wartość bez VAT: </w:t>
      </w:r>
      <w:r w:rsidRPr="00F41C88">
        <w:rPr>
          <w:rFonts w:ascii="Arial" w:eastAsia="Times New Roman" w:hAnsi="Arial" w:cs="Arial"/>
          <w:color w:val="000000"/>
          <w:sz w:val="20"/>
          <w:szCs w:val="20"/>
          <w:lang w:eastAsia="pl-PL"/>
        </w:rPr>
        <w:br/>
        <w:t>Waluta: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lastRenderedPageBreak/>
        <w:br/>
      </w:r>
      <w:r w:rsidRPr="00F41C88">
        <w:rPr>
          <w:rFonts w:ascii="Arial" w:eastAsia="Times New Roman" w:hAnsi="Arial" w:cs="Arial"/>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 xml:space="preserve">II.7) Czy przewiduje się udzielenie zamówień, o których mowa w art. 67 ust. 1 pkt 6 i 7 lub w art. 134 ust. 6 pkt 3 ustawy </w:t>
      </w:r>
      <w:proofErr w:type="spellStart"/>
      <w:r w:rsidRPr="00F41C88">
        <w:rPr>
          <w:rFonts w:ascii="Arial" w:eastAsia="Times New Roman" w:hAnsi="Arial" w:cs="Arial"/>
          <w:b/>
          <w:bCs/>
          <w:color w:val="000000"/>
          <w:sz w:val="20"/>
          <w:szCs w:val="20"/>
          <w:lang w:eastAsia="pl-PL"/>
        </w:rPr>
        <w:t>Pzp</w:t>
      </w:r>
      <w:proofErr w:type="spellEnd"/>
      <w:r w:rsidRPr="00F41C88">
        <w:rPr>
          <w:rFonts w:ascii="Arial" w:eastAsia="Times New Roman" w:hAnsi="Arial" w:cs="Arial"/>
          <w:b/>
          <w:bCs/>
          <w:color w:val="000000"/>
          <w:sz w:val="20"/>
          <w:szCs w:val="20"/>
          <w:lang w:eastAsia="pl-PL"/>
        </w:rPr>
        <w:t>: </w:t>
      </w:r>
      <w:r w:rsidRPr="00F41C88">
        <w:rPr>
          <w:rFonts w:ascii="Arial" w:eastAsia="Times New Roman" w:hAnsi="Arial" w:cs="Arial"/>
          <w:color w:val="000000"/>
          <w:sz w:val="20"/>
          <w:szCs w:val="20"/>
          <w:lang w:eastAsia="pl-PL"/>
        </w:rPr>
        <w:t>Nie </w:t>
      </w:r>
      <w:r w:rsidRPr="00F41C88">
        <w:rPr>
          <w:rFonts w:ascii="Arial" w:eastAsia="Times New Roman" w:hAnsi="Arial" w:cs="Arial"/>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F41C88">
        <w:rPr>
          <w:rFonts w:ascii="Arial" w:eastAsia="Times New Roman" w:hAnsi="Arial" w:cs="Arial"/>
          <w:color w:val="000000"/>
          <w:sz w:val="20"/>
          <w:szCs w:val="20"/>
          <w:lang w:eastAsia="pl-PL"/>
        </w:rPr>
        <w:t>Pzp</w:t>
      </w:r>
      <w:proofErr w:type="spellEnd"/>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II.8) Okres, w którym realizowane będzie zamówienie lub okres, na który została zawarta umowa ramowa lub okres, na który został ustanowiony dynamiczny system zakupów:</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t>miesiącach:   </w:t>
      </w:r>
      <w:r w:rsidRPr="00F41C88">
        <w:rPr>
          <w:rFonts w:ascii="Arial" w:eastAsia="Times New Roman" w:hAnsi="Arial" w:cs="Arial"/>
          <w:i/>
          <w:iCs/>
          <w:color w:val="000000"/>
          <w:sz w:val="20"/>
          <w:szCs w:val="20"/>
          <w:lang w:eastAsia="pl-PL"/>
        </w:rPr>
        <w:t> lub </w:t>
      </w:r>
      <w:r w:rsidRPr="00F41C88">
        <w:rPr>
          <w:rFonts w:ascii="Arial" w:eastAsia="Times New Roman" w:hAnsi="Arial" w:cs="Arial"/>
          <w:b/>
          <w:bCs/>
          <w:color w:val="000000"/>
          <w:sz w:val="20"/>
          <w:szCs w:val="20"/>
          <w:lang w:eastAsia="pl-PL"/>
        </w:rPr>
        <w:t>dniach:</w:t>
      </w:r>
      <w:r w:rsidRPr="00F41C88">
        <w:rPr>
          <w:rFonts w:ascii="Arial" w:eastAsia="Times New Roman" w:hAnsi="Arial" w:cs="Arial"/>
          <w:color w:val="000000"/>
          <w:sz w:val="20"/>
          <w:szCs w:val="20"/>
          <w:lang w:eastAsia="pl-PL"/>
        </w:rPr>
        <w:t> 75 </w:t>
      </w:r>
      <w:r w:rsidRPr="00F41C88">
        <w:rPr>
          <w:rFonts w:ascii="Arial" w:eastAsia="Times New Roman" w:hAnsi="Arial" w:cs="Arial"/>
          <w:color w:val="000000"/>
          <w:sz w:val="20"/>
          <w:szCs w:val="20"/>
          <w:lang w:eastAsia="pl-PL"/>
        </w:rPr>
        <w:br/>
      </w:r>
      <w:r w:rsidRPr="00F41C88">
        <w:rPr>
          <w:rFonts w:ascii="Arial" w:eastAsia="Times New Roman" w:hAnsi="Arial" w:cs="Arial"/>
          <w:i/>
          <w:iCs/>
          <w:color w:val="000000"/>
          <w:sz w:val="20"/>
          <w:szCs w:val="20"/>
          <w:lang w:eastAsia="pl-PL"/>
        </w:rPr>
        <w:t>lub</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data rozpoczęcia: </w:t>
      </w:r>
      <w:r w:rsidRPr="00F41C88">
        <w:rPr>
          <w:rFonts w:ascii="Arial" w:eastAsia="Times New Roman" w:hAnsi="Arial" w:cs="Arial"/>
          <w:color w:val="000000"/>
          <w:sz w:val="20"/>
          <w:szCs w:val="20"/>
          <w:lang w:eastAsia="pl-PL"/>
        </w:rPr>
        <w:t> </w:t>
      </w:r>
      <w:r w:rsidRPr="00F41C88">
        <w:rPr>
          <w:rFonts w:ascii="Arial" w:eastAsia="Times New Roman" w:hAnsi="Arial" w:cs="Arial"/>
          <w:i/>
          <w:iCs/>
          <w:color w:val="000000"/>
          <w:sz w:val="20"/>
          <w:szCs w:val="20"/>
          <w:lang w:eastAsia="pl-PL"/>
        </w:rPr>
        <w:t> lub </w:t>
      </w:r>
      <w:r w:rsidRPr="00F41C88">
        <w:rPr>
          <w:rFonts w:ascii="Arial" w:eastAsia="Times New Roman" w:hAnsi="Arial" w:cs="Arial"/>
          <w:b/>
          <w:bCs/>
          <w:color w:val="000000"/>
          <w:sz w:val="20"/>
          <w:szCs w:val="20"/>
          <w:lang w:eastAsia="pl-PL"/>
        </w:rPr>
        <w:t>zakończenia: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II.9) Informacje dodatkowe:</w:t>
      </w:r>
    </w:p>
    <w:p w:rsidR="00F41C88" w:rsidRPr="00F41C88" w:rsidRDefault="00F41C88" w:rsidP="00F41C88">
      <w:pPr>
        <w:spacing w:after="0" w:line="450" w:lineRule="atLeast"/>
        <w:rPr>
          <w:rFonts w:ascii="Arial" w:eastAsia="Times New Roman" w:hAnsi="Arial" w:cs="Arial"/>
          <w:b/>
          <w:bCs/>
          <w:color w:val="000000"/>
          <w:sz w:val="20"/>
          <w:szCs w:val="20"/>
          <w:lang w:eastAsia="pl-PL"/>
        </w:rPr>
      </w:pPr>
      <w:r w:rsidRPr="00F41C88">
        <w:rPr>
          <w:rFonts w:ascii="Arial" w:eastAsia="Times New Roman" w:hAnsi="Arial" w:cs="Arial"/>
          <w:b/>
          <w:bCs/>
          <w:color w:val="000000"/>
          <w:sz w:val="20"/>
          <w:szCs w:val="20"/>
          <w:u w:val="single"/>
          <w:lang w:eastAsia="pl-PL"/>
        </w:rPr>
        <w:t>SEKCJA III: INFORMACJE O CHARAKTERZE PRAWNYM, EKONOMICZNYM, FINANSOWYM I TECHNICZNYM</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III.1) WARUNKI UDZIAŁU W POSTĘPOWANIU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III.1.1) Kompetencje lub uprawnienia do prowadzenia określonej działalności zawodowej, o ile wynika to z odrębnych przepisów</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t>Określenie warunków: Zamawiający nie określa warunków w tym zakresie. </w:t>
      </w:r>
      <w:r w:rsidRPr="00F41C88">
        <w:rPr>
          <w:rFonts w:ascii="Arial" w:eastAsia="Times New Roman" w:hAnsi="Arial" w:cs="Arial"/>
          <w:color w:val="000000"/>
          <w:sz w:val="20"/>
          <w:szCs w:val="20"/>
          <w:lang w:eastAsia="pl-PL"/>
        </w:rPr>
        <w:br/>
        <w:t>Informacje dodatkowe Zamawiający nie określił warunków udziału w postepowaniu w powyższym zakresie tym samym nie żąda złożenia dokumentu.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III.1.2) Sytuacja finansowa lub ekonomiczna </w:t>
      </w:r>
      <w:r w:rsidRPr="00F41C88">
        <w:rPr>
          <w:rFonts w:ascii="Arial" w:eastAsia="Times New Roman" w:hAnsi="Arial" w:cs="Arial"/>
          <w:color w:val="000000"/>
          <w:sz w:val="20"/>
          <w:szCs w:val="20"/>
          <w:lang w:eastAsia="pl-PL"/>
        </w:rPr>
        <w:br/>
        <w:t>Określenie warunków: Zamawiający nie określa warunków w tym zakresie. </w:t>
      </w:r>
      <w:r w:rsidRPr="00F41C88">
        <w:rPr>
          <w:rFonts w:ascii="Arial" w:eastAsia="Times New Roman" w:hAnsi="Arial" w:cs="Arial"/>
          <w:color w:val="000000"/>
          <w:sz w:val="20"/>
          <w:szCs w:val="20"/>
          <w:lang w:eastAsia="pl-PL"/>
        </w:rPr>
        <w:br/>
        <w:t>Informacje dodatkowe Zamawiający nie określił warunków udziału w postepowaniu w powyższym zakresie tym samym nie żąda złożenia dokumentu.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III.1.3) Zdolność techniczna lub zawodowa </w:t>
      </w:r>
      <w:r w:rsidRPr="00F41C88">
        <w:rPr>
          <w:rFonts w:ascii="Arial" w:eastAsia="Times New Roman" w:hAnsi="Arial" w:cs="Arial"/>
          <w:color w:val="000000"/>
          <w:sz w:val="20"/>
          <w:szCs w:val="20"/>
          <w:lang w:eastAsia="pl-PL"/>
        </w:rPr>
        <w:br/>
        <w:t xml:space="preserve">Określenie warunków: Określenie warunków: 1) minimalne warunki dotyczące doświadczenia: Zamawiający uzna powyższy warunek za spełniony, jeżeli Wykonawca wykaże, że w okresie ostatnich </w:t>
      </w:r>
      <w:r w:rsidRPr="00F41C88">
        <w:rPr>
          <w:rFonts w:ascii="Arial" w:eastAsia="Times New Roman" w:hAnsi="Arial" w:cs="Arial"/>
          <w:color w:val="000000"/>
          <w:sz w:val="20"/>
          <w:szCs w:val="20"/>
          <w:lang w:eastAsia="pl-PL"/>
        </w:rPr>
        <w:lastRenderedPageBreak/>
        <w:t>3 lat przed upływem terminu składania ofert, a jeżeli okres prowadzenia działalności jest krótszy – w tym okresie, wykonał należycie: a) Nie mniej niż jedną dostawę w zakresie niezbędnym do wykazania spełniania warunku wiedzy i doświadczenia tj. polegających na dostawie oświetlenia o wartości łącznej minimum 250 000,00 zł netto z podaniem ich wartości, przedmiotu, dat wykonania i podmiotów, na rzecz których dostawy zostały wykonane oraz załączeniem dowodów, potwierdzających, czy dostawy zostały wykonane lub są wykonywane należycie 2)minimalne warunki dotyczące osób skierowanych przez wykonawcę do realizacji zamówienia: Zamawiający nie określa warunków w tym zakresie. </w:t>
      </w:r>
      <w:r w:rsidRPr="00F41C88">
        <w:rPr>
          <w:rFonts w:ascii="Arial" w:eastAsia="Times New Roman" w:hAnsi="Arial" w:cs="Arial"/>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41C88">
        <w:rPr>
          <w:rFonts w:ascii="Arial" w:eastAsia="Times New Roman" w:hAnsi="Arial" w:cs="Arial"/>
          <w:color w:val="000000"/>
          <w:sz w:val="20"/>
          <w:szCs w:val="20"/>
          <w:lang w:eastAsia="pl-PL"/>
        </w:rPr>
        <w:br/>
        <w:t>Informacje dodatkowe: Uwaga! 1. Jeżeli zakres dostaw przedstawionych w dokumencie złożonym na potwierdzenie, że dostawy zostały wykonane w sposób należyty jest szerszy od powyżej określonego przez Zamawiającego należy w wykazie dostaw podać wartość dostaw potwierdzających spełnienie warunku udziału w postępowaniu. 2. 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III.2) PODSTAWY WYKLUCZENIA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 xml:space="preserve">III.2.1) Podstawy wykluczenia określone w art. 24 ust. 1 ustawy </w:t>
      </w:r>
      <w:proofErr w:type="spellStart"/>
      <w:r w:rsidRPr="00F41C88">
        <w:rPr>
          <w:rFonts w:ascii="Arial" w:eastAsia="Times New Roman" w:hAnsi="Arial" w:cs="Arial"/>
          <w:b/>
          <w:bCs/>
          <w:color w:val="000000"/>
          <w:sz w:val="20"/>
          <w:szCs w:val="20"/>
          <w:lang w:eastAsia="pl-PL"/>
        </w:rPr>
        <w:t>Pzp</w:t>
      </w:r>
      <w:proofErr w:type="spellEnd"/>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 xml:space="preserve">III.2.2) Zamawiający przewiduje wykluczenie wykonawcy na podstawie art. 24 ust. 5 ustawy </w:t>
      </w:r>
      <w:proofErr w:type="spellStart"/>
      <w:r w:rsidRPr="00F41C88">
        <w:rPr>
          <w:rFonts w:ascii="Arial" w:eastAsia="Times New Roman" w:hAnsi="Arial" w:cs="Arial"/>
          <w:b/>
          <w:bCs/>
          <w:color w:val="000000"/>
          <w:sz w:val="20"/>
          <w:szCs w:val="20"/>
          <w:lang w:eastAsia="pl-PL"/>
        </w:rPr>
        <w:t>Pzp</w:t>
      </w:r>
      <w:proofErr w:type="spellEnd"/>
      <w:r w:rsidRPr="00F41C88">
        <w:rPr>
          <w:rFonts w:ascii="Arial" w:eastAsia="Times New Roman" w:hAnsi="Arial" w:cs="Arial"/>
          <w:color w:val="000000"/>
          <w:sz w:val="20"/>
          <w:szCs w:val="20"/>
          <w:lang w:eastAsia="pl-PL"/>
        </w:rPr>
        <w:t> Nie Zamawiający przewiduje następujące fakultatywne podstawy wykluczenia: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lastRenderedPageBreak/>
        <w:t>III.3) WYKAZ OŚWIADCZEŃ SKŁADANYCH PRZEZ WYKONAWCĘ W CELU WSTĘPNEGO POTWIERDZENIA, ŻE NIE PODLEGA ON WYKLUCZENIU ORAZ SPEŁNIA WARUNKI UDZIAŁU W POSTĘPOWANIU ORAZ SPEŁNIA KRYTERIA SELEKCJI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Oświadczenie o niepodleganiu wykluczeniu oraz spełnianiu warunków udziału w postępowaniu </w:t>
      </w:r>
      <w:r w:rsidRPr="00F41C88">
        <w:rPr>
          <w:rFonts w:ascii="Arial" w:eastAsia="Times New Roman" w:hAnsi="Arial" w:cs="Arial"/>
          <w:color w:val="000000"/>
          <w:sz w:val="20"/>
          <w:szCs w:val="20"/>
          <w:lang w:eastAsia="pl-PL"/>
        </w:rPr>
        <w:br/>
        <w:t>Tak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Oświadczenie o spełnianiu kryteriów selekcji </w:t>
      </w:r>
      <w:r w:rsidRPr="00F41C88">
        <w:rPr>
          <w:rFonts w:ascii="Arial" w:eastAsia="Times New Roman" w:hAnsi="Arial" w:cs="Arial"/>
          <w:color w:val="000000"/>
          <w:sz w:val="20"/>
          <w:szCs w:val="20"/>
          <w:lang w:eastAsia="pl-PL"/>
        </w:rPr>
        <w:br/>
        <w:t>Nie</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III.5.1) W ZAKRESIE SPEŁNIANIA WARUNKÓW UDZIAŁU W POSTĘPOWANIU:</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t xml:space="preserve">1) Dotyczące kompetencji lub uprawnień do prowadzenia określonej działalności zawodowej, o ile wynika to z odrębnych przepisów. Zamawiający nie określił warunków udziału w postepowaniu w powyższym zakresie tym samym nie żąda złożenia dokumentu. 2) Dotyczące sytuacji ekonomicznej lub finansowej zamawiający żąda następujących dokumentów: Zamawiający nie określił warunków udziału w postepowaniu w powyższym zakresie tym samym nie żąda złożenia dokumentu. 3) Dotyczące zdolności technicznej lub zawodowej zamawiający żąda następujących dokumentów: A. 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t>
      </w:r>
      <w:r w:rsidRPr="00F41C88">
        <w:rPr>
          <w:rFonts w:ascii="Arial" w:eastAsia="Times New Roman" w:hAnsi="Arial" w:cs="Arial"/>
          <w:color w:val="000000"/>
          <w:sz w:val="20"/>
          <w:szCs w:val="20"/>
          <w:lang w:eastAsia="pl-PL"/>
        </w:rPr>
        <w:lastRenderedPageBreak/>
        <w:t xml:space="preserve">wykonywanych referencje bądź inne dokumenty potwierdzające ich należyte wykonywanie powinny być wydane nie wcześniej niż 3 miesiące przed upływem terminu składania ofert albo wniosków o dopuszczenie do udziału w postępowaniu; (załącznik nr 4 do SIWZ) - potwierdzający spełnianie warunków określonych w pkt. 5.1. C </w:t>
      </w:r>
      <w:proofErr w:type="spellStart"/>
      <w:r w:rsidRPr="00F41C88">
        <w:rPr>
          <w:rFonts w:ascii="Arial" w:eastAsia="Times New Roman" w:hAnsi="Arial" w:cs="Arial"/>
          <w:color w:val="000000"/>
          <w:sz w:val="20"/>
          <w:szCs w:val="20"/>
          <w:lang w:eastAsia="pl-PL"/>
        </w:rPr>
        <w:t>ppkt</w:t>
      </w:r>
      <w:proofErr w:type="spellEnd"/>
      <w:r w:rsidRPr="00F41C88">
        <w:rPr>
          <w:rFonts w:ascii="Arial" w:eastAsia="Times New Roman" w:hAnsi="Arial" w:cs="Arial"/>
          <w:color w:val="000000"/>
          <w:sz w:val="20"/>
          <w:szCs w:val="20"/>
          <w:lang w:eastAsia="pl-PL"/>
        </w:rPr>
        <w:t>. 1 SIWZ.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III.5.2) W ZAKRESIE KRYTERIÓW SELEKCJI:</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III.7) INNE DOKUMENTY NIE WYMIENIONE W pkt III.3) - III.6)</w:t>
      </w:r>
    </w:p>
    <w:p w:rsidR="00F41C88" w:rsidRPr="00F41C88" w:rsidRDefault="00F41C88" w:rsidP="00F41C88">
      <w:pPr>
        <w:spacing w:after="0" w:line="450" w:lineRule="atLeast"/>
        <w:rPr>
          <w:rFonts w:ascii="Arial" w:eastAsia="Times New Roman" w:hAnsi="Arial" w:cs="Arial"/>
          <w:b/>
          <w:bCs/>
          <w:color w:val="000000"/>
          <w:sz w:val="20"/>
          <w:szCs w:val="20"/>
          <w:lang w:eastAsia="pl-PL"/>
        </w:rPr>
      </w:pPr>
      <w:r w:rsidRPr="00F41C88">
        <w:rPr>
          <w:rFonts w:ascii="Arial" w:eastAsia="Times New Roman" w:hAnsi="Arial" w:cs="Arial"/>
          <w:b/>
          <w:bCs/>
          <w:color w:val="000000"/>
          <w:sz w:val="20"/>
          <w:szCs w:val="20"/>
          <w:u w:val="single"/>
          <w:lang w:eastAsia="pl-PL"/>
        </w:rPr>
        <w:t>SEKCJA IV: PROCEDURA</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IV.1) OPIS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IV.1.1) Tryb udzielenia zamówienia: </w:t>
      </w:r>
      <w:r w:rsidRPr="00F41C88">
        <w:rPr>
          <w:rFonts w:ascii="Arial" w:eastAsia="Times New Roman" w:hAnsi="Arial" w:cs="Arial"/>
          <w:color w:val="000000"/>
          <w:sz w:val="20"/>
          <w:szCs w:val="20"/>
          <w:lang w:eastAsia="pl-PL"/>
        </w:rPr>
        <w:t>Przetarg nieograniczony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IV.1.2) Zamawiający żąda wniesienia wadium:</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Tak </w:t>
      </w:r>
      <w:r w:rsidRPr="00F41C88">
        <w:rPr>
          <w:rFonts w:ascii="Arial" w:eastAsia="Times New Roman" w:hAnsi="Arial" w:cs="Arial"/>
          <w:color w:val="000000"/>
          <w:sz w:val="20"/>
          <w:szCs w:val="20"/>
          <w:lang w:eastAsia="pl-PL"/>
        </w:rPr>
        <w:br/>
        <w:t>Informacja na temat wadium </w:t>
      </w:r>
      <w:r w:rsidRPr="00F41C88">
        <w:rPr>
          <w:rFonts w:ascii="Arial" w:eastAsia="Times New Roman" w:hAnsi="Arial" w:cs="Arial"/>
          <w:color w:val="000000"/>
          <w:sz w:val="20"/>
          <w:szCs w:val="20"/>
          <w:lang w:eastAsia="pl-PL"/>
        </w:rPr>
        <w:br/>
        <w:t xml:space="preserve">I. WYMAGANIA DOTYCZĄCE WADIUM. 1) Zamawiający żąda od Wykonawców wniesienia wadium w wysokości: 12 000 PLN, (słownie dwanaście tysięcy siedemset złotych 00/100) zabezpieczającego ofertę na okres 30 dni. 2) Wadium wnosi się przed upływem terminu składania ofert. 3)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2016 r. poz. 359). 4) Wadium wnoszone w pieniądzu należy wpłacić przelewem na rachunek bankowy Zamawiającego: </w:t>
      </w:r>
      <w:proofErr w:type="spellStart"/>
      <w:r w:rsidRPr="00F41C88">
        <w:rPr>
          <w:rFonts w:ascii="Arial" w:eastAsia="Times New Roman" w:hAnsi="Arial" w:cs="Arial"/>
          <w:color w:val="000000"/>
          <w:sz w:val="20"/>
          <w:szCs w:val="20"/>
          <w:lang w:eastAsia="pl-PL"/>
        </w:rPr>
        <w:t>Alior</w:t>
      </w:r>
      <w:proofErr w:type="spellEnd"/>
      <w:r w:rsidRPr="00F41C88">
        <w:rPr>
          <w:rFonts w:ascii="Arial" w:eastAsia="Times New Roman" w:hAnsi="Arial" w:cs="Arial"/>
          <w:color w:val="000000"/>
          <w:sz w:val="20"/>
          <w:szCs w:val="20"/>
          <w:lang w:eastAsia="pl-PL"/>
        </w:rPr>
        <w:t xml:space="preserve"> Bank Nr konta 37 2490 0005 0000 4600 8061 5490. 5) Wadium wniesione w pieniądzu zamawiający przechowuje na rachunku bankowym. 6) W przypadku wniesienia wadium w pozostałych formach, oryginał wadium należy złożyć w sekretariacie w Muzeum Górnictwa Węglowego w Zabrzu, przy ul. Jodłowej 59, 41-800 Zabrze (sekretariat pok. 1.02). 4) Wykaz elementów, jakie powinny zawierać gwarancje bankowe / ubezpieczeniowe: a) zobowiązanie banku / towarzystwa ubezpieczeniowego do zapłaty sumy wadium w przypadku gdy zajdą ku temu ustawowe </w:t>
      </w:r>
      <w:r w:rsidRPr="00F41C88">
        <w:rPr>
          <w:rFonts w:ascii="Arial" w:eastAsia="Times New Roman" w:hAnsi="Arial" w:cs="Arial"/>
          <w:color w:val="000000"/>
          <w:sz w:val="20"/>
          <w:szCs w:val="20"/>
          <w:lang w:eastAsia="pl-PL"/>
        </w:rPr>
        <w:lastRenderedPageBreak/>
        <w:t xml:space="preserve">okoliczności, określone w przepisie art. 46 ust 4a i ust. 5 </w:t>
      </w:r>
      <w:proofErr w:type="spellStart"/>
      <w:r w:rsidRPr="00F41C88">
        <w:rPr>
          <w:rFonts w:ascii="Arial" w:eastAsia="Times New Roman" w:hAnsi="Arial" w:cs="Arial"/>
          <w:color w:val="000000"/>
          <w:sz w:val="20"/>
          <w:szCs w:val="20"/>
          <w:lang w:eastAsia="pl-PL"/>
        </w:rPr>
        <w:t>Pzp</w:t>
      </w:r>
      <w:proofErr w:type="spellEnd"/>
      <w:r w:rsidRPr="00F41C88">
        <w:rPr>
          <w:rFonts w:ascii="Arial" w:eastAsia="Times New Roman" w:hAnsi="Arial" w:cs="Arial"/>
          <w:color w:val="000000"/>
          <w:sz w:val="20"/>
          <w:szCs w:val="20"/>
          <w:lang w:eastAsia="pl-PL"/>
        </w:rPr>
        <w:t xml:space="preserve">., b) dokładną nazwę postępowania stanowiącego przyczynę wystawienia gwarancji, c) wskazanie sumy gwarancyjnej, d) wskazanie Zamawiającego, czyli beneficjenta gwarancji / ubezpieczonego, (Muzeum Górnictwa Węglowego w Zabrzu, ul. Jodłowa 59, 41 – 800 Zabrze), e) wskazanie Wykonawcy, czyli zleceniodawcy gwarancji / ubezpieczyciela f) określenie okresu ważności gwarancji tj. wskazanie terminu, w którym zobowiązanie powstaje oraz wygasa, przy czym gwarancja o charakterze terminowym nie może zostać odwołana. 5) 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 zobowiązanie banku / innej instytucji do zapłaty sumy wadium w przypadku gdy zajdą ku temu ustawowe okoliczności, określone w przepisie art. 46 ust 4a i ust. 5 </w:t>
      </w:r>
      <w:proofErr w:type="spellStart"/>
      <w:r w:rsidRPr="00F41C88">
        <w:rPr>
          <w:rFonts w:ascii="Arial" w:eastAsia="Times New Roman" w:hAnsi="Arial" w:cs="Arial"/>
          <w:color w:val="000000"/>
          <w:sz w:val="20"/>
          <w:szCs w:val="20"/>
          <w:lang w:eastAsia="pl-PL"/>
        </w:rPr>
        <w:t>Pzp</w:t>
      </w:r>
      <w:proofErr w:type="spellEnd"/>
      <w:r w:rsidRPr="00F41C88">
        <w:rPr>
          <w:rFonts w:ascii="Arial" w:eastAsia="Times New Roman" w:hAnsi="Arial" w:cs="Arial"/>
          <w:color w:val="000000"/>
          <w:sz w:val="20"/>
          <w:szCs w:val="20"/>
          <w:lang w:eastAsia="pl-PL"/>
        </w:rPr>
        <w:t xml:space="preserve">., b) wskazanie podmiotu, za który bank / inna instytucja dokonuje poręczenia, c) dokładna nazwa zobowiązania będącego przedmiotem poręczenia, d) kwota do wysokości, której bank / inna instytucja będzie zobowiązany, e) określenie okresu ważności poręczenia tj. wskazanie terminu, w którym zobowiązanie powstaje oraz wygasa, przy czym poręczenie o charakterze terminowym nie może zostać odwołane. 6) 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7) Zgodnie z art. 89 ust.1 pkt 7b </w:t>
      </w:r>
      <w:proofErr w:type="spellStart"/>
      <w:r w:rsidRPr="00F41C88">
        <w:rPr>
          <w:rFonts w:ascii="Arial" w:eastAsia="Times New Roman" w:hAnsi="Arial" w:cs="Arial"/>
          <w:color w:val="000000"/>
          <w:sz w:val="20"/>
          <w:szCs w:val="20"/>
          <w:lang w:eastAsia="pl-PL"/>
        </w:rPr>
        <w:t>pzp</w:t>
      </w:r>
      <w:proofErr w:type="spellEnd"/>
      <w:r w:rsidRPr="00F41C88">
        <w:rPr>
          <w:rFonts w:ascii="Arial" w:eastAsia="Times New Roman" w:hAnsi="Arial" w:cs="Arial"/>
          <w:color w:val="000000"/>
          <w:sz w:val="20"/>
          <w:szCs w:val="20"/>
          <w:lang w:eastAsia="pl-PL"/>
        </w:rPr>
        <w:t xml:space="preserve"> Zamawiający odrzuca ofertę jeżeli wadium nie zostało wniesione lub zostało wniesione w sposób nieprawidłowy, jeżeli zamawiający żądał wniesienia wadium. 8) 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9) Wykonawcy, którego oferta została wybrana jako najkorzystniejsza, zamawiający zwraca wadium niezwłocznie po zawarciu umowy w sprawie zamówienia publicznego oraz wniesieniu zabezpieczenia należytego wykonania umowy, jeżeli jego wniesienia żądano. 10) Zamawiający zwraca niezwłocznie wadium na wniosek wykonawcy, który wycofał ofertę przed upływem terminu składania ofert. 11) </w:t>
      </w:r>
      <w:r w:rsidRPr="00F41C88">
        <w:rPr>
          <w:rFonts w:ascii="Arial" w:eastAsia="Times New Roman" w:hAnsi="Arial" w:cs="Arial"/>
          <w:color w:val="000000"/>
          <w:sz w:val="20"/>
          <w:szCs w:val="20"/>
          <w:lang w:eastAsia="pl-PL"/>
        </w:rPr>
        <w:lastRenderedPageBreak/>
        <w:t xml:space="preserve">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12)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13) Zamawiający zatrzyma wadium wraz z odsetkami, jeżeli Wykonawca, którego oferta została wybrana: a) odmówił podpisania umowy w sprawie zamówienia publicznego na warunkach określonych w ofercie; b) nie wniósł wymaganego zabezpieczenia należytego </w:t>
      </w:r>
      <w:proofErr w:type="spellStart"/>
      <w:r w:rsidRPr="00F41C88">
        <w:rPr>
          <w:rFonts w:ascii="Arial" w:eastAsia="Times New Roman" w:hAnsi="Arial" w:cs="Arial"/>
          <w:color w:val="000000"/>
          <w:sz w:val="20"/>
          <w:szCs w:val="20"/>
          <w:lang w:eastAsia="pl-PL"/>
        </w:rPr>
        <w:t>wyko¬nania</w:t>
      </w:r>
      <w:proofErr w:type="spellEnd"/>
      <w:r w:rsidRPr="00F41C88">
        <w:rPr>
          <w:rFonts w:ascii="Arial" w:eastAsia="Times New Roman" w:hAnsi="Arial" w:cs="Arial"/>
          <w:color w:val="000000"/>
          <w:sz w:val="20"/>
          <w:szCs w:val="20"/>
          <w:lang w:eastAsia="pl-PL"/>
        </w:rPr>
        <w:t xml:space="preserve"> umowy; c) zawarcie umowy w sprawie zamówienia publicznego stało się niemożliwe z przyczyn leżących po stronie Wykonawcy.</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IV.1.3) Przewiduje się udzielenie zaliczek na poczet wykonania zamówienia:</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Nie </w:t>
      </w:r>
      <w:r w:rsidRPr="00F41C88">
        <w:rPr>
          <w:rFonts w:ascii="Arial" w:eastAsia="Times New Roman" w:hAnsi="Arial" w:cs="Arial"/>
          <w:color w:val="000000"/>
          <w:sz w:val="20"/>
          <w:szCs w:val="20"/>
          <w:lang w:eastAsia="pl-PL"/>
        </w:rPr>
        <w:br/>
        <w:t>Należy podać informacje na temat udzielania zaliczek: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IV.1.4) Wymaga się złożenia ofert w postaci katalogów elektronicznych lub dołączenia do ofert katalogów elektronicznych:</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Nie </w:t>
      </w:r>
      <w:r w:rsidRPr="00F41C88">
        <w:rPr>
          <w:rFonts w:ascii="Arial" w:eastAsia="Times New Roman" w:hAnsi="Arial" w:cs="Arial"/>
          <w:color w:val="000000"/>
          <w:sz w:val="20"/>
          <w:szCs w:val="20"/>
          <w:lang w:eastAsia="pl-PL"/>
        </w:rPr>
        <w:br/>
        <w:t>Dopuszcza się złożenie ofert w postaci katalogów elektronicznych lub dołączenia do ofert katalogów elektronicznych: </w:t>
      </w:r>
      <w:r w:rsidRPr="00F41C88">
        <w:rPr>
          <w:rFonts w:ascii="Arial" w:eastAsia="Times New Roman" w:hAnsi="Arial" w:cs="Arial"/>
          <w:color w:val="000000"/>
          <w:sz w:val="20"/>
          <w:szCs w:val="20"/>
          <w:lang w:eastAsia="pl-PL"/>
        </w:rPr>
        <w:br/>
        <w:t>Nie </w:t>
      </w:r>
      <w:r w:rsidRPr="00F41C88">
        <w:rPr>
          <w:rFonts w:ascii="Arial" w:eastAsia="Times New Roman" w:hAnsi="Arial" w:cs="Arial"/>
          <w:color w:val="000000"/>
          <w:sz w:val="20"/>
          <w:szCs w:val="20"/>
          <w:lang w:eastAsia="pl-PL"/>
        </w:rPr>
        <w:br/>
        <w:t>Informacje dodatkowe: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IV.1.5.) Wymaga się złożenia oferty wariantowej:</w:t>
      </w:r>
    </w:p>
    <w:p w:rsid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Nie </w:t>
      </w:r>
      <w:r w:rsidRPr="00F41C88">
        <w:rPr>
          <w:rFonts w:ascii="Arial" w:eastAsia="Times New Roman" w:hAnsi="Arial" w:cs="Arial"/>
          <w:color w:val="000000"/>
          <w:sz w:val="20"/>
          <w:szCs w:val="20"/>
          <w:lang w:eastAsia="pl-PL"/>
        </w:rPr>
        <w:br/>
        <w:t>Dopuszcza się złożenie oferty wariantowej </w:t>
      </w:r>
      <w:r w:rsidRPr="00F41C88">
        <w:rPr>
          <w:rFonts w:ascii="Arial" w:eastAsia="Times New Roman" w:hAnsi="Arial" w:cs="Arial"/>
          <w:color w:val="000000"/>
          <w:sz w:val="20"/>
          <w:szCs w:val="20"/>
          <w:lang w:eastAsia="pl-PL"/>
        </w:rPr>
        <w:br/>
        <w:t>Nie </w:t>
      </w:r>
      <w:r w:rsidRPr="00F41C88">
        <w:rPr>
          <w:rFonts w:ascii="Arial" w:eastAsia="Times New Roman" w:hAnsi="Arial" w:cs="Arial"/>
          <w:color w:val="000000"/>
          <w:sz w:val="20"/>
          <w:szCs w:val="20"/>
          <w:lang w:eastAsia="pl-PL"/>
        </w:rPr>
        <w:br/>
        <w:t>Złożenie oferty wariantowej dopuszcza się tylko z jednoczesnym złożeniem oferty zasadniczej: </w:t>
      </w:r>
      <w:r w:rsidRPr="00F41C88">
        <w:rPr>
          <w:rFonts w:ascii="Arial" w:eastAsia="Times New Roman" w:hAnsi="Arial" w:cs="Arial"/>
          <w:color w:val="000000"/>
          <w:sz w:val="20"/>
          <w:szCs w:val="20"/>
          <w:lang w:eastAsia="pl-PL"/>
        </w:rPr>
        <w:br/>
        <w:t>Nie</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lastRenderedPageBreak/>
        <w:br/>
      </w:r>
      <w:r w:rsidRPr="00F41C88">
        <w:rPr>
          <w:rFonts w:ascii="Arial" w:eastAsia="Times New Roman" w:hAnsi="Arial" w:cs="Arial"/>
          <w:b/>
          <w:bCs/>
          <w:color w:val="000000"/>
          <w:sz w:val="20"/>
          <w:szCs w:val="20"/>
          <w:lang w:eastAsia="pl-PL"/>
        </w:rPr>
        <w:t>IV.1.6) Przewidywana liczba wykonawców, którzy zostaną zaproszeni do udziału w postępowaniu </w:t>
      </w:r>
      <w:r w:rsidRPr="00F41C88">
        <w:rPr>
          <w:rFonts w:ascii="Arial" w:eastAsia="Times New Roman" w:hAnsi="Arial" w:cs="Arial"/>
          <w:color w:val="000000"/>
          <w:sz w:val="20"/>
          <w:szCs w:val="20"/>
          <w:lang w:eastAsia="pl-PL"/>
        </w:rPr>
        <w:br/>
      </w:r>
      <w:r w:rsidRPr="00F41C88">
        <w:rPr>
          <w:rFonts w:ascii="Arial" w:eastAsia="Times New Roman" w:hAnsi="Arial" w:cs="Arial"/>
          <w:i/>
          <w:iCs/>
          <w:color w:val="000000"/>
          <w:sz w:val="20"/>
          <w:szCs w:val="20"/>
          <w:lang w:eastAsia="pl-PL"/>
        </w:rPr>
        <w:t>(przetarg ograniczony, negocjacje z ogłoszeniem, dialog konkurencyjny, partnerstwo innowacyjne)</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Liczba wykonawców   </w:t>
      </w:r>
      <w:r w:rsidRPr="00F41C88">
        <w:rPr>
          <w:rFonts w:ascii="Arial" w:eastAsia="Times New Roman" w:hAnsi="Arial" w:cs="Arial"/>
          <w:color w:val="000000"/>
          <w:sz w:val="20"/>
          <w:szCs w:val="20"/>
          <w:lang w:eastAsia="pl-PL"/>
        </w:rPr>
        <w:br/>
        <w:t>Przewidywana minimalna liczba wykonawców </w:t>
      </w:r>
      <w:r w:rsidRPr="00F41C88">
        <w:rPr>
          <w:rFonts w:ascii="Arial" w:eastAsia="Times New Roman" w:hAnsi="Arial" w:cs="Arial"/>
          <w:color w:val="000000"/>
          <w:sz w:val="20"/>
          <w:szCs w:val="20"/>
          <w:lang w:eastAsia="pl-PL"/>
        </w:rPr>
        <w:br/>
        <w:t>Maksymalna liczba wykonawców   </w:t>
      </w:r>
      <w:r w:rsidRPr="00F41C88">
        <w:rPr>
          <w:rFonts w:ascii="Arial" w:eastAsia="Times New Roman" w:hAnsi="Arial" w:cs="Arial"/>
          <w:color w:val="000000"/>
          <w:sz w:val="20"/>
          <w:szCs w:val="20"/>
          <w:lang w:eastAsia="pl-PL"/>
        </w:rPr>
        <w:br/>
        <w:t>Kryteria selekcji wykonawców: </w:t>
      </w:r>
      <w:r w:rsidRPr="00F41C88">
        <w:rPr>
          <w:rFonts w:ascii="Arial" w:eastAsia="Times New Roman" w:hAnsi="Arial" w:cs="Arial"/>
          <w:color w:val="000000"/>
          <w:sz w:val="20"/>
          <w:szCs w:val="20"/>
          <w:lang w:eastAsia="pl-PL"/>
        </w:rPr>
        <w:br/>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IV.1.7) Informacje na temat umowy ramowej lub dynamicznego systemu zakupów:</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Umowa ramowa będzie zawarta: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Czy przewiduje się ograniczenie liczby uczestników umowy ramowej: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Przewidziana maksymalna liczba uczestników umowy ramowej: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Informacje dodatkowe: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Zamówienie obejmuje ustanowienie dynamicznego systemu zakupów: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Adres strony internetowej, na której będą zamieszczone dodatkowe informacje dotyczące dynamicznego systemu zakupów: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Informacje dodatkowe: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W ramach umowy ramowej/dynamicznego systemu zakupów dopuszcza się złożenie ofert w formie katalogów elektronicznych: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Przewiduje się pobranie ze złożonych katalogów elektronicznych informacji potrzebnych do sporządzenia ofert w ramach umowy ramowej/dynamicznego systemu zakupów: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lastRenderedPageBreak/>
        <w:br/>
      </w:r>
      <w:r w:rsidRPr="00F41C88">
        <w:rPr>
          <w:rFonts w:ascii="Arial" w:eastAsia="Times New Roman" w:hAnsi="Arial" w:cs="Arial"/>
          <w:b/>
          <w:bCs/>
          <w:color w:val="000000"/>
          <w:sz w:val="20"/>
          <w:szCs w:val="20"/>
          <w:lang w:eastAsia="pl-PL"/>
        </w:rPr>
        <w:t>IV.1.8) Aukcja elektroniczna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Przewidziane jest przeprowadzenie aukcji elektronicznej </w:t>
      </w:r>
      <w:r w:rsidRPr="00F41C88">
        <w:rPr>
          <w:rFonts w:ascii="Arial" w:eastAsia="Times New Roman" w:hAnsi="Arial" w:cs="Arial"/>
          <w:i/>
          <w:iCs/>
          <w:color w:val="000000"/>
          <w:sz w:val="20"/>
          <w:szCs w:val="20"/>
          <w:lang w:eastAsia="pl-PL"/>
        </w:rPr>
        <w:t>(przetarg nieograniczony, przetarg ograniczony, negocjacje z ogłoszeniem) </w:t>
      </w:r>
      <w:r w:rsidRPr="00F41C88">
        <w:rPr>
          <w:rFonts w:ascii="Arial" w:eastAsia="Times New Roman" w:hAnsi="Arial" w:cs="Arial"/>
          <w:color w:val="000000"/>
          <w:sz w:val="20"/>
          <w:szCs w:val="20"/>
          <w:lang w:eastAsia="pl-PL"/>
        </w:rPr>
        <w:t>Nie </w:t>
      </w:r>
      <w:r w:rsidRPr="00F41C88">
        <w:rPr>
          <w:rFonts w:ascii="Arial" w:eastAsia="Times New Roman" w:hAnsi="Arial" w:cs="Arial"/>
          <w:color w:val="000000"/>
          <w:sz w:val="20"/>
          <w:szCs w:val="20"/>
          <w:lang w:eastAsia="pl-PL"/>
        </w:rPr>
        <w:br/>
        <w:t>Należy podać adres strony internetowej, na której aukcja będzie prowadzona: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Należy wskazać elementy, których wartości będą przedmiotem aukcji elektronicznej: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Przewiduje się ograniczenia co do przedstawionych wartości, wynikające z opisu przedmiotu zamówienia:</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Należy podać, które informacje zostaną udostępnione wykonawcom w trakcie aukcji elektronicznej oraz jaki będzie termin ich udostępnienia: </w:t>
      </w:r>
      <w:r w:rsidRPr="00F41C88">
        <w:rPr>
          <w:rFonts w:ascii="Arial" w:eastAsia="Times New Roman" w:hAnsi="Arial" w:cs="Arial"/>
          <w:color w:val="000000"/>
          <w:sz w:val="20"/>
          <w:szCs w:val="20"/>
          <w:lang w:eastAsia="pl-PL"/>
        </w:rPr>
        <w:br/>
        <w:t>Informacje dotyczące przebiegu aukcji elektronicznej: </w:t>
      </w:r>
      <w:r w:rsidRPr="00F41C88">
        <w:rPr>
          <w:rFonts w:ascii="Arial" w:eastAsia="Times New Roman" w:hAnsi="Arial" w:cs="Arial"/>
          <w:color w:val="000000"/>
          <w:sz w:val="20"/>
          <w:szCs w:val="20"/>
          <w:lang w:eastAsia="pl-PL"/>
        </w:rPr>
        <w:br/>
        <w:t>Jaki jest przewidziany sposób postępowania w toku aukcji elektronicznej i jakie będą warunki, na jakich wykonawcy będą mogli licytować (minimalne wysokości postąpień): </w:t>
      </w:r>
      <w:r w:rsidRPr="00F41C88">
        <w:rPr>
          <w:rFonts w:ascii="Arial" w:eastAsia="Times New Roman" w:hAnsi="Arial" w:cs="Arial"/>
          <w:color w:val="000000"/>
          <w:sz w:val="20"/>
          <w:szCs w:val="20"/>
          <w:lang w:eastAsia="pl-PL"/>
        </w:rPr>
        <w:br/>
        <w:t>Informacje dotyczące wykorzystywanego sprzętu elektronicznego, rozwiązań i specyfikacji technicznych w zakresie połączeń: </w:t>
      </w:r>
      <w:r w:rsidRPr="00F41C88">
        <w:rPr>
          <w:rFonts w:ascii="Arial" w:eastAsia="Times New Roman" w:hAnsi="Arial" w:cs="Arial"/>
          <w:color w:val="000000"/>
          <w:sz w:val="20"/>
          <w:szCs w:val="20"/>
          <w:lang w:eastAsia="pl-PL"/>
        </w:rPr>
        <w:br/>
        <w:t>Wymagania dotyczące rejestracji i identyfikacji wykonawców w aukcji elektronicznej: </w:t>
      </w:r>
      <w:r w:rsidRPr="00F41C88">
        <w:rPr>
          <w:rFonts w:ascii="Arial" w:eastAsia="Times New Roman" w:hAnsi="Arial" w:cs="Arial"/>
          <w:color w:val="000000"/>
          <w:sz w:val="20"/>
          <w:szCs w:val="20"/>
          <w:lang w:eastAsia="pl-PL"/>
        </w:rPr>
        <w:br/>
        <w:t>Informacje o liczbie etapów aukcji elektronicznej i czasie ich trwania:</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t>Czas trwania: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Czy wykonawcy, którzy nie złożyli nowych postąpień, zostaną zakwalifikowani do następnego etapu: </w:t>
      </w:r>
      <w:r w:rsidRPr="00F41C88">
        <w:rPr>
          <w:rFonts w:ascii="Arial" w:eastAsia="Times New Roman" w:hAnsi="Arial" w:cs="Arial"/>
          <w:color w:val="000000"/>
          <w:sz w:val="20"/>
          <w:szCs w:val="20"/>
          <w:lang w:eastAsia="pl-PL"/>
        </w:rPr>
        <w:br/>
        <w:t>Warunki zamknięcia aukcji elektronicznej: </w:t>
      </w:r>
      <w:r w:rsidRPr="00F41C88">
        <w:rPr>
          <w:rFonts w:ascii="Arial" w:eastAsia="Times New Roman" w:hAnsi="Arial" w:cs="Arial"/>
          <w:color w:val="000000"/>
          <w:sz w:val="20"/>
          <w:szCs w:val="20"/>
          <w:lang w:eastAsia="pl-PL"/>
        </w:rPr>
        <w:br/>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IV.2) KRYTERIA OCENY OFERT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IV.2.1) Kryteria oceny ofert: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IV.2.2) Kryteria</w:t>
      </w:r>
      <w:r w:rsidRPr="00F41C88">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09"/>
        <w:gridCol w:w="953"/>
      </w:tblGrid>
      <w:tr w:rsidR="00F41C88" w:rsidRPr="00F41C88" w:rsidTr="00F41C88">
        <w:tc>
          <w:tcPr>
            <w:tcW w:w="0" w:type="auto"/>
            <w:tcBorders>
              <w:top w:val="single" w:sz="6" w:space="0" w:color="000000"/>
              <w:left w:val="single" w:sz="6" w:space="0" w:color="000000"/>
              <w:bottom w:val="single" w:sz="6" w:space="0" w:color="000000"/>
              <w:right w:val="single" w:sz="6" w:space="0" w:color="000000"/>
            </w:tcBorders>
            <w:vAlign w:val="center"/>
            <w:hideMark/>
          </w:tcPr>
          <w:p w:rsidR="00F41C88" w:rsidRPr="00F41C88" w:rsidRDefault="00F41C88" w:rsidP="00F41C88">
            <w:pPr>
              <w:spacing w:after="0" w:line="240" w:lineRule="auto"/>
              <w:rPr>
                <w:rFonts w:ascii="Arial" w:eastAsia="Times New Roman" w:hAnsi="Arial" w:cs="Arial"/>
                <w:sz w:val="20"/>
                <w:szCs w:val="20"/>
                <w:lang w:eastAsia="pl-PL"/>
              </w:rPr>
            </w:pPr>
            <w:r w:rsidRPr="00F41C88">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1C88" w:rsidRPr="00F41C88" w:rsidRDefault="00F41C88" w:rsidP="00F41C88">
            <w:pPr>
              <w:spacing w:after="0" w:line="240" w:lineRule="auto"/>
              <w:rPr>
                <w:rFonts w:ascii="Arial" w:eastAsia="Times New Roman" w:hAnsi="Arial" w:cs="Arial"/>
                <w:sz w:val="20"/>
                <w:szCs w:val="20"/>
                <w:lang w:eastAsia="pl-PL"/>
              </w:rPr>
            </w:pPr>
            <w:r w:rsidRPr="00F41C88">
              <w:rPr>
                <w:rFonts w:ascii="Arial" w:eastAsia="Times New Roman" w:hAnsi="Arial" w:cs="Arial"/>
                <w:sz w:val="20"/>
                <w:szCs w:val="20"/>
                <w:lang w:eastAsia="pl-PL"/>
              </w:rPr>
              <w:t>Znaczenie</w:t>
            </w:r>
          </w:p>
        </w:tc>
      </w:tr>
      <w:tr w:rsidR="00F41C88" w:rsidRPr="00F41C88" w:rsidTr="00F41C88">
        <w:tc>
          <w:tcPr>
            <w:tcW w:w="0" w:type="auto"/>
            <w:tcBorders>
              <w:top w:val="single" w:sz="6" w:space="0" w:color="000000"/>
              <w:left w:val="single" w:sz="6" w:space="0" w:color="000000"/>
              <w:bottom w:val="single" w:sz="6" w:space="0" w:color="000000"/>
              <w:right w:val="single" w:sz="6" w:space="0" w:color="000000"/>
            </w:tcBorders>
            <w:vAlign w:val="center"/>
            <w:hideMark/>
          </w:tcPr>
          <w:p w:rsidR="00F41C88" w:rsidRPr="00F41C88" w:rsidRDefault="00F41C88" w:rsidP="00F41C88">
            <w:pPr>
              <w:spacing w:after="0" w:line="240" w:lineRule="auto"/>
              <w:rPr>
                <w:rFonts w:ascii="Arial" w:eastAsia="Times New Roman" w:hAnsi="Arial" w:cs="Arial"/>
                <w:sz w:val="20"/>
                <w:szCs w:val="20"/>
                <w:lang w:eastAsia="pl-PL"/>
              </w:rPr>
            </w:pPr>
            <w:r w:rsidRPr="00F41C88">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1C88" w:rsidRPr="00F41C88" w:rsidRDefault="00F41C88" w:rsidP="00F41C88">
            <w:pPr>
              <w:spacing w:after="0" w:line="240" w:lineRule="auto"/>
              <w:rPr>
                <w:rFonts w:ascii="Arial" w:eastAsia="Times New Roman" w:hAnsi="Arial" w:cs="Arial"/>
                <w:sz w:val="20"/>
                <w:szCs w:val="20"/>
                <w:lang w:eastAsia="pl-PL"/>
              </w:rPr>
            </w:pPr>
            <w:r w:rsidRPr="00F41C88">
              <w:rPr>
                <w:rFonts w:ascii="Arial" w:eastAsia="Times New Roman" w:hAnsi="Arial" w:cs="Arial"/>
                <w:sz w:val="20"/>
                <w:szCs w:val="20"/>
                <w:lang w:eastAsia="pl-PL"/>
              </w:rPr>
              <w:t>60,00</w:t>
            </w:r>
          </w:p>
        </w:tc>
      </w:tr>
      <w:tr w:rsidR="00F41C88" w:rsidRPr="00F41C88" w:rsidTr="00F41C88">
        <w:tc>
          <w:tcPr>
            <w:tcW w:w="0" w:type="auto"/>
            <w:tcBorders>
              <w:top w:val="single" w:sz="6" w:space="0" w:color="000000"/>
              <w:left w:val="single" w:sz="6" w:space="0" w:color="000000"/>
              <w:bottom w:val="single" w:sz="6" w:space="0" w:color="000000"/>
              <w:right w:val="single" w:sz="6" w:space="0" w:color="000000"/>
            </w:tcBorders>
            <w:vAlign w:val="center"/>
            <w:hideMark/>
          </w:tcPr>
          <w:p w:rsidR="00F41C88" w:rsidRPr="00F41C88" w:rsidRDefault="00F41C88" w:rsidP="00F41C88">
            <w:pPr>
              <w:spacing w:after="0" w:line="240" w:lineRule="auto"/>
              <w:rPr>
                <w:rFonts w:ascii="Arial" w:eastAsia="Times New Roman" w:hAnsi="Arial" w:cs="Arial"/>
                <w:sz w:val="20"/>
                <w:szCs w:val="20"/>
                <w:lang w:eastAsia="pl-PL"/>
              </w:rPr>
            </w:pPr>
            <w:r w:rsidRPr="00F41C88">
              <w:rPr>
                <w:rFonts w:ascii="Arial" w:eastAsia="Times New Roman" w:hAnsi="Arial" w:cs="Arial"/>
                <w:sz w:val="20"/>
                <w:szCs w:val="20"/>
                <w:lang w:eastAsia="pl-PL"/>
              </w:rPr>
              <w:t>Okres gwarancji oraz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1C88" w:rsidRPr="00F41C88" w:rsidRDefault="00F41C88" w:rsidP="00F41C88">
            <w:pPr>
              <w:spacing w:after="0" w:line="240" w:lineRule="auto"/>
              <w:rPr>
                <w:rFonts w:ascii="Arial" w:eastAsia="Times New Roman" w:hAnsi="Arial" w:cs="Arial"/>
                <w:sz w:val="20"/>
                <w:szCs w:val="20"/>
                <w:lang w:eastAsia="pl-PL"/>
              </w:rPr>
            </w:pPr>
            <w:r w:rsidRPr="00F41C88">
              <w:rPr>
                <w:rFonts w:ascii="Arial" w:eastAsia="Times New Roman" w:hAnsi="Arial" w:cs="Arial"/>
                <w:sz w:val="20"/>
                <w:szCs w:val="20"/>
                <w:lang w:eastAsia="pl-PL"/>
              </w:rPr>
              <w:t>40,00</w:t>
            </w:r>
          </w:p>
        </w:tc>
      </w:tr>
    </w:tbl>
    <w:p w:rsidR="00F41C88" w:rsidRDefault="00F41C88" w:rsidP="00F41C88">
      <w:pPr>
        <w:spacing w:after="0" w:line="450" w:lineRule="atLeast"/>
        <w:rPr>
          <w:rFonts w:ascii="Arial" w:eastAsia="Times New Roman" w:hAnsi="Arial" w:cs="Arial"/>
          <w:b/>
          <w:bCs/>
          <w:color w:val="000000"/>
          <w:sz w:val="20"/>
          <w:szCs w:val="20"/>
          <w:lang w:eastAsia="pl-PL"/>
        </w:rPr>
      </w:pPr>
      <w:r w:rsidRPr="00F41C88">
        <w:rPr>
          <w:rFonts w:ascii="Arial" w:eastAsia="Times New Roman" w:hAnsi="Arial" w:cs="Arial"/>
          <w:color w:val="000000"/>
          <w:sz w:val="20"/>
          <w:szCs w:val="20"/>
          <w:lang w:eastAsia="pl-PL"/>
        </w:rPr>
        <w:lastRenderedPageBreak/>
        <w:br/>
      </w:r>
      <w:r w:rsidRPr="00F41C88">
        <w:rPr>
          <w:rFonts w:ascii="Arial" w:eastAsia="Times New Roman" w:hAnsi="Arial" w:cs="Arial"/>
          <w:b/>
          <w:bCs/>
          <w:color w:val="000000"/>
          <w:sz w:val="20"/>
          <w:szCs w:val="20"/>
          <w:lang w:eastAsia="pl-PL"/>
        </w:rPr>
        <w:t xml:space="preserve">IV.2.3) Zastosowanie procedury, o której mowa w art. 24aa ust. 1 ustawy </w:t>
      </w:r>
      <w:proofErr w:type="spellStart"/>
      <w:r w:rsidRPr="00F41C88">
        <w:rPr>
          <w:rFonts w:ascii="Arial" w:eastAsia="Times New Roman" w:hAnsi="Arial" w:cs="Arial"/>
          <w:b/>
          <w:bCs/>
          <w:color w:val="000000"/>
          <w:sz w:val="20"/>
          <w:szCs w:val="20"/>
          <w:lang w:eastAsia="pl-PL"/>
        </w:rPr>
        <w:t>Pzp</w:t>
      </w:r>
      <w:proofErr w:type="spellEnd"/>
      <w:r w:rsidRPr="00F41C88">
        <w:rPr>
          <w:rFonts w:ascii="Arial" w:eastAsia="Times New Roman" w:hAnsi="Arial" w:cs="Arial"/>
          <w:b/>
          <w:bCs/>
          <w:color w:val="000000"/>
          <w:sz w:val="20"/>
          <w:szCs w:val="20"/>
          <w:lang w:eastAsia="pl-PL"/>
        </w:rPr>
        <w:t> </w:t>
      </w:r>
      <w:r w:rsidRPr="00F41C88">
        <w:rPr>
          <w:rFonts w:ascii="Arial" w:eastAsia="Times New Roman" w:hAnsi="Arial" w:cs="Arial"/>
          <w:color w:val="000000"/>
          <w:sz w:val="20"/>
          <w:szCs w:val="20"/>
          <w:lang w:eastAsia="pl-PL"/>
        </w:rPr>
        <w:t>(przetarg nieograniczony) </w:t>
      </w:r>
      <w:r w:rsidRPr="00F41C88">
        <w:rPr>
          <w:rFonts w:ascii="Arial" w:eastAsia="Times New Roman" w:hAnsi="Arial" w:cs="Arial"/>
          <w:color w:val="000000"/>
          <w:sz w:val="20"/>
          <w:szCs w:val="20"/>
          <w:lang w:eastAsia="pl-PL"/>
        </w:rPr>
        <w:br/>
        <w:t>Tak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IV.3) Negocjacje z ogłoszeniem, dialog konkurencyjny, partnerstwo innowacyjne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IV.3.1) Informacje na temat negocjacji z ogłoszeniem</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t>Minimalne wymagania, które muszą spełniać wszystkie oferty: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Przewidziane jest zastrzeżenie prawa do udzielenia zamówienia na podstawie ofert wstępnych bez przeprowadzenia negocjacji </w:t>
      </w:r>
      <w:r w:rsidRPr="00F41C88">
        <w:rPr>
          <w:rFonts w:ascii="Arial" w:eastAsia="Times New Roman" w:hAnsi="Arial" w:cs="Arial"/>
          <w:color w:val="000000"/>
          <w:sz w:val="20"/>
          <w:szCs w:val="20"/>
          <w:lang w:eastAsia="pl-PL"/>
        </w:rPr>
        <w:br/>
        <w:t>Przewidziany jest podział negocjacji na etapy w celu ograniczenia liczby ofert: </w:t>
      </w:r>
      <w:r w:rsidRPr="00F41C88">
        <w:rPr>
          <w:rFonts w:ascii="Arial" w:eastAsia="Times New Roman" w:hAnsi="Arial" w:cs="Arial"/>
          <w:color w:val="000000"/>
          <w:sz w:val="20"/>
          <w:szCs w:val="20"/>
          <w:lang w:eastAsia="pl-PL"/>
        </w:rPr>
        <w:br/>
        <w:t>Należy podać informacje na temat etapów negocjacji (w tym liczbę etapów):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Informacje dodatkowe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IV.3.2) Informacje na temat dialogu konkurencyjnego</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t>Opis potrzeb i wymagań zamawiającego lub informacja o sposobie uzyskania tego opisu: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Wstępny harmonogram postępowania: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Podział dialogu na etapy w celu ograniczenia liczby rozwiązań: </w:t>
      </w:r>
      <w:r w:rsidRPr="00F41C88">
        <w:rPr>
          <w:rFonts w:ascii="Arial" w:eastAsia="Times New Roman" w:hAnsi="Arial" w:cs="Arial"/>
          <w:color w:val="000000"/>
          <w:sz w:val="20"/>
          <w:szCs w:val="20"/>
          <w:lang w:eastAsia="pl-PL"/>
        </w:rPr>
        <w:br/>
        <w:t>Należy podać inform</w:t>
      </w:r>
      <w:r>
        <w:rPr>
          <w:rFonts w:ascii="Arial" w:eastAsia="Times New Roman" w:hAnsi="Arial" w:cs="Arial"/>
          <w:color w:val="000000"/>
          <w:sz w:val="20"/>
          <w:szCs w:val="20"/>
          <w:lang w:eastAsia="pl-PL"/>
        </w:rPr>
        <w:t>acje na temat etapów dialogu: </w:t>
      </w:r>
      <w:r>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Informacje dodatkowe: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lastRenderedPageBreak/>
        <w:t>IV.3.3) Informacje na temat partnerstwa innowacyjnego</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t>Elementy opisu przedmiotu zamówienia definiujące minimalne wymagania, którym muszą odpowiadać wszystkie oferty: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Informacje dodatkowe: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IV.4) Licytacja elektroniczna </w:t>
      </w:r>
      <w:r w:rsidRPr="00F41C88">
        <w:rPr>
          <w:rFonts w:ascii="Arial" w:eastAsia="Times New Roman" w:hAnsi="Arial" w:cs="Arial"/>
          <w:color w:val="000000"/>
          <w:sz w:val="20"/>
          <w:szCs w:val="20"/>
          <w:lang w:eastAsia="pl-PL"/>
        </w:rPr>
        <w:br/>
        <w:t>Adres strony internetowej, na której będzie prowadzona licytacja elektroniczna: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Adres strony internetowej, na której jest dostępny opis przedmiotu zamówienia w licytacji elektronicznej: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Wymagania dotyczące rejestracji i identyfikacji wykonawców w licytacji elektronicznej, w tym wymagania techniczne urządzeń informatycznych: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Sposób postępowania w toku licytacji elektronicznej, w tym określenie minimalnych wysokości postąpień: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Informacje o liczbie etapów licytacji elektronicznej i czasie ich trwania:</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Czas trwania: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Wykonawcy, którzy nie złożyli nowych postąpień, zostaną zakwalifikowani do następnego etapu:</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Termin składania wniosków o dopuszczenie do udziału w licytacji elektronicznej: </w:t>
      </w:r>
      <w:r w:rsidRPr="00F41C88">
        <w:rPr>
          <w:rFonts w:ascii="Arial" w:eastAsia="Times New Roman" w:hAnsi="Arial" w:cs="Arial"/>
          <w:color w:val="000000"/>
          <w:sz w:val="20"/>
          <w:szCs w:val="20"/>
          <w:lang w:eastAsia="pl-PL"/>
        </w:rPr>
        <w:br/>
        <w:t>Data: godzina: </w:t>
      </w:r>
      <w:r w:rsidRPr="00F41C88">
        <w:rPr>
          <w:rFonts w:ascii="Arial" w:eastAsia="Times New Roman" w:hAnsi="Arial" w:cs="Arial"/>
          <w:color w:val="000000"/>
          <w:sz w:val="20"/>
          <w:szCs w:val="20"/>
          <w:lang w:eastAsia="pl-PL"/>
        </w:rPr>
        <w:br/>
        <w:t>Termin otwarcia licytacji elektronicznej: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t>Termin i warunki zamknięcia licytacji elektronicznej: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t>Istotne dla stron postanowienia, które zostaną wprowadzone do treści zawieranej umowy w sprawie zamówienia publicznego, albo ogólne warunki umowy, albo wzór umowy: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color w:val="000000"/>
          <w:sz w:val="20"/>
          <w:szCs w:val="20"/>
          <w:lang w:eastAsia="pl-PL"/>
        </w:rPr>
        <w:br/>
        <w:t>Wymagania dotyczące zabezpieczenia należytego wykonania umowy: </w:t>
      </w:r>
    </w:p>
    <w:p w:rsidR="00F41C88" w:rsidRDefault="00F41C88" w:rsidP="00F41C88">
      <w:pPr>
        <w:spacing w:after="0" w:line="450" w:lineRule="atLeast"/>
        <w:rPr>
          <w:rFonts w:ascii="Arial" w:eastAsia="Times New Roman" w:hAnsi="Arial" w:cs="Arial"/>
          <w:color w:val="000000"/>
          <w:sz w:val="20"/>
          <w:szCs w:val="20"/>
          <w:lang w:eastAsia="pl-PL"/>
        </w:rPr>
      </w:pPr>
    </w:p>
    <w:p w:rsidR="00F41C88" w:rsidRPr="00F41C88" w:rsidRDefault="00F41C88" w:rsidP="00F41C88">
      <w:pPr>
        <w:spacing w:after="0" w:line="450" w:lineRule="atLeast"/>
        <w:rPr>
          <w:rFonts w:ascii="Arial" w:eastAsia="Times New Roman" w:hAnsi="Arial" w:cs="Arial"/>
          <w:color w:val="000000"/>
          <w:sz w:val="20"/>
          <w:szCs w:val="20"/>
          <w:lang w:eastAsia="pl-PL"/>
        </w:rPr>
      </w:pPr>
      <w:bookmarkStart w:id="0" w:name="_GoBack"/>
      <w:bookmarkEnd w:id="0"/>
      <w:r w:rsidRPr="00F41C88">
        <w:rPr>
          <w:rFonts w:ascii="Arial" w:eastAsia="Times New Roman" w:hAnsi="Arial" w:cs="Arial"/>
          <w:color w:val="000000"/>
          <w:sz w:val="20"/>
          <w:szCs w:val="20"/>
          <w:lang w:eastAsia="pl-PL"/>
        </w:rPr>
        <w:lastRenderedPageBreak/>
        <w:t>Informacje dodatkowe: </w:t>
      </w:r>
    </w:p>
    <w:p w:rsidR="00F41C88" w:rsidRPr="00F41C88" w:rsidRDefault="00F41C88" w:rsidP="00F41C88">
      <w:pPr>
        <w:spacing w:after="0" w:line="450" w:lineRule="atLeast"/>
        <w:rPr>
          <w:rFonts w:ascii="Arial" w:eastAsia="Times New Roman" w:hAnsi="Arial" w:cs="Arial"/>
          <w:color w:val="000000"/>
          <w:sz w:val="20"/>
          <w:szCs w:val="20"/>
          <w:lang w:eastAsia="pl-PL"/>
        </w:rPr>
      </w:pPr>
      <w:r w:rsidRPr="00F41C88">
        <w:rPr>
          <w:rFonts w:ascii="Arial" w:eastAsia="Times New Roman" w:hAnsi="Arial" w:cs="Arial"/>
          <w:b/>
          <w:bCs/>
          <w:color w:val="000000"/>
          <w:sz w:val="20"/>
          <w:szCs w:val="20"/>
          <w:lang w:eastAsia="pl-PL"/>
        </w:rPr>
        <w:t>IV.5) ZMIANA UMOWY</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r w:rsidRPr="00F41C88">
        <w:rPr>
          <w:rFonts w:ascii="Arial" w:eastAsia="Times New Roman" w:hAnsi="Arial" w:cs="Arial"/>
          <w:color w:val="000000"/>
          <w:sz w:val="20"/>
          <w:szCs w:val="20"/>
          <w:lang w:eastAsia="pl-PL"/>
        </w:rPr>
        <w:t> Tak </w:t>
      </w:r>
      <w:r w:rsidRPr="00F41C88">
        <w:rPr>
          <w:rFonts w:ascii="Arial" w:eastAsia="Times New Roman" w:hAnsi="Arial" w:cs="Arial"/>
          <w:color w:val="000000"/>
          <w:sz w:val="20"/>
          <w:szCs w:val="20"/>
          <w:lang w:eastAsia="pl-PL"/>
        </w:rPr>
        <w:br/>
        <w:t>Należy wskazać zakres, charakter zmian oraz warunki wprowadzenia zmian: </w:t>
      </w:r>
      <w:r w:rsidRPr="00F41C88">
        <w:rPr>
          <w:rFonts w:ascii="Arial" w:eastAsia="Times New Roman" w:hAnsi="Arial" w:cs="Arial"/>
          <w:color w:val="000000"/>
          <w:sz w:val="20"/>
          <w:szCs w:val="20"/>
          <w:lang w:eastAsia="pl-PL"/>
        </w:rPr>
        <w:br/>
        <w:t>1. Zamawiający przewiduje możliwość dokonania istotnych zmian postanowień zawartej umowy w oparciu o art. 144 Prawa Zamówień Publicznych w stosunku do treści oferty, na podstawie której dokonano wyboru Wykonawcy, w zakresie: 1.1. zmiany terminu wykonania zamówienia, w następujących przypadkach: a) wystąpienie wydarzenia nieprzewidywalnego, pozostającego poza kontrolą stron niniejszej umowy, występujące po podpisaniu umowy, a powodujące niemożliwość wywiązania się z umowy w jej obecnym brzmieniu; b) zmian istotnych przepisów prawa Unii Europejskiej lub prawa krajowego powodujących konieczność dostosowania dokumentacji do zmiany przepisów, które nastąpiły w trakcie realizacji zamówienia; c) niezawinionych przez Wykonawcę opóźnień w uzyskaniu wymaganych pozwoleń, uzgodnień, decyzji lub opinii innych organów, d) aktualizacji rozwiązań projektowych z uwagi na postęp technologiczny, zmian obowiązujących przepisów, warunków uniemożliwiających realizację przedmiotu umowy, bezpieczeństwa pracy, a także zmian wynikających z innych nieprzewidywalnych istotnych okoliczności, których wprowadzenie będzie korzystne dla Zamawiającego; e) wystąpienia prac zamiennych; f) wydłużenia terminu w związku z faktem wystąpienia zdarzeń na które strony umowy nie mają wpływu, a które uniemożliwiają przy normalnym tempie pracy wykonanie przedmiotu umowy w terminie; g) wystąpienia okoliczności, których Strony umowy nie były w stanie przewidzieć pomimo zachowania należytej staranności; hi) kolizji z robotami lub dostawami wykonywanymi przez podmioty trzecie na terenie Sztolni lub Zamawiającego w stopniu - który pomimo podjęcia działań zmierzających do przyspieszenia - uniemożliwia ich zakończenie w terminie wskazanym w umowie. 1.2. w pozostałym zakresie zmiany do umowy mogą dotyczyć następujących okoliczności: a) zmiana podwykonawców w tym podwykonawców na zasobach, których Wykonawca opierał się wykazując spełnianie warunków udziału w postępowaniu pod warunkiem, że nowy podwykonawca wykaże spełnianie warunków w zakresie nie mniejszym niż wymagane w SIWZ; b) wprowadzenie dodatkowego podwykonawcy pod warunkiem uzyskania zgody zamawiającego i spełnienia warunków w zakresie nie mniejszym niż wymagane w SIWZ; c) zmiany przepisów prawa istotnych dla postanowień zawartej umowy; d) zmiany kluczowego personelu Wykonawcy lub Zamawiającego na skutek zdarzeń losowych, zmian kadrowo-</w:t>
      </w:r>
      <w:r w:rsidRPr="00F41C88">
        <w:rPr>
          <w:rFonts w:ascii="Arial" w:eastAsia="Times New Roman" w:hAnsi="Arial" w:cs="Arial"/>
          <w:color w:val="000000"/>
          <w:sz w:val="20"/>
          <w:szCs w:val="20"/>
          <w:lang w:eastAsia="pl-PL"/>
        </w:rPr>
        <w:lastRenderedPageBreak/>
        <w:t>personalnych, utraty wymaganych uprawnień, utraty stanowiska. Zmiana kluczowego personelu Wykonawcy może nastąpić wyłącznie pod warunkiem okazania uprawnień co najmniej równoważnych, e) wprowadzenie dodatkowego personelu Wykonawcy lub podwykonawcy z przyczyn o obiektywnym charakterze, zaakceptowanych przez Zamawiającego pod warunkiem spełnienia warunków w zakresie nie mniejszym niż wymagane w SIWZ, g) wprowadzenie przez Wykonawcę podwykonawcy pomimo deklaracji w ofercie wykonania zamówienia siłami własnymi, h) ustawowa zmiana stawki podatku VAT, której zastosowania nie będzie skutkowało zmianą wartości brutto umowy, i) poprawa jakości, walorów użytkowych lub innych parametrów charakterystycznych dla danego elementu prac lub zmiana technologii, w szczególności na skutek wystąpienia uwarunkowań technicznych odmiennych od opisanych w dokumentacji technicznej i SIWZ, 2. W przypadku wystąpienia okoliczności skutkujących koniecznością zmiany umowy z przyczyn, o których mowa wyżej, strona wnioskująca zmianę zobowiązana jest do niezwłocznego poinformowania o tym fakcie Zamawiającego i wystąpienia z pisemnym wnioskiem o dokonanie wskazanej zmiany. 3. Z okoliczności stanowiących podstawę zmiany do umowy strona wnioskująca sporządzi protokół, który zostanie podpisany przez strony umowy. 4. Zmiana umowy powinna nastąpić w formie pisemnego aneksu sporządzonego przez Zamawiającego i podpisanego przez strony umowy, pod rygorem nieważności oraz powinna zawierać uzasadnienie faktyczne i prawne. 5. Ewentualne spory wynikłe na tle wykonania przedmiotu umowy Strony poddają rozstrzygnięciu sądu właściwego dla siedziby Zamawiającego. 6. W sprawach nie uregulowanych postanowieniami niniejszej umowy mają zastosowanie przepisy Prawa geologicznego i górniczego, Prawa Zamówień Publicznych, Kodeksu Cywilnego oraz inne powszechnie obowiązujące przepisy.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IV.6) INFORMACJE ADMINISTRACYJNE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IV.6.1) Sposób udostępniania informacji o charakterze poufnym </w:t>
      </w:r>
      <w:r w:rsidRPr="00F41C88">
        <w:rPr>
          <w:rFonts w:ascii="Arial" w:eastAsia="Times New Roman" w:hAnsi="Arial" w:cs="Arial"/>
          <w:i/>
          <w:iCs/>
          <w:color w:val="000000"/>
          <w:sz w:val="20"/>
          <w:szCs w:val="20"/>
          <w:lang w:eastAsia="pl-PL"/>
        </w:rPr>
        <w:t>(jeżeli dotyczy):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Środki służące ochronie informacji o charakterze poufnym</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IV.6.2) Termin składania ofert lub wniosków o dopuszczenie do udziału w postępowaniu: </w:t>
      </w:r>
      <w:r w:rsidRPr="00F41C88">
        <w:rPr>
          <w:rFonts w:ascii="Arial" w:eastAsia="Times New Roman" w:hAnsi="Arial" w:cs="Arial"/>
          <w:color w:val="000000"/>
          <w:sz w:val="20"/>
          <w:szCs w:val="20"/>
          <w:lang w:eastAsia="pl-PL"/>
        </w:rPr>
        <w:br/>
        <w:t>Data: 2018-05-21, godzina: 10:00, </w:t>
      </w:r>
      <w:r w:rsidRPr="00F41C88">
        <w:rPr>
          <w:rFonts w:ascii="Arial" w:eastAsia="Times New Roman" w:hAnsi="Arial" w:cs="Arial"/>
          <w:color w:val="000000"/>
          <w:sz w:val="20"/>
          <w:szCs w:val="20"/>
          <w:lang w:eastAsia="pl-PL"/>
        </w:rPr>
        <w:br/>
        <w:t>Skrócenie terminu składania wniosków, ze względu na pilną potrzebę udzielenia zamówienia (przetarg nieograniczony, przetarg ograniczony, negocjacje z ogłoszeniem):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lastRenderedPageBreak/>
        <w:t>Nie </w:t>
      </w:r>
      <w:r w:rsidRPr="00F41C88">
        <w:rPr>
          <w:rFonts w:ascii="Arial" w:eastAsia="Times New Roman" w:hAnsi="Arial" w:cs="Arial"/>
          <w:color w:val="000000"/>
          <w:sz w:val="20"/>
          <w:szCs w:val="20"/>
          <w:lang w:eastAsia="pl-PL"/>
        </w:rPr>
        <w:br/>
        <w:t>Wskazać powody: </w:t>
      </w:r>
      <w:r w:rsidRPr="00F41C88">
        <w:rPr>
          <w:rFonts w:ascii="Arial" w:eastAsia="Times New Roman" w:hAnsi="Arial" w:cs="Arial"/>
          <w:color w:val="000000"/>
          <w:sz w:val="20"/>
          <w:szCs w:val="20"/>
          <w:lang w:eastAsia="pl-PL"/>
        </w:rPr>
        <w:br/>
      </w:r>
      <w:r w:rsidRPr="00F41C88">
        <w:rPr>
          <w:rFonts w:ascii="Arial" w:eastAsia="Times New Roman" w:hAnsi="Arial" w:cs="Arial"/>
          <w:color w:val="000000"/>
          <w:sz w:val="20"/>
          <w:szCs w:val="20"/>
          <w:lang w:eastAsia="pl-PL"/>
        </w:rPr>
        <w:br/>
        <w:t>Język lub języki, w jakich mogą być sporządzane oferty lub wnioski o dopuszczenie do udziału w postępowaniu </w:t>
      </w:r>
      <w:r w:rsidRPr="00F41C88">
        <w:rPr>
          <w:rFonts w:ascii="Arial" w:eastAsia="Times New Roman" w:hAnsi="Arial" w:cs="Arial"/>
          <w:color w:val="000000"/>
          <w:sz w:val="20"/>
          <w:szCs w:val="20"/>
          <w:lang w:eastAsia="pl-PL"/>
        </w:rPr>
        <w:br/>
        <w:t>&gt; j. polski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IV.6.3) Termin związania ofertą: </w:t>
      </w:r>
      <w:r w:rsidRPr="00F41C88">
        <w:rPr>
          <w:rFonts w:ascii="Arial" w:eastAsia="Times New Roman" w:hAnsi="Arial" w:cs="Arial"/>
          <w:color w:val="000000"/>
          <w:sz w:val="20"/>
          <w:szCs w:val="20"/>
          <w:lang w:eastAsia="pl-PL"/>
        </w:rPr>
        <w:t>do: okres w dniach: 30 (od ostatecznego terminu składania ofert)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41C88">
        <w:rPr>
          <w:rFonts w:ascii="Arial" w:eastAsia="Times New Roman" w:hAnsi="Arial" w:cs="Arial"/>
          <w:color w:val="000000"/>
          <w:sz w:val="20"/>
          <w:szCs w:val="20"/>
          <w:lang w:eastAsia="pl-PL"/>
        </w:rPr>
        <w:t> Nie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41C88">
        <w:rPr>
          <w:rFonts w:ascii="Arial" w:eastAsia="Times New Roman" w:hAnsi="Arial" w:cs="Arial"/>
          <w:color w:val="000000"/>
          <w:sz w:val="20"/>
          <w:szCs w:val="20"/>
          <w:lang w:eastAsia="pl-PL"/>
        </w:rPr>
        <w:t> Nie </w:t>
      </w:r>
      <w:r w:rsidRPr="00F41C88">
        <w:rPr>
          <w:rFonts w:ascii="Arial" w:eastAsia="Times New Roman" w:hAnsi="Arial" w:cs="Arial"/>
          <w:color w:val="000000"/>
          <w:sz w:val="20"/>
          <w:szCs w:val="20"/>
          <w:lang w:eastAsia="pl-PL"/>
        </w:rPr>
        <w:br/>
      </w:r>
      <w:r w:rsidRPr="00F41C88">
        <w:rPr>
          <w:rFonts w:ascii="Arial" w:eastAsia="Times New Roman" w:hAnsi="Arial" w:cs="Arial"/>
          <w:b/>
          <w:bCs/>
          <w:color w:val="000000"/>
          <w:sz w:val="20"/>
          <w:szCs w:val="20"/>
          <w:lang w:eastAsia="pl-PL"/>
        </w:rPr>
        <w:t>IV.6.6) Informacje dodatkowe:</w:t>
      </w:r>
      <w:r w:rsidRPr="00F41C88">
        <w:rPr>
          <w:rFonts w:ascii="Arial" w:eastAsia="Times New Roman" w:hAnsi="Arial" w:cs="Arial"/>
          <w:color w:val="000000"/>
          <w:sz w:val="20"/>
          <w:szCs w:val="20"/>
          <w:lang w:eastAsia="pl-PL"/>
        </w:rPr>
        <w:t> </w:t>
      </w:r>
      <w:r w:rsidRPr="00F41C88">
        <w:rPr>
          <w:rFonts w:ascii="Arial" w:eastAsia="Times New Roman" w:hAnsi="Arial" w:cs="Arial"/>
          <w:color w:val="000000"/>
          <w:sz w:val="20"/>
          <w:szCs w:val="20"/>
          <w:lang w:eastAsia="pl-PL"/>
        </w:rPr>
        <w:br/>
        <w:t xml:space="preserve">I. ZAWARTOŚĆ OFERTY 1. Oferta musi zawierać: 1) wypełniony i podpisany Formularz oferty.;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 Oświadczenie o spełnianiu warunków udziału w postępowaniu oraz o braku podstaw do wykluczenia z postępowania 6) Zobowiązanie podmiotu/ podmiotów do oddania do dyspozycji niezbędnych zasobów na potrzeby realizacji zamówienia – jeżeli dotyczy. II. Jeżeli wykaz, oświadczenia lub inne złożone przez wykonawcę dokumenty będą budzić wątpliwości zamawiającego, może on zwrócić się bezpośrednio do właściwego podmiotu, na rzecz którego roboty budowlane, dostawy lub usługi były wykonywane, a w przypadku świadczeń okresowych lub ciągłych są </w:t>
      </w:r>
      <w:r w:rsidRPr="00F41C88">
        <w:rPr>
          <w:rFonts w:ascii="Arial" w:eastAsia="Times New Roman" w:hAnsi="Arial" w:cs="Arial"/>
          <w:color w:val="000000"/>
          <w:sz w:val="20"/>
          <w:szCs w:val="20"/>
          <w:lang w:eastAsia="pl-PL"/>
        </w:rPr>
        <w:lastRenderedPageBreak/>
        <w:t xml:space="preserve">wykonywane, o dodatkowe informacje lub dokumenty w tym zakresie. III.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w:t>
      </w:r>
      <w:proofErr w:type="spellStart"/>
      <w:r w:rsidRPr="00F41C88">
        <w:rPr>
          <w:rFonts w:ascii="Arial" w:eastAsia="Times New Roman" w:hAnsi="Arial" w:cs="Arial"/>
          <w:color w:val="000000"/>
          <w:sz w:val="20"/>
          <w:szCs w:val="20"/>
          <w:lang w:eastAsia="pl-PL"/>
        </w:rPr>
        <w:t>IV.Zamawiający</w:t>
      </w:r>
      <w:proofErr w:type="spellEnd"/>
      <w:r w:rsidRPr="00F41C88">
        <w:rPr>
          <w:rFonts w:ascii="Arial" w:eastAsia="Times New Roman" w:hAnsi="Arial" w:cs="Arial"/>
          <w:color w:val="000000"/>
          <w:sz w:val="20"/>
          <w:szCs w:val="20"/>
          <w:lang w:eastAsia="pl-PL"/>
        </w:rPr>
        <w:t xml:space="preserve"> oceni spełnienie przez Wykonawcę warunków udziału w postępowaniu stwierdzeniem: (spełnia) lub (nie spełnia), w oparciu o wymagane oświadczenia, dokumenty i zawarte w nich informacje V.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po spełnieniu warunków określonych w art. 22a Prawa zamówień publicznych. V.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75FC" w:rsidRPr="00F41C88" w:rsidRDefault="00C975FC">
      <w:pPr>
        <w:rPr>
          <w:rFonts w:ascii="Arial" w:hAnsi="Arial" w:cs="Arial"/>
          <w:sz w:val="20"/>
          <w:szCs w:val="20"/>
        </w:rPr>
      </w:pPr>
    </w:p>
    <w:sectPr w:rsidR="00C975FC" w:rsidRPr="00F41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88"/>
    <w:rsid w:val="00C975FC"/>
    <w:rsid w:val="00F41C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BF0C7-E295-4BBB-A28D-0FE05CAE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13605">
      <w:bodyDiv w:val="1"/>
      <w:marLeft w:val="0"/>
      <w:marRight w:val="0"/>
      <w:marTop w:val="0"/>
      <w:marBottom w:val="0"/>
      <w:divBdr>
        <w:top w:val="none" w:sz="0" w:space="0" w:color="auto"/>
        <w:left w:val="none" w:sz="0" w:space="0" w:color="auto"/>
        <w:bottom w:val="none" w:sz="0" w:space="0" w:color="auto"/>
        <w:right w:val="none" w:sz="0" w:space="0" w:color="auto"/>
      </w:divBdr>
      <w:divsChild>
        <w:div w:id="1381132860">
          <w:marLeft w:val="0"/>
          <w:marRight w:val="0"/>
          <w:marTop w:val="0"/>
          <w:marBottom w:val="0"/>
          <w:divBdr>
            <w:top w:val="none" w:sz="0" w:space="0" w:color="auto"/>
            <w:left w:val="none" w:sz="0" w:space="0" w:color="auto"/>
            <w:bottom w:val="none" w:sz="0" w:space="0" w:color="auto"/>
            <w:right w:val="none" w:sz="0" w:space="0" w:color="auto"/>
          </w:divBdr>
          <w:divsChild>
            <w:div w:id="632099739">
              <w:marLeft w:val="0"/>
              <w:marRight w:val="0"/>
              <w:marTop w:val="0"/>
              <w:marBottom w:val="0"/>
              <w:divBdr>
                <w:top w:val="none" w:sz="0" w:space="0" w:color="auto"/>
                <w:left w:val="none" w:sz="0" w:space="0" w:color="auto"/>
                <w:bottom w:val="none" w:sz="0" w:space="0" w:color="auto"/>
                <w:right w:val="none" w:sz="0" w:space="0" w:color="auto"/>
              </w:divBdr>
            </w:div>
            <w:div w:id="470098241">
              <w:marLeft w:val="0"/>
              <w:marRight w:val="0"/>
              <w:marTop w:val="0"/>
              <w:marBottom w:val="0"/>
              <w:divBdr>
                <w:top w:val="none" w:sz="0" w:space="0" w:color="auto"/>
                <w:left w:val="none" w:sz="0" w:space="0" w:color="auto"/>
                <w:bottom w:val="none" w:sz="0" w:space="0" w:color="auto"/>
                <w:right w:val="none" w:sz="0" w:space="0" w:color="auto"/>
              </w:divBdr>
            </w:div>
            <w:div w:id="1976451418">
              <w:marLeft w:val="0"/>
              <w:marRight w:val="0"/>
              <w:marTop w:val="0"/>
              <w:marBottom w:val="0"/>
              <w:divBdr>
                <w:top w:val="none" w:sz="0" w:space="0" w:color="auto"/>
                <w:left w:val="none" w:sz="0" w:space="0" w:color="auto"/>
                <w:bottom w:val="none" w:sz="0" w:space="0" w:color="auto"/>
                <w:right w:val="none" w:sz="0" w:space="0" w:color="auto"/>
              </w:divBdr>
              <w:divsChild>
                <w:div w:id="1318724844">
                  <w:marLeft w:val="0"/>
                  <w:marRight w:val="0"/>
                  <w:marTop w:val="0"/>
                  <w:marBottom w:val="0"/>
                  <w:divBdr>
                    <w:top w:val="none" w:sz="0" w:space="0" w:color="auto"/>
                    <w:left w:val="none" w:sz="0" w:space="0" w:color="auto"/>
                    <w:bottom w:val="none" w:sz="0" w:space="0" w:color="auto"/>
                    <w:right w:val="none" w:sz="0" w:space="0" w:color="auto"/>
                  </w:divBdr>
                </w:div>
              </w:divsChild>
            </w:div>
            <w:div w:id="1601378789">
              <w:marLeft w:val="0"/>
              <w:marRight w:val="0"/>
              <w:marTop w:val="0"/>
              <w:marBottom w:val="0"/>
              <w:divBdr>
                <w:top w:val="none" w:sz="0" w:space="0" w:color="auto"/>
                <w:left w:val="none" w:sz="0" w:space="0" w:color="auto"/>
                <w:bottom w:val="none" w:sz="0" w:space="0" w:color="auto"/>
                <w:right w:val="none" w:sz="0" w:space="0" w:color="auto"/>
              </w:divBdr>
              <w:divsChild>
                <w:div w:id="787090949">
                  <w:marLeft w:val="0"/>
                  <w:marRight w:val="0"/>
                  <w:marTop w:val="0"/>
                  <w:marBottom w:val="0"/>
                  <w:divBdr>
                    <w:top w:val="none" w:sz="0" w:space="0" w:color="auto"/>
                    <w:left w:val="none" w:sz="0" w:space="0" w:color="auto"/>
                    <w:bottom w:val="none" w:sz="0" w:space="0" w:color="auto"/>
                    <w:right w:val="none" w:sz="0" w:space="0" w:color="auto"/>
                  </w:divBdr>
                </w:div>
              </w:divsChild>
            </w:div>
            <w:div w:id="1075786855">
              <w:marLeft w:val="0"/>
              <w:marRight w:val="0"/>
              <w:marTop w:val="0"/>
              <w:marBottom w:val="0"/>
              <w:divBdr>
                <w:top w:val="none" w:sz="0" w:space="0" w:color="auto"/>
                <w:left w:val="none" w:sz="0" w:space="0" w:color="auto"/>
                <w:bottom w:val="none" w:sz="0" w:space="0" w:color="auto"/>
                <w:right w:val="none" w:sz="0" w:space="0" w:color="auto"/>
              </w:divBdr>
              <w:divsChild>
                <w:div w:id="1971087717">
                  <w:marLeft w:val="0"/>
                  <w:marRight w:val="0"/>
                  <w:marTop w:val="0"/>
                  <w:marBottom w:val="0"/>
                  <w:divBdr>
                    <w:top w:val="none" w:sz="0" w:space="0" w:color="auto"/>
                    <w:left w:val="none" w:sz="0" w:space="0" w:color="auto"/>
                    <w:bottom w:val="none" w:sz="0" w:space="0" w:color="auto"/>
                    <w:right w:val="none" w:sz="0" w:space="0" w:color="auto"/>
                  </w:divBdr>
                </w:div>
                <w:div w:id="1544557315">
                  <w:marLeft w:val="0"/>
                  <w:marRight w:val="0"/>
                  <w:marTop w:val="0"/>
                  <w:marBottom w:val="0"/>
                  <w:divBdr>
                    <w:top w:val="none" w:sz="0" w:space="0" w:color="auto"/>
                    <w:left w:val="none" w:sz="0" w:space="0" w:color="auto"/>
                    <w:bottom w:val="none" w:sz="0" w:space="0" w:color="auto"/>
                    <w:right w:val="none" w:sz="0" w:space="0" w:color="auto"/>
                  </w:divBdr>
                </w:div>
                <w:div w:id="1546021482">
                  <w:marLeft w:val="0"/>
                  <w:marRight w:val="0"/>
                  <w:marTop w:val="0"/>
                  <w:marBottom w:val="0"/>
                  <w:divBdr>
                    <w:top w:val="none" w:sz="0" w:space="0" w:color="auto"/>
                    <w:left w:val="none" w:sz="0" w:space="0" w:color="auto"/>
                    <w:bottom w:val="none" w:sz="0" w:space="0" w:color="auto"/>
                    <w:right w:val="none" w:sz="0" w:space="0" w:color="auto"/>
                  </w:divBdr>
                </w:div>
                <w:div w:id="25564233">
                  <w:marLeft w:val="0"/>
                  <w:marRight w:val="0"/>
                  <w:marTop w:val="0"/>
                  <w:marBottom w:val="0"/>
                  <w:divBdr>
                    <w:top w:val="none" w:sz="0" w:space="0" w:color="auto"/>
                    <w:left w:val="none" w:sz="0" w:space="0" w:color="auto"/>
                    <w:bottom w:val="none" w:sz="0" w:space="0" w:color="auto"/>
                    <w:right w:val="none" w:sz="0" w:space="0" w:color="auto"/>
                  </w:divBdr>
                </w:div>
              </w:divsChild>
            </w:div>
            <w:div w:id="1801536043">
              <w:marLeft w:val="0"/>
              <w:marRight w:val="0"/>
              <w:marTop w:val="0"/>
              <w:marBottom w:val="0"/>
              <w:divBdr>
                <w:top w:val="none" w:sz="0" w:space="0" w:color="auto"/>
                <w:left w:val="none" w:sz="0" w:space="0" w:color="auto"/>
                <w:bottom w:val="none" w:sz="0" w:space="0" w:color="auto"/>
                <w:right w:val="none" w:sz="0" w:space="0" w:color="auto"/>
              </w:divBdr>
              <w:divsChild>
                <w:div w:id="1773352024">
                  <w:marLeft w:val="0"/>
                  <w:marRight w:val="0"/>
                  <w:marTop w:val="0"/>
                  <w:marBottom w:val="0"/>
                  <w:divBdr>
                    <w:top w:val="none" w:sz="0" w:space="0" w:color="auto"/>
                    <w:left w:val="none" w:sz="0" w:space="0" w:color="auto"/>
                    <w:bottom w:val="none" w:sz="0" w:space="0" w:color="auto"/>
                    <w:right w:val="none" w:sz="0" w:space="0" w:color="auto"/>
                  </w:divBdr>
                </w:div>
                <w:div w:id="905644903">
                  <w:marLeft w:val="0"/>
                  <w:marRight w:val="0"/>
                  <w:marTop w:val="0"/>
                  <w:marBottom w:val="0"/>
                  <w:divBdr>
                    <w:top w:val="none" w:sz="0" w:space="0" w:color="auto"/>
                    <w:left w:val="none" w:sz="0" w:space="0" w:color="auto"/>
                    <w:bottom w:val="none" w:sz="0" w:space="0" w:color="auto"/>
                    <w:right w:val="none" w:sz="0" w:space="0" w:color="auto"/>
                  </w:divBdr>
                </w:div>
                <w:div w:id="1950312466">
                  <w:marLeft w:val="0"/>
                  <w:marRight w:val="0"/>
                  <w:marTop w:val="0"/>
                  <w:marBottom w:val="0"/>
                  <w:divBdr>
                    <w:top w:val="none" w:sz="0" w:space="0" w:color="auto"/>
                    <w:left w:val="none" w:sz="0" w:space="0" w:color="auto"/>
                    <w:bottom w:val="none" w:sz="0" w:space="0" w:color="auto"/>
                    <w:right w:val="none" w:sz="0" w:space="0" w:color="auto"/>
                  </w:divBdr>
                </w:div>
                <w:div w:id="712920325">
                  <w:marLeft w:val="0"/>
                  <w:marRight w:val="0"/>
                  <w:marTop w:val="0"/>
                  <w:marBottom w:val="0"/>
                  <w:divBdr>
                    <w:top w:val="none" w:sz="0" w:space="0" w:color="auto"/>
                    <w:left w:val="none" w:sz="0" w:space="0" w:color="auto"/>
                    <w:bottom w:val="none" w:sz="0" w:space="0" w:color="auto"/>
                    <w:right w:val="none" w:sz="0" w:space="0" w:color="auto"/>
                  </w:divBdr>
                </w:div>
                <w:div w:id="1357654405">
                  <w:marLeft w:val="0"/>
                  <w:marRight w:val="0"/>
                  <w:marTop w:val="0"/>
                  <w:marBottom w:val="0"/>
                  <w:divBdr>
                    <w:top w:val="none" w:sz="0" w:space="0" w:color="auto"/>
                    <w:left w:val="none" w:sz="0" w:space="0" w:color="auto"/>
                    <w:bottom w:val="none" w:sz="0" w:space="0" w:color="auto"/>
                    <w:right w:val="none" w:sz="0" w:space="0" w:color="auto"/>
                  </w:divBdr>
                </w:div>
                <w:div w:id="1877699459">
                  <w:marLeft w:val="0"/>
                  <w:marRight w:val="0"/>
                  <w:marTop w:val="0"/>
                  <w:marBottom w:val="0"/>
                  <w:divBdr>
                    <w:top w:val="none" w:sz="0" w:space="0" w:color="auto"/>
                    <w:left w:val="none" w:sz="0" w:space="0" w:color="auto"/>
                    <w:bottom w:val="none" w:sz="0" w:space="0" w:color="auto"/>
                    <w:right w:val="none" w:sz="0" w:space="0" w:color="auto"/>
                  </w:divBdr>
                </w:div>
                <w:div w:id="778572133">
                  <w:marLeft w:val="0"/>
                  <w:marRight w:val="0"/>
                  <w:marTop w:val="0"/>
                  <w:marBottom w:val="0"/>
                  <w:divBdr>
                    <w:top w:val="none" w:sz="0" w:space="0" w:color="auto"/>
                    <w:left w:val="none" w:sz="0" w:space="0" w:color="auto"/>
                    <w:bottom w:val="none" w:sz="0" w:space="0" w:color="auto"/>
                    <w:right w:val="none" w:sz="0" w:space="0" w:color="auto"/>
                  </w:divBdr>
                </w:div>
              </w:divsChild>
            </w:div>
            <w:div w:id="32968001">
              <w:marLeft w:val="0"/>
              <w:marRight w:val="0"/>
              <w:marTop w:val="0"/>
              <w:marBottom w:val="0"/>
              <w:divBdr>
                <w:top w:val="none" w:sz="0" w:space="0" w:color="auto"/>
                <w:left w:val="none" w:sz="0" w:space="0" w:color="auto"/>
                <w:bottom w:val="none" w:sz="0" w:space="0" w:color="auto"/>
                <w:right w:val="none" w:sz="0" w:space="0" w:color="auto"/>
              </w:divBdr>
              <w:divsChild>
                <w:div w:id="1983728994">
                  <w:marLeft w:val="0"/>
                  <w:marRight w:val="0"/>
                  <w:marTop w:val="0"/>
                  <w:marBottom w:val="0"/>
                  <w:divBdr>
                    <w:top w:val="none" w:sz="0" w:space="0" w:color="auto"/>
                    <w:left w:val="none" w:sz="0" w:space="0" w:color="auto"/>
                    <w:bottom w:val="none" w:sz="0" w:space="0" w:color="auto"/>
                    <w:right w:val="none" w:sz="0" w:space="0" w:color="auto"/>
                  </w:divBdr>
                </w:div>
                <w:div w:id="1753550572">
                  <w:marLeft w:val="0"/>
                  <w:marRight w:val="0"/>
                  <w:marTop w:val="0"/>
                  <w:marBottom w:val="0"/>
                  <w:divBdr>
                    <w:top w:val="none" w:sz="0" w:space="0" w:color="auto"/>
                    <w:left w:val="none" w:sz="0" w:space="0" w:color="auto"/>
                    <w:bottom w:val="none" w:sz="0" w:space="0" w:color="auto"/>
                    <w:right w:val="none" w:sz="0" w:space="0" w:color="auto"/>
                  </w:divBdr>
                </w:div>
              </w:divsChild>
            </w:div>
            <w:div w:id="1913153921">
              <w:marLeft w:val="0"/>
              <w:marRight w:val="0"/>
              <w:marTop w:val="0"/>
              <w:marBottom w:val="0"/>
              <w:divBdr>
                <w:top w:val="none" w:sz="0" w:space="0" w:color="auto"/>
                <w:left w:val="none" w:sz="0" w:space="0" w:color="auto"/>
                <w:bottom w:val="none" w:sz="0" w:space="0" w:color="auto"/>
                <w:right w:val="none" w:sz="0" w:space="0" w:color="auto"/>
              </w:divBdr>
              <w:divsChild>
                <w:div w:id="82990385">
                  <w:marLeft w:val="0"/>
                  <w:marRight w:val="0"/>
                  <w:marTop w:val="0"/>
                  <w:marBottom w:val="0"/>
                  <w:divBdr>
                    <w:top w:val="none" w:sz="0" w:space="0" w:color="auto"/>
                    <w:left w:val="none" w:sz="0" w:space="0" w:color="auto"/>
                    <w:bottom w:val="none" w:sz="0" w:space="0" w:color="auto"/>
                    <w:right w:val="none" w:sz="0" w:space="0" w:color="auto"/>
                  </w:divBdr>
                </w:div>
                <w:div w:id="1611550243">
                  <w:marLeft w:val="0"/>
                  <w:marRight w:val="0"/>
                  <w:marTop w:val="0"/>
                  <w:marBottom w:val="0"/>
                  <w:divBdr>
                    <w:top w:val="none" w:sz="0" w:space="0" w:color="auto"/>
                    <w:left w:val="none" w:sz="0" w:space="0" w:color="auto"/>
                    <w:bottom w:val="none" w:sz="0" w:space="0" w:color="auto"/>
                    <w:right w:val="none" w:sz="0" w:space="0" w:color="auto"/>
                  </w:divBdr>
                </w:div>
                <w:div w:id="1008677337">
                  <w:marLeft w:val="0"/>
                  <w:marRight w:val="0"/>
                  <w:marTop w:val="0"/>
                  <w:marBottom w:val="0"/>
                  <w:divBdr>
                    <w:top w:val="none" w:sz="0" w:space="0" w:color="auto"/>
                    <w:left w:val="none" w:sz="0" w:space="0" w:color="auto"/>
                    <w:bottom w:val="none" w:sz="0" w:space="0" w:color="auto"/>
                    <w:right w:val="none" w:sz="0" w:space="0" w:color="auto"/>
                  </w:divBdr>
                </w:div>
                <w:div w:id="1650359047">
                  <w:marLeft w:val="0"/>
                  <w:marRight w:val="0"/>
                  <w:marTop w:val="0"/>
                  <w:marBottom w:val="0"/>
                  <w:divBdr>
                    <w:top w:val="none" w:sz="0" w:space="0" w:color="auto"/>
                    <w:left w:val="none" w:sz="0" w:space="0" w:color="auto"/>
                    <w:bottom w:val="none" w:sz="0" w:space="0" w:color="auto"/>
                    <w:right w:val="none" w:sz="0" w:space="0" w:color="auto"/>
                  </w:divBdr>
                </w:div>
              </w:divsChild>
            </w:div>
            <w:div w:id="1511528268">
              <w:marLeft w:val="0"/>
              <w:marRight w:val="0"/>
              <w:marTop w:val="0"/>
              <w:marBottom w:val="0"/>
              <w:divBdr>
                <w:top w:val="none" w:sz="0" w:space="0" w:color="auto"/>
                <w:left w:val="none" w:sz="0" w:space="0" w:color="auto"/>
                <w:bottom w:val="none" w:sz="0" w:space="0" w:color="auto"/>
                <w:right w:val="none" w:sz="0" w:space="0" w:color="auto"/>
              </w:divBdr>
              <w:divsChild>
                <w:div w:id="748692785">
                  <w:marLeft w:val="0"/>
                  <w:marRight w:val="0"/>
                  <w:marTop w:val="0"/>
                  <w:marBottom w:val="0"/>
                  <w:divBdr>
                    <w:top w:val="none" w:sz="0" w:space="0" w:color="auto"/>
                    <w:left w:val="none" w:sz="0" w:space="0" w:color="auto"/>
                    <w:bottom w:val="none" w:sz="0" w:space="0" w:color="auto"/>
                    <w:right w:val="none" w:sz="0" w:space="0" w:color="auto"/>
                  </w:divBdr>
                </w:div>
                <w:div w:id="1624192252">
                  <w:marLeft w:val="0"/>
                  <w:marRight w:val="0"/>
                  <w:marTop w:val="0"/>
                  <w:marBottom w:val="0"/>
                  <w:divBdr>
                    <w:top w:val="none" w:sz="0" w:space="0" w:color="auto"/>
                    <w:left w:val="none" w:sz="0" w:space="0" w:color="auto"/>
                    <w:bottom w:val="none" w:sz="0" w:space="0" w:color="auto"/>
                    <w:right w:val="none" w:sz="0" w:space="0" w:color="auto"/>
                  </w:divBdr>
                </w:div>
                <w:div w:id="821699134">
                  <w:marLeft w:val="0"/>
                  <w:marRight w:val="0"/>
                  <w:marTop w:val="0"/>
                  <w:marBottom w:val="0"/>
                  <w:divBdr>
                    <w:top w:val="none" w:sz="0" w:space="0" w:color="auto"/>
                    <w:left w:val="none" w:sz="0" w:space="0" w:color="auto"/>
                    <w:bottom w:val="none" w:sz="0" w:space="0" w:color="auto"/>
                    <w:right w:val="none" w:sz="0" w:space="0" w:color="auto"/>
                  </w:divBdr>
                </w:div>
                <w:div w:id="822893923">
                  <w:marLeft w:val="0"/>
                  <w:marRight w:val="0"/>
                  <w:marTop w:val="0"/>
                  <w:marBottom w:val="0"/>
                  <w:divBdr>
                    <w:top w:val="none" w:sz="0" w:space="0" w:color="auto"/>
                    <w:left w:val="none" w:sz="0" w:space="0" w:color="auto"/>
                    <w:bottom w:val="none" w:sz="0" w:space="0" w:color="auto"/>
                    <w:right w:val="none" w:sz="0" w:space="0" w:color="auto"/>
                  </w:divBdr>
                </w:div>
                <w:div w:id="970670197">
                  <w:marLeft w:val="0"/>
                  <w:marRight w:val="0"/>
                  <w:marTop w:val="0"/>
                  <w:marBottom w:val="0"/>
                  <w:divBdr>
                    <w:top w:val="none" w:sz="0" w:space="0" w:color="auto"/>
                    <w:left w:val="none" w:sz="0" w:space="0" w:color="auto"/>
                    <w:bottom w:val="none" w:sz="0" w:space="0" w:color="auto"/>
                    <w:right w:val="none" w:sz="0" w:space="0" w:color="auto"/>
                  </w:divBdr>
                </w:div>
                <w:div w:id="1664311187">
                  <w:marLeft w:val="0"/>
                  <w:marRight w:val="0"/>
                  <w:marTop w:val="0"/>
                  <w:marBottom w:val="0"/>
                  <w:divBdr>
                    <w:top w:val="none" w:sz="0" w:space="0" w:color="auto"/>
                    <w:left w:val="none" w:sz="0" w:space="0" w:color="auto"/>
                    <w:bottom w:val="none" w:sz="0" w:space="0" w:color="auto"/>
                    <w:right w:val="none" w:sz="0" w:space="0" w:color="auto"/>
                  </w:divBdr>
                </w:div>
                <w:div w:id="1004162697">
                  <w:marLeft w:val="0"/>
                  <w:marRight w:val="0"/>
                  <w:marTop w:val="0"/>
                  <w:marBottom w:val="0"/>
                  <w:divBdr>
                    <w:top w:val="none" w:sz="0" w:space="0" w:color="auto"/>
                    <w:left w:val="none" w:sz="0" w:space="0" w:color="auto"/>
                    <w:bottom w:val="none" w:sz="0" w:space="0" w:color="auto"/>
                    <w:right w:val="none" w:sz="0" w:space="0" w:color="auto"/>
                  </w:divBdr>
                </w:div>
                <w:div w:id="4743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5572</Words>
  <Characters>33433</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2018-05-11T11:52:00Z</dcterms:created>
  <dcterms:modified xsi:type="dcterms:W3CDTF">2018-05-11T11:53:00Z</dcterms:modified>
</cp:coreProperties>
</file>