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color w:val="000000"/>
          <w:sz w:val="20"/>
          <w:szCs w:val="20"/>
          <w:lang w:eastAsia="pl-PL"/>
        </w:rPr>
        <w:t>Ogłoszenie nr 594808-N-2018 z dnia 2018-07-26 r.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jc w:val="center"/>
        <w:rPr>
          <w:rFonts w:ascii="Arial" w:eastAsia="Times New Roman" w:hAnsi="Arial" w:cs="Arial"/>
          <w:b/>
          <w:bCs/>
          <w:color w:val="000000"/>
          <w:sz w:val="20"/>
          <w:szCs w:val="20"/>
          <w:lang w:eastAsia="pl-PL"/>
        </w:rPr>
      </w:pPr>
      <w:r w:rsidRPr="008C4123">
        <w:rPr>
          <w:rFonts w:ascii="Arial" w:eastAsia="Times New Roman" w:hAnsi="Arial" w:cs="Arial"/>
          <w:b/>
          <w:bCs/>
          <w:color w:val="000000"/>
          <w:sz w:val="20"/>
          <w:szCs w:val="20"/>
          <w:lang w:eastAsia="pl-PL"/>
        </w:rPr>
        <w:t>Muzeum Górnictwa Węglowego w Zabrzu: Zakup oraz dostawa Skanerów 3D wraz z oprogramowaniem na potrzeby projektu „E-Muzeum – digitalizacja i udostępnienie zasobów Muzeum Górnictwa Węglowego w Zabrzu”. </w:t>
      </w:r>
      <w:r w:rsidRPr="008C4123">
        <w:rPr>
          <w:rFonts w:ascii="Arial" w:eastAsia="Times New Roman" w:hAnsi="Arial" w:cs="Arial"/>
          <w:b/>
          <w:bCs/>
          <w:color w:val="000000"/>
          <w:sz w:val="20"/>
          <w:szCs w:val="20"/>
          <w:lang w:eastAsia="pl-PL"/>
        </w:rPr>
        <w:br/>
        <w:t>OGŁOSZENIE O ZAMÓWIENIU - Dostawy</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Zamieszczanie ogłoszenia:</w:t>
      </w:r>
      <w:r w:rsidRPr="008C4123">
        <w:rPr>
          <w:rFonts w:ascii="Arial" w:eastAsia="Times New Roman" w:hAnsi="Arial" w:cs="Arial"/>
          <w:color w:val="000000"/>
          <w:sz w:val="20"/>
          <w:szCs w:val="20"/>
          <w:lang w:eastAsia="pl-PL"/>
        </w:rPr>
        <w:t> Zamieszczanie obowiązkowe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Ogłoszenie dotyczy:</w:t>
      </w:r>
      <w:r w:rsidRPr="008C4123">
        <w:rPr>
          <w:rFonts w:ascii="Arial" w:eastAsia="Times New Roman" w:hAnsi="Arial" w:cs="Arial"/>
          <w:color w:val="000000"/>
          <w:sz w:val="20"/>
          <w:szCs w:val="20"/>
          <w:lang w:eastAsia="pl-PL"/>
        </w:rPr>
        <w:t> Zamówienia publicznego</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Zamówienie dotyczy projektu lub programu współfinansowanego ze środków Unii Europejskiej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Tak</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Nazwa projektu lub programu</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Projekt współfinansowany przez Unię Europejską z Europejskiego Funduszu Rozwoju Regionalnego w ramach Regionalnego Programu Operacyjnego Województwa Śląskiego na lata 2014-2020 Dla osi priorytetowej: II. Cyfrowe śląskie dla działania: 2.1. Wsparcie rozwoju cyfrowych usług publicznych</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8C4123">
        <w:rPr>
          <w:rFonts w:ascii="Arial" w:eastAsia="Times New Roman" w:hAnsi="Arial" w:cs="Arial"/>
          <w:color w:val="000000"/>
          <w:sz w:val="20"/>
          <w:szCs w:val="20"/>
          <w:lang w:eastAsia="pl-PL"/>
        </w:rPr>
        <w:t>Pzp</w:t>
      </w:r>
      <w:proofErr w:type="spellEnd"/>
      <w:r w:rsidRPr="008C4123">
        <w:rPr>
          <w:rFonts w:ascii="Arial" w:eastAsia="Times New Roman" w:hAnsi="Arial" w:cs="Arial"/>
          <w:color w:val="000000"/>
          <w:sz w:val="20"/>
          <w:szCs w:val="20"/>
          <w:lang w:eastAsia="pl-PL"/>
        </w:rPr>
        <w:t>, nie mniejszy niż 30%, osób zatrudnionych przez zakłady pracy chronionej lub wykonawców albo ich jednostki (w %)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b/>
          <w:bCs/>
          <w:color w:val="000000"/>
          <w:sz w:val="20"/>
          <w:szCs w:val="20"/>
          <w:lang w:eastAsia="pl-PL"/>
        </w:rPr>
      </w:pPr>
      <w:r w:rsidRPr="008C4123">
        <w:rPr>
          <w:rFonts w:ascii="Arial" w:eastAsia="Times New Roman" w:hAnsi="Arial" w:cs="Arial"/>
          <w:b/>
          <w:bCs/>
          <w:color w:val="000000"/>
          <w:sz w:val="20"/>
          <w:szCs w:val="20"/>
          <w:u w:val="single"/>
          <w:lang w:eastAsia="pl-PL"/>
        </w:rPr>
        <w:t>SEKCJA I: ZAMAWIAJĄCY</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Postępowanie przeprowadza centralny zamawiający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Postępowanie przeprowadza podmiot, któremu zamawiający powierzył/powierzyli przeprowadzenie postępowania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lastRenderedPageBreak/>
        <w:t>Informacje na temat podmiotu któremu zamawiający powierzył/powierzyli prowadzenie postępowania:</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Postępowanie jest przeprowadzane wspólnie przez zamawiających</w:t>
      </w:r>
      <w:r w:rsidRPr="008C4123">
        <w:rPr>
          <w:rFonts w:ascii="Arial" w:eastAsia="Times New Roman" w:hAnsi="Arial" w:cs="Arial"/>
          <w:color w:val="000000"/>
          <w:sz w:val="20"/>
          <w:szCs w:val="20"/>
          <w:lang w:eastAsia="pl-PL"/>
        </w:rPr>
        <w:t>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Informacje dodatkowe:</w:t>
      </w:r>
      <w:r w:rsidRPr="008C4123">
        <w:rPr>
          <w:rFonts w:ascii="Arial" w:eastAsia="Times New Roman" w:hAnsi="Arial" w:cs="Arial"/>
          <w:color w:val="000000"/>
          <w:sz w:val="20"/>
          <w:szCs w:val="20"/>
          <w:lang w:eastAsia="pl-PL"/>
        </w:rPr>
        <w:t>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 1) NAZWA I ADRES: </w:t>
      </w:r>
      <w:r w:rsidRPr="008C4123">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8C4123">
        <w:rPr>
          <w:rFonts w:ascii="Arial" w:eastAsia="Times New Roman" w:hAnsi="Arial" w:cs="Arial"/>
          <w:color w:val="000000"/>
          <w:sz w:val="20"/>
          <w:szCs w:val="20"/>
          <w:lang w:eastAsia="pl-PL"/>
        </w:rPr>
        <w:br/>
        <w:t>Adres strony internetowej (URL): www.muzeumgornictwa.pl </w:t>
      </w:r>
      <w:r w:rsidRPr="008C4123">
        <w:rPr>
          <w:rFonts w:ascii="Arial" w:eastAsia="Times New Roman" w:hAnsi="Arial" w:cs="Arial"/>
          <w:color w:val="000000"/>
          <w:sz w:val="20"/>
          <w:szCs w:val="20"/>
          <w:lang w:eastAsia="pl-PL"/>
        </w:rPr>
        <w:br/>
        <w:t>Adres profilu nabywcy: </w:t>
      </w:r>
      <w:r w:rsidRPr="008C4123">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 2) RODZAJ ZAMAWIAJĄCEGO: </w:t>
      </w:r>
      <w:r w:rsidRPr="008C4123">
        <w:rPr>
          <w:rFonts w:ascii="Arial" w:eastAsia="Times New Roman" w:hAnsi="Arial" w:cs="Arial"/>
          <w:color w:val="000000"/>
          <w:sz w:val="20"/>
          <w:szCs w:val="20"/>
          <w:lang w:eastAsia="pl-PL"/>
        </w:rPr>
        <w:t>Podmiot prawa publicznego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I.3) WSPÓLNE UDZIELANIE ZAMÓWIENIA </w:t>
      </w:r>
      <w:r w:rsidRPr="008C4123">
        <w:rPr>
          <w:rFonts w:ascii="Arial" w:eastAsia="Times New Roman" w:hAnsi="Arial" w:cs="Arial"/>
          <w:b/>
          <w:bCs/>
          <w:i/>
          <w:iCs/>
          <w:color w:val="000000"/>
          <w:sz w:val="20"/>
          <w:szCs w:val="20"/>
          <w:lang w:eastAsia="pl-PL"/>
        </w:rPr>
        <w:t>(jeżeli dotyczy)</w:t>
      </w:r>
      <w:r w:rsidRPr="008C4123">
        <w:rPr>
          <w:rFonts w:ascii="Arial" w:eastAsia="Times New Roman" w:hAnsi="Arial" w:cs="Arial"/>
          <w:b/>
          <w:bCs/>
          <w:color w:val="000000"/>
          <w:sz w:val="20"/>
          <w:szCs w:val="20"/>
          <w:lang w:eastAsia="pl-PL"/>
        </w:rPr>
        <w:t>:</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8C4123">
        <w:rPr>
          <w:rFonts w:ascii="Arial" w:eastAsia="Times New Roman" w:hAnsi="Arial" w:cs="Arial"/>
          <w:color w:val="000000"/>
          <w:sz w:val="20"/>
          <w:szCs w:val="20"/>
          <w:lang w:eastAsia="pl-PL"/>
        </w:rPr>
        <w:lastRenderedPageBreak/>
        <w:t>zamawiający, czy zamówienie będzie udzielane przez każdego z zamawiających indywidualnie, czy zamówienie zostanie udzielone w imieniu i na rzecz pozostałych zamawiających):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I.4) KOMUNIKACJA: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Nieograniczony, pełny i bezpośredni dostęp do dokumentów z postępowania można uzyskać pod adresem (URL)</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Tak </w:t>
      </w:r>
      <w:r w:rsidRPr="008C4123">
        <w:rPr>
          <w:rFonts w:ascii="Arial" w:eastAsia="Times New Roman" w:hAnsi="Arial" w:cs="Arial"/>
          <w:color w:val="000000"/>
          <w:sz w:val="20"/>
          <w:szCs w:val="20"/>
          <w:lang w:eastAsia="pl-PL"/>
        </w:rPr>
        <w:br/>
        <w:t>www.muzeumgornictwa.pl</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Adres strony internetowej, na której zamieszczona będzie specyfikacja istotnych warunków zamówienia</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Tak </w:t>
      </w:r>
      <w:r w:rsidRPr="008C4123">
        <w:rPr>
          <w:rFonts w:ascii="Arial" w:eastAsia="Times New Roman" w:hAnsi="Arial" w:cs="Arial"/>
          <w:color w:val="000000"/>
          <w:sz w:val="20"/>
          <w:szCs w:val="20"/>
          <w:lang w:eastAsia="pl-PL"/>
        </w:rPr>
        <w:br/>
        <w:t>www.muzeumgornictwa.pl</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Dostęp do dokumentów z postępowania jest ograniczony - więcej informacji można uzyskać pod adresem</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Oferty lub wnioski o dopuszczenie do udziału w postępowaniu należy przesyłać:</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Elektronicznie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 </w:t>
      </w:r>
      <w:r w:rsidRPr="008C4123">
        <w:rPr>
          <w:rFonts w:ascii="Arial" w:eastAsia="Times New Roman" w:hAnsi="Arial" w:cs="Arial"/>
          <w:color w:val="000000"/>
          <w:sz w:val="20"/>
          <w:szCs w:val="20"/>
          <w:lang w:eastAsia="pl-PL"/>
        </w:rPr>
        <w:br/>
        <w:t>adres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Dopuszczone jest przesłanie ofert lub wniosków o dopuszczenie do udziału w postępowaniu w inny sposób:</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Nie </w:t>
      </w:r>
      <w:r w:rsidRPr="008C4123">
        <w:rPr>
          <w:rFonts w:ascii="Arial" w:eastAsia="Times New Roman" w:hAnsi="Arial" w:cs="Arial"/>
          <w:color w:val="000000"/>
          <w:sz w:val="20"/>
          <w:szCs w:val="20"/>
          <w:lang w:eastAsia="pl-PL"/>
        </w:rPr>
        <w:br/>
        <w:t>Inny sposób: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 xml:space="preserve">Wymagane jest przesłanie ofert lub wniosków o dopuszczenie do udziału w postępowaniu w </w:t>
      </w:r>
      <w:r w:rsidRPr="008C4123">
        <w:rPr>
          <w:rFonts w:ascii="Arial" w:eastAsia="Times New Roman" w:hAnsi="Arial" w:cs="Arial"/>
          <w:b/>
          <w:bCs/>
          <w:color w:val="000000"/>
          <w:sz w:val="20"/>
          <w:szCs w:val="20"/>
          <w:lang w:eastAsia="pl-PL"/>
        </w:rPr>
        <w:lastRenderedPageBreak/>
        <w:t>inny sposób:</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Tak </w:t>
      </w:r>
      <w:r w:rsidRPr="008C4123">
        <w:rPr>
          <w:rFonts w:ascii="Arial" w:eastAsia="Times New Roman" w:hAnsi="Arial" w:cs="Arial"/>
          <w:color w:val="000000"/>
          <w:sz w:val="20"/>
          <w:szCs w:val="20"/>
          <w:lang w:eastAsia="pl-PL"/>
        </w:rPr>
        <w:br/>
        <w:t>Inny sposób: </w:t>
      </w:r>
      <w:r w:rsidRPr="008C4123">
        <w:rPr>
          <w:rFonts w:ascii="Arial" w:eastAsia="Times New Roman" w:hAnsi="Arial" w:cs="Arial"/>
          <w:color w:val="000000"/>
          <w:sz w:val="20"/>
          <w:szCs w:val="20"/>
          <w:lang w:eastAsia="pl-PL"/>
        </w:rPr>
        <w:br/>
        <w:t>Składanie ofert odbywa się w formie pisemnej za pośrednictwem operatora pocztowego w rozumieniu ustawy z dnia 23 listopada 2012 r. – Prawo pocztowe (Dz. U. poz. 1529 oraz z 2015 r. poz. 1830), osobiście lub za pośrednictwem posłańca </w:t>
      </w:r>
      <w:r w:rsidRPr="008C4123">
        <w:rPr>
          <w:rFonts w:ascii="Arial" w:eastAsia="Times New Roman" w:hAnsi="Arial" w:cs="Arial"/>
          <w:color w:val="000000"/>
          <w:sz w:val="20"/>
          <w:szCs w:val="20"/>
          <w:lang w:eastAsia="pl-PL"/>
        </w:rPr>
        <w:br/>
        <w:t>Adres: </w:t>
      </w:r>
      <w:r w:rsidRPr="008C4123">
        <w:rPr>
          <w:rFonts w:ascii="Arial" w:eastAsia="Times New Roman" w:hAnsi="Arial" w:cs="Arial"/>
          <w:color w:val="000000"/>
          <w:sz w:val="20"/>
          <w:szCs w:val="20"/>
          <w:lang w:eastAsia="pl-PL"/>
        </w:rPr>
        <w:br/>
        <w:t>Muzeum Górnictwa Węglowego w Zabrzu, ul. Jodłowa 59, Zabrze 41-800</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 </w:t>
      </w:r>
      <w:r w:rsidRPr="008C4123">
        <w:rPr>
          <w:rFonts w:ascii="Arial" w:eastAsia="Times New Roman" w:hAnsi="Arial" w:cs="Arial"/>
          <w:color w:val="000000"/>
          <w:sz w:val="20"/>
          <w:szCs w:val="20"/>
          <w:lang w:eastAsia="pl-PL"/>
        </w:rPr>
        <w:br/>
        <w:t>Nieograniczony, pełny, bezpośredni i bezpłatny dostęp do tych narzędzi można uzyskać pod adresem: (URL)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b/>
          <w:bCs/>
          <w:color w:val="000000"/>
          <w:sz w:val="20"/>
          <w:szCs w:val="20"/>
          <w:lang w:eastAsia="pl-PL"/>
        </w:rPr>
      </w:pPr>
      <w:r w:rsidRPr="008C4123">
        <w:rPr>
          <w:rFonts w:ascii="Arial" w:eastAsia="Times New Roman" w:hAnsi="Arial" w:cs="Arial"/>
          <w:b/>
          <w:bCs/>
          <w:color w:val="000000"/>
          <w:sz w:val="20"/>
          <w:szCs w:val="20"/>
          <w:u w:val="single"/>
          <w:lang w:eastAsia="pl-PL"/>
        </w:rPr>
        <w:t>SEKCJA II: PRZEDMIOT ZAMÓWIENIA</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II.1) Nazwa nadana zamówieniu przez zamawiającego: </w:t>
      </w:r>
      <w:r w:rsidRPr="008C4123">
        <w:rPr>
          <w:rFonts w:ascii="Arial" w:eastAsia="Times New Roman" w:hAnsi="Arial" w:cs="Arial"/>
          <w:color w:val="000000"/>
          <w:sz w:val="20"/>
          <w:szCs w:val="20"/>
          <w:lang w:eastAsia="pl-PL"/>
        </w:rPr>
        <w:t>Zakup oraz dostawa Skanerów 3D wraz z oprogramowaniem na potrzeby projektu „E-Muzeum – digitalizacja i udostępnienie zasobów Muzeum Górnictwa Węglowego w Zabrzu”.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Numer referencyjny: </w:t>
      </w:r>
      <w:r w:rsidRPr="008C4123">
        <w:rPr>
          <w:rFonts w:ascii="Arial" w:eastAsia="Times New Roman" w:hAnsi="Arial" w:cs="Arial"/>
          <w:color w:val="000000"/>
          <w:sz w:val="20"/>
          <w:szCs w:val="20"/>
          <w:lang w:eastAsia="pl-PL"/>
        </w:rPr>
        <w:t>ZP/27/MGW/2018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Przed wszczęciem postępowania o udzielenie zamówienia przeprowadzono dialog techniczny </w:t>
      </w:r>
    </w:p>
    <w:p w:rsidR="008C4123" w:rsidRPr="008C4123" w:rsidRDefault="008C4123" w:rsidP="008C4123">
      <w:pPr>
        <w:spacing w:after="0" w:line="450" w:lineRule="atLeast"/>
        <w:jc w:val="both"/>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II.2) Rodzaj zamówienia: </w:t>
      </w:r>
      <w:r w:rsidRPr="008C4123">
        <w:rPr>
          <w:rFonts w:ascii="Arial" w:eastAsia="Times New Roman" w:hAnsi="Arial" w:cs="Arial"/>
          <w:color w:val="000000"/>
          <w:sz w:val="20"/>
          <w:szCs w:val="20"/>
          <w:lang w:eastAsia="pl-PL"/>
        </w:rPr>
        <w:t>Dostawy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II.3) Informacja o możliwości składania ofert częściowych</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Zamówienie podzielone jest na części: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Tak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Oferty lub wnioski o dopuszczenie do udziału w postępowaniu można składać w odniesieniu do:</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wszystkich części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lastRenderedPageBreak/>
        <w:t>Zamawiający zastrzega sobie prawo do udzielenia łącznie następujących części lub grup części:</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Maksymalna liczba części zamówienia, na które może zostać udzielone zamówienie jednemu wykonawcy:</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II.4) Krótki opis przedmiotu zamówienia </w:t>
      </w:r>
      <w:r w:rsidRPr="008C4123">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8C4123">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8C4123">
        <w:rPr>
          <w:rFonts w:ascii="Arial" w:eastAsia="Times New Roman" w:hAnsi="Arial" w:cs="Arial"/>
          <w:color w:val="000000"/>
          <w:sz w:val="20"/>
          <w:szCs w:val="20"/>
          <w:lang w:eastAsia="pl-PL"/>
        </w:rPr>
        <w:t>Przedmiotem jest dostawa fabrycznie nowego sprzętu dla wyposażenia pracowni digitalizacji Muzeum Górnictwa Węglowego w Zabrzu oraz oprogramowanie. Przedmiot zamówienia został podzielony na 4 części, obejmujące odpowiednio: CZĘŚĆ 1 ZAMÓWIENIA - ZAKUP SKANERA 3D do obiektów o małych gabarytach CZĘŚĆ 2 ZAMÓWIENIA - ZAKUP SKANERA 3D FAZOWEGO CZĘŚĆ 3 ZAMÓWIENIA - ZAKUP SKANERA 3D IMPULSOWEGO CZĘŚĆ 4 ZAMÓWIENIA – ZAKUP OPROGRAMOWANIA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II.5) Główny kod CPV: </w:t>
      </w:r>
      <w:r w:rsidRPr="008C4123">
        <w:rPr>
          <w:rFonts w:ascii="Arial" w:eastAsia="Times New Roman" w:hAnsi="Arial" w:cs="Arial"/>
          <w:color w:val="000000"/>
          <w:sz w:val="20"/>
          <w:szCs w:val="20"/>
          <w:lang w:eastAsia="pl-PL"/>
        </w:rPr>
        <w:t>38520000-6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Dodatkowe kody CPV:</w:t>
      </w:r>
      <w:r w:rsidRPr="008C4123">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Kod CPV</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38650000-6</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38653110-1</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18930000-7</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38900000-4</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48000000-8</w:t>
            </w:r>
          </w:p>
        </w:tc>
      </w:tr>
    </w:tbl>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II.6) Całkowita wartość zamówienia </w:t>
      </w:r>
      <w:r w:rsidRPr="008C4123">
        <w:rPr>
          <w:rFonts w:ascii="Arial" w:eastAsia="Times New Roman" w:hAnsi="Arial" w:cs="Arial"/>
          <w:i/>
          <w:iCs/>
          <w:color w:val="000000"/>
          <w:sz w:val="20"/>
          <w:szCs w:val="20"/>
          <w:lang w:eastAsia="pl-PL"/>
        </w:rPr>
        <w:t>(jeżeli zamawiający podaje informacje o wartości zamówienia)</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Wartość bez VAT: </w:t>
      </w:r>
      <w:r w:rsidRPr="008C4123">
        <w:rPr>
          <w:rFonts w:ascii="Arial" w:eastAsia="Times New Roman" w:hAnsi="Arial" w:cs="Arial"/>
          <w:color w:val="000000"/>
          <w:sz w:val="20"/>
          <w:szCs w:val="20"/>
          <w:lang w:eastAsia="pl-PL"/>
        </w:rPr>
        <w:br/>
        <w:t>Waluta: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i/>
          <w:iCs/>
          <w:color w:val="000000"/>
          <w:sz w:val="20"/>
          <w:szCs w:val="20"/>
          <w:lang w:eastAsia="pl-PL"/>
        </w:rPr>
        <w:t xml:space="preserve">(w przypadku umów ramowych lub dynamicznego systemu zakupów – szacunkowa całkowita </w:t>
      </w:r>
      <w:r w:rsidRPr="008C4123">
        <w:rPr>
          <w:rFonts w:ascii="Arial" w:eastAsia="Times New Roman" w:hAnsi="Arial" w:cs="Arial"/>
          <w:i/>
          <w:iCs/>
          <w:color w:val="000000"/>
          <w:sz w:val="20"/>
          <w:szCs w:val="20"/>
          <w:lang w:eastAsia="pl-PL"/>
        </w:rPr>
        <w:lastRenderedPageBreak/>
        <w:t>maksymalna wartość w całym okresie obowiązywania umowy ramowej lub dynamicznego systemu zakupów)</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8C4123">
        <w:rPr>
          <w:rFonts w:ascii="Arial" w:eastAsia="Times New Roman" w:hAnsi="Arial" w:cs="Arial"/>
          <w:b/>
          <w:bCs/>
          <w:color w:val="000000"/>
          <w:sz w:val="20"/>
          <w:szCs w:val="20"/>
          <w:lang w:eastAsia="pl-PL"/>
        </w:rPr>
        <w:t>Pzp</w:t>
      </w:r>
      <w:proofErr w:type="spellEnd"/>
      <w:r w:rsidRPr="008C4123">
        <w:rPr>
          <w:rFonts w:ascii="Arial" w:eastAsia="Times New Roman" w:hAnsi="Arial" w:cs="Arial"/>
          <w:b/>
          <w:bCs/>
          <w:color w:val="000000"/>
          <w:sz w:val="20"/>
          <w:szCs w:val="20"/>
          <w:lang w:eastAsia="pl-PL"/>
        </w:rPr>
        <w:t>: </w:t>
      </w:r>
      <w:r w:rsidRPr="008C4123">
        <w:rPr>
          <w:rFonts w:ascii="Arial" w:eastAsia="Times New Roman" w:hAnsi="Arial" w:cs="Arial"/>
          <w:color w:val="000000"/>
          <w:sz w:val="20"/>
          <w:szCs w:val="20"/>
          <w:lang w:eastAsia="pl-PL"/>
        </w:rPr>
        <w:t>Nie </w:t>
      </w:r>
      <w:r w:rsidRPr="008C4123">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8C4123">
        <w:rPr>
          <w:rFonts w:ascii="Arial" w:eastAsia="Times New Roman" w:hAnsi="Arial" w:cs="Arial"/>
          <w:color w:val="000000"/>
          <w:sz w:val="20"/>
          <w:szCs w:val="20"/>
          <w:lang w:eastAsia="pl-PL"/>
        </w:rPr>
        <w:t>Pzp</w:t>
      </w:r>
      <w:proofErr w:type="spellEnd"/>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miesiącach:   </w:t>
      </w:r>
      <w:r w:rsidRPr="008C4123">
        <w:rPr>
          <w:rFonts w:ascii="Arial" w:eastAsia="Times New Roman" w:hAnsi="Arial" w:cs="Arial"/>
          <w:i/>
          <w:iCs/>
          <w:color w:val="000000"/>
          <w:sz w:val="20"/>
          <w:szCs w:val="20"/>
          <w:lang w:eastAsia="pl-PL"/>
        </w:rPr>
        <w:t> lub </w:t>
      </w:r>
      <w:r w:rsidRPr="008C4123">
        <w:rPr>
          <w:rFonts w:ascii="Arial" w:eastAsia="Times New Roman" w:hAnsi="Arial" w:cs="Arial"/>
          <w:b/>
          <w:bCs/>
          <w:color w:val="000000"/>
          <w:sz w:val="20"/>
          <w:szCs w:val="20"/>
          <w:lang w:eastAsia="pl-PL"/>
        </w:rPr>
        <w:t>dniach:</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i/>
          <w:iCs/>
          <w:color w:val="000000"/>
          <w:sz w:val="20"/>
          <w:szCs w:val="20"/>
          <w:lang w:eastAsia="pl-PL"/>
        </w:rPr>
        <w:t>lub</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data rozpoczęcia: </w:t>
      </w:r>
      <w:r w:rsidRPr="008C4123">
        <w:rPr>
          <w:rFonts w:ascii="Arial" w:eastAsia="Times New Roman" w:hAnsi="Arial" w:cs="Arial"/>
          <w:color w:val="000000"/>
          <w:sz w:val="20"/>
          <w:szCs w:val="20"/>
          <w:lang w:eastAsia="pl-PL"/>
        </w:rPr>
        <w:t> </w:t>
      </w:r>
      <w:r w:rsidRPr="008C4123">
        <w:rPr>
          <w:rFonts w:ascii="Arial" w:eastAsia="Times New Roman" w:hAnsi="Arial" w:cs="Arial"/>
          <w:i/>
          <w:iCs/>
          <w:color w:val="000000"/>
          <w:sz w:val="20"/>
          <w:szCs w:val="20"/>
          <w:lang w:eastAsia="pl-PL"/>
        </w:rPr>
        <w:t> lub </w:t>
      </w:r>
      <w:r w:rsidRPr="008C4123">
        <w:rPr>
          <w:rFonts w:ascii="Arial" w:eastAsia="Times New Roman" w:hAnsi="Arial" w:cs="Arial"/>
          <w:b/>
          <w:bCs/>
          <w:color w:val="000000"/>
          <w:sz w:val="20"/>
          <w:szCs w:val="2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0"/>
        <w:gridCol w:w="1409"/>
        <w:gridCol w:w="1576"/>
        <w:gridCol w:w="1620"/>
      </w:tblGrid>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Data zakończenia</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p>
        </w:tc>
      </w:tr>
    </w:tbl>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II.9) Informacje dodatkowe: </w:t>
      </w:r>
      <w:r w:rsidRPr="008C4123">
        <w:rPr>
          <w:rFonts w:ascii="Arial" w:eastAsia="Times New Roman" w:hAnsi="Arial" w:cs="Arial"/>
          <w:color w:val="000000"/>
          <w:sz w:val="20"/>
          <w:szCs w:val="20"/>
          <w:lang w:eastAsia="pl-PL"/>
        </w:rPr>
        <w:t>Dla części 1,2,3 Do 45 dni od dnia podpisania umowy. Dostawa sprzętu powinna nastąpić w terminie do 30 dni od dnia podpisania umowy, Czynności odbiorowe powinny zostać dokonane w terminie 15 dni od dnia dostawy sprzętu. Dla części 4 Termin realizacji do 30 dni od daty podpisania umowy.</w:t>
      </w:r>
    </w:p>
    <w:p w:rsidR="008C4123" w:rsidRPr="008C4123" w:rsidRDefault="008C4123" w:rsidP="008C4123">
      <w:pPr>
        <w:spacing w:after="0" w:line="450" w:lineRule="atLeast"/>
        <w:rPr>
          <w:rFonts w:ascii="Arial" w:eastAsia="Times New Roman" w:hAnsi="Arial" w:cs="Arial"/>
          <w:b/>
          <w:bCs/>
          <w:color w:val="000000"/>
          <w:sz w:val="20"/>
          <w:szCs w:val="20"/>
          <w:lang w:eastAsia="pl-PL"/>
        </w:rPr>
      </w:pPr>
      <w:r w:rsidRPr="008C4123">
        <w:rPr>
          <w:rFonts w:ascii="Arial" w:eastAsia="Times New Roman" w:hAnsi="Arial" w:cs="Arial"/>
          <w:b/>
          <w:bCs/>
          <w:color w:val="000000"/>
          <w:sz w:val="20"/>
          <w:szCs w:val="20"/>
          <w:u w:val="single"/>
          <w:lang w:eastAsia="pl-PL"/>
        </w:rPr>
        <w:t>SEKCJA III: INFORMACJE O CHARAKTERZE PRAWNYM, EKONOMICZNYM, FINANSOWYM I TECHNICZNYM</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III.1) WARUNKI UDZIAŁU W POSTĘPOWANIU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Określenie warunków: Zamawiający nie określa warunków w tym zakresie. </w:t>
      </w:r>
      <w:r w:rsidRPr="008C4123">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III.1.2) Sytuacja finansowa lub ekonomiczna </w:t>
      </w:r>
      <w:r w:rsidRPr="008C4123">
        <w:rPr>
          <w:rFonts w:ascii="Arial" w:eastAsia="Times New Roman" w:hAnsi="Arial" w:cs="Arial"/>
          <w:color w:val="000000"/>
          <w:sz w:val="20"/>
          <w:szCs w:val="20"/>
          <w:lang w:eastAsia="pl-PL"/>
        </w:rPr>
        <w:br/>
        <w:t>Określenie warunków: Zamawiający nie określa warunków w tym zakresie. </w:t>
      </w:r>
      <w:r w:rsidRPr="008C4123">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lastRenderedPageBreak/>
        <w:t>III.1.3) Zdolność techniczna lub zawodowa </w:t>
      </w:r>
      <w:r w:rsidRPr="008C4123">
        <w:rPr>
          <w:rFonts w:ascii="Arial" w:eastAsia="Times New Roman" w:hAnsi="Arial" w:cs="Arial"/>
          <w:color w:val="000000"/>
          <w:sz w:val="20"/>
          <w:szCs w:val="20"/>
          <w:lang w:eastAsia="pl-PL"/>
        </w:rPr>
        <w:br/>
        <w:t>Określenie warunków: 1)minimalne warunki dotyczące doświadczenia: Zamawiający uzna powyższy warunek za spełniony, jeżeli Wykonawca wykaże, że w okresie ostatnich 3 lat przed upływem terminu składania ofert, a jeżeli okres prowadzenia działalności jest krótszy – w tym okresie, wykonał należycie: Dla Części 1 zamówienia: a)Wykonawca musi wykazać, że w okresie ostatnich 3 lat przed upływem terminu składania ofert, a jeżeli okres prowadzenia działalności jest krótszy – w tym okresie wykonał co najmniej jedną umowę dotyczącą dostawy skanera/skanerów 3D o wartości brutto nie mniejszej niż 50 000,00 złotych. Dla Części 2 zamówienia: a)Wykonawca musi wykazać, że w okresie ostatnich 3 lat przed upływem terminu składania ofert, a jeżeli okres prowadzenia działalności jest krótszy – w tym okresie wykonał co najmniej jedną umowę dotyczącą dostawy skanera/skanerów fazowych o wartości brutto nie mniejszej niż 120 000,00 złotych Dla Części 3 zamówienia: a)Wykonawca musi wykazać, że w okresie ostatnich 3 lat przed upływem terminu składania ofert, a jeżeli okres prowadzenia działalności jest krótszy – w tym okresie wykonał co najmniej jedną umowę dotyczącą dostawy skanera/skanerów 3D impulsowego o wartości brutto nie mniejszej niż 150 000,00 złotych Dla Części 4 zamówienia: a)Wykonawca musi wykazać, że w okresie ostatnich 3 lat przed upływem terminu składania ofert, a jeżeli okres prowadzenia działalności jest krótszy – w tym okresie wykonał co najmniej 1 umowę dotyczącą dostawy oprogramowania o wartości brutto nie mniejszej niż 50 000,00 złotych. 2)minimalne warunki dotyczące osób skierowanych przez wykonawcę do realizacji zamówienia: Wykonawca spełni warunek jeżeli wykaże, że osoby skierowane przez wykonawcę do realizacji zamówienia posiadają: - Zamawiający nie określa warunków w tym zakresie. </w:t>
      </w:r>
      <w:r w:rsidRPr="008C4123">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C4123">
        <w:rPr>
          <w:rFonts w:ascii="Arial" w:eastAsia="Times New Roman" w:hAnsi="Arial" w:cs="Arial"/>
          <w:color w:val="000000"/>
          <w:sz w:val="20"/>
          <w:szCs w:val="20"/>
          <w:lang w:eastAsia="pl-PL"/>
        </w:rPr>
        <w:br/>
        <w:t>Informacje dodatkowe: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III.2) PODSTAWY WYKLUCZENIA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 xml:space="preserve">III.2.1) Podstawy wykluczenia określone w art. 24 ust. 1 ustawy </w:t>
      </w:r>
      <w:proofErr w:type="spellStart"/>
      <w:r w:rsidRPr="008C4123">
        <w:rPr>
          <w:rFonts w:ascii="Arial" w:eastAsia="Times New Roman" w:hAnsi="Arial" w:cs="Arial"/>
          <w:b/>
          <w:bCs/>
          <w:color w:val="000000"/>
          <w:sz w:val="20"/>
          <w:szCs w:val="20"/>
          <w:lang w:eastAsia="pl-PL"/>
        </w:rPr>
        <w:t>Pzp</w:t>
      </w:r>
      <w:proofErr w:type="spellEnd"/>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8C4123">
        <w:rPr>
          <w:rFonts w:ascii="Arial" w:eastAsia="Times New Roman" w:hAnsi="Arial" w:cs="Arial"/>
          <w:b/>
          <w:bCs/>
          <w:color w:val="000000"/>
          <w:sz w:val="20"/>
          <w:szCs w:val="20"/>
          <w:lang w:eastAsia="pl-PL"/>
        </w:rPr>
        <w:t>Pzp</w:t>
      </w:r>
      <w:proofErr w:type="spellEnd"/>
      <w:r w:rsidRPr="008C4123">
        <w:rPr>
          <w:rFonts w:ascii="Arial" w:eastAsia="Times New Roman" w:hAnsi="Arial" w:cs="Arial"/>
          <w:color w:val="000000"/>
          <w:sz w:val="20"/>
          <w:szCs w:val="20"/>
          <w:lang w:eastAsia="pl-PL"/>
        </w:rPr>
        <w:t> Nie Zamawiający przewiduje następujące fakultatywne podstawy wykluczenia: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lastRenderedPageBreak/>
        <w:br/>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Oświadczenie o niepodleganiu wykluczeniu oraz spełnianiu warunków udziału w postępowaniu </w:t>
      </w:r>
      <w:r w:rsidRPr="008C4123">
        <w:rPr>
          <w:rFonts w:ascii="Arial" w:eastAsia="Times New Roman" w:hAnsi="Arial" w:cs="Arial"/>
          <w:color w:val="000000"/>
          <w:sz w:val="20"/>
          <w:szCs w:val="20"/>
          <w:lang w:eastAsia="pl-PL"/>
        </w:rPr>
        <w:br/>
        <w:t>Tak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Oświadczenie o spełnianiu kryteriów selekcji </w:t>
      </w:r>
      <w:r w:rsidRPr="008C4123">
        <w:rPr>
          <w:rFonts w:ascii="Arial" w:eastAsia="Times New Roman" w:hAnsi="Arial" w:cs="Arial"/>
          <w:color w:val="000000"/>
          <w:sz w:val="20"/>
          <w:szCs w:val="20"/>
          <w:lang w:eastAsia="pl-PL"/>
        </w:rPr>
        <w:br/>
        <w:t>Nie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 dotyczy</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III.5.1) W ZAKRESIE SPEŁNIANIA WARUNKÓW UDZIAŁU W POSTĘPOWANIU:</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 xml:space="preserve">Dotyczące zdolności technicznej lub zawodowej zamawiający żąda następujących dokumentów: Dla części 1,2,3,4 </w:t>
      </w:r>
      <w:proofErr w:type="spellStart"/>
      <w:r w:rsidRPr="008C4123">
        <w:rPr>
          <w:rFonts w:ascii="Arial" w:eastAsia="Times New Roman" w:hAnsi="Arial" w:cs="Arial"/>
          <w:color w:val="000000"/>
          <w:sz w:val="20"/>
          <w:szCs w:val="20"/>
          <w:lang w:eastAsia="pl-PL"/>
        </w:rPr>
        <w:t>A.wykazu</w:t>
      </w:r>
      <w:proofErr w:type="spellEnd"/>
      <w:r w:rsidRPr="008C4123">
        <w:rPr>
          <w:rFonts w:ascii="Arial" w:eastAsia="Times New Roman" w:hAnsi="Arial" w:cs="Arial"/>
          <w:color w:val="000000"/>
          <w:sz w:val="20"/>
          <w:szCs w:val="20"/>
          <w:lang w:eastAsia="pl-PL"/>
        </w:rPr>
        <w:t xml:space="preserve">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t>
      </w:r>
      <w:r w:rsidRPr="008C4123">
        <w:rPr>
          <w:rFonts w:ascii="Arial" w:eastAsia="Times New Roman" w:hAnsi="Arial" w:cs="Arial"/>
          <w:color w:val="000000"/>
          <w:sz w:val="20"/>
          <w:szCs w:val="20"/>
          <w:lang w:eastAsia="pl-PL"/>
        </w:rPr>
        <w:lastRenderedPageBreak/>
        <w:t xml:space="preserve">wykonywanych referencje bądź inne dokumenty potwierdzające ich należyte wykonywanie powinny być wydane nie wcześniej niż 3 miesiące przed upływem terminu składania ofert albo wniosków o dopuszczenie do udziału w postępowaniu; (załącznik nr 4 do SIWZ) - potwierdzający spełnianie warunków określonych w pkt. 5.1. C </w:t>
      </w:r>
      <w:proofErr w:type="spellStart"/>
      <w:r w:rsidRPr="008C4123">
        <w:rPr>
          <w:rFonts w:ascii="Arial" w:eastAsia="Times New Roman" w:hAnsi="Arial" w:cs="Arial"/>
          <w:color w:val="000000"/>
          <w:sz w:val="20"/>
          <w:szCs w:val="20"/>
          <w:lang w:eastAsia="pl-PL"/>
        </w:rPr>
        <w:t>ppkt</w:t>
      </w:r>
      <w:proofErr w:type="spellEnd"/>
      <w:r w:rsidRPr="008C4123">
        <w:rPr>
          <w:rFonts w:ascii="Arial" w:eastAsia="Times New Roman" w:hAnsi="Arial" w:cs="Arial"/>
          <w:color w:val="000000"/>
          <w:sz w:val="20"/>
          <w:szCs w:val="20"/>
          <w:lang w:eastAsia="pl-PL"/>
        </w:rPr>
        <w:t>. 1 SIWZ.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III.5.2) W ZAKRESIE KRYTERIÓW SELEKCJI:</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III.7) INNE DOKUMENTY NIE WYMIENIONE W pkt III.3) - III.6)</w:t>
      </w:r>
    </w:p>
    <w:p w:rsidR="008C4123" w:rsidRPr="008C4123" w:rsidRDefault="008C4123" w:rsidP="008C4123">
      <w:pPr>
        <w:spacing w:after="0" w:line="450" w:lineRule="atLeast"/>
        <w:rPr>
          <w:rFonts w:ascii="Arial" w:eastAsia="Times New Roman" w:hAnsi="Arial" w:cs="Arial"/>
          <w:b/>
          <w:bCs/>
          <w:color w:val="000000"/>
          <w:sz w:val="20"/>
          <w:szCs w:val="20"/>
          <w:lang w:eastAsia="pl-PL"/>
        </w:rPr>
      </w:pPr>
      <w:r w:rsidRPr="008C4123">
        <w:rPr>
          <w:rFonts w:ascii="Arial" w:eastAsia="Times New Roman" w:hAnsi="Arial" w:cs="Arial"/>
          <w:b/>
          <w:bCs/>
          <w:color w:val="000000"/>
          <w:sz w:val="20"/>
          <w:szCs w:val="20"/>
          <w:u w:val="single"/>
          <w:lang w:eastAsia="pl-PL"/>
        </w:rPr>
        <w:t>SEKCJA IV: PROCEDURA</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IV.1) OPIS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IV.1.1) Tryb udzielenia zamówienia: </w:t>
      </w:r>
      <w:r w:rsidRPr="008C4123">
        <w:rPr>
          <w:rFonts w:ascii="Arial" w:eastAsia="Times New Roman" w:hAnsi="Arial" w:cs="Arial"/>
          <w:color w:val="000000"/>
          <w:sz w:val="20"/>
          <w:szCs w:val="20"/>
          <w:lang w:eastAsia="pl-PL"/>
        </w:rPr>
        <w:t>Przetarg nieograniczony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IV.1.2) Zamawiający żąda wniesienia wadium:</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Tak </w:t>
      </w:r>
      <w:r w:rsidRPr="008C4123">
        <w:rPr>
          <w:rFonts w:ascii="Arial" w:eastAsia="Times New Roman" w:hAnsi="Arial" w:cs="Arial"/>
          <w:color w:val="000000"/>
          <w:sz w:val="20"/>
          <w:szCs w:val="20"/>
          <w:lang w:eastAsia="pl-PL"/>
        </w:rPr>
        <w:br/>
        <w:t>Informacja na temat wadium </w:t>
      </w:r>
      <w:r w:rsidRPr="008C4123">
        <w:rPr>
          <w:rFonts w:ascii="Arial" w:eastAsia="Times New Roman" w:hAnsi="Arial" w:cs="Arial"/>
          <w:color w:val="000000"/>
          <w:sz w:val="20"/>
          <w:szCs w:val="20"/>
          <w:lang w:eastAsia="pl-PL"/>
        </w:rPr>
        <w:br/>
        <w:t xml:space="preserve">1)Zamawiający żąda od Wykonawców wniesienia wadium w wysokości: Dla części 1 wadium w wysokości: 3 000 PLN, (słownie: trzy tysiące złotych 00/100) zabezpieczającego ofertę na okres 30 dni. Dla części 2 wadium w wysokości: 5 000 PLN, (słownie: pięć tysięcy złotych 00/100) zabezpieczającego ofertę na okres 30 dni. Dla części 3 wadium w wysokości: 7 000 PLN, (słownie: siedem tysięcy złotych 00/100) zabezpieczającego ofertę na okres 30 dni. Dla części 4 wadium w wysokości: 4 000 PLN (słownie: cztery tysiące złotych 00/100) zabezpieczającego ofertę na okres 30 dni. 2)Wadium wnosi się przed upływem terminu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2016 r. poz. 359). 4)Wadium wnoszone w pieniądzu należy wpłacić przelewem na rachunek bankowy Zamawiającego: </w:t>
      </w:r>
      <w:proofErr w:type="spellStart"/>
      <w:r w:rsidRPr="008C4123">
        <w:rPr>
          <w:rFonts w:ascii="Arial" w:eastAsia="Times New Roman" w:hAnsi="Arial" w:cs="Arial"/>
          <w:color w:val="000000"/>
          <w:sz w:val="20"/>
          <w:szCs w:val="20"/>
          <w:lang w:eastAsia="pl-PL"/>
        </w:rPr>
        <w:t>Alior</w:t>
      </w:r>
      <w:proofErr w:type="spellEnd"/>
      <w:r w:rsidRPr="008C4123">
        <w:rPr>
          <w:rFonts w:ascii="Arial" w:eastAsia="Times New Roman" w:hAnsi="Arial" w:cs="Arial"/>
          <w:color w:val="000000"/>
          <w:sz w:val="20"/>
          <w:szCs w:val="20"/>
          <w:lang w:eastAsia="pl-PL"/>
        </w:rPr>
        <w:t xml:space="preserve"> Bank Nr konta 37 2490 0005 0000 4600 8061 5490. 5)Wadium wniesione w pieniądzu zamawiający przechowuje na rachunku bankowym. 6)W przypadku wniesienia wadium w pozostałych formach, </w:t>
      </w:r>
      <w:r w:rsidRPr="008C4123">
        <w:rPr>
          <w:rFonts w:ascii="Arial" w:eastAsia="Times New Roman" w:hAnsi="Arial" w:cs="Arial"/>
          <w:color w:val="000000"/>
          <w:sz w:val="20"/>
          <w:szCs w:val="20"/>
          <w:lang w:eastAsia="pl-PL"/>
        </w:rPr>
        <w:lastRenderedPageBreak/>
        <w:t xml:space="preserve">oryginał wadium należy złożyć w sekretariacie w Muzeum Górnictwa Węglowego w Zabrzu, przy ul. Jodłowej 59, 41-800 Zabrze (sekretariat pok. 1.02). Wykaz elementów, jakie powinny zawierać gwarancje bankowe / ubezpieczeniowe: a)zobowiązanie banku / towarzystwa ubezpieczeniowego do zapłaty sumy wadium w przypadku gdy zajdą ku temu ustawowe okoliczności, określone w przepisie art. 46 ust 4a i ust. 5 </w:t>
      </w:r>
      <w:proofErr w:type="spellStart"/>
      <w:r w:rsidRPr="008C4123">
        <w:rPr>
          <w:rFonts w:ascii="Arial" w:eastAsia="Times New Roman" w:hAnsi="Arial" w:cs="Arial"/>
          <w:color w:val="000000"/>
          <w:sz w:val="20"/>
          <w:szCs w:val="20"/>
          <w:lang w:eastAsia="pl-PL"/>
        </w:rPr>
        <w:t>Pzp</w:t>
      </w:r>
      <w:proofErr w:type="spellEnd"/>
      <w:r w:rsidRPr="008C4123">
        <w:rPr>
          <w:rFonts w:ascii="Arial" w:eastAsia="Times New Roman" w:hAnsi="Arial" w:cs="Arial"/>
          <w:color w:val="000000"/>
          <w:sz w:val="20"/>
          <w:szCs w:val="20"/>
          <w:lang w:eastAsia="pl-PL"/>
        </w:rPr>
        <w:t xml:space="preserve">., b)dokładną nazwę postępowania stanowiącego przyczynę wystawienia gwarancji, c)wskazanie sumy gwarancyjnej, d)wskazanie Zamawiającego, czyli beneficjenta gwarancji / ubezpieczonego, (Muzeum Górnictwa Węglowego w Zabrzu, ul. Jodłowa 59, 41 – 800 Zabrze), e)wskazanie Wykonawcy, czyli zleceniodawcy gwarancji / ubezpieczyciela f)określenie okresu ważności gwarancji tj. wskazanie terminu, w którym zobowiązanie powstaje oraz wygasa, przy czym gwarancja o charakterze terminowym nie może zostać odwołana.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a)zobowiązanie banku / innej instytucji do zapłaty sumy wadium w przypadku gdy zajdą ku temu ustawowe okoliczności, określone w przepisie art. 46 ust 4a i ust. 5 </w:t>
      </w:r>
      <w:proofErr w:type="spellStart"/>
      <w:r w:rsidRPr="008C4123">
        <w:rPr>
          <w:rFonts w:ascii="Arial" w:eastAsia="Times New Roman" w:hAnsi="Arial" w:cs="Arial"/>
          <w:color w:val="000000"/>
          <w:sz w:val="20"/>
          <w:szCs w:val="20"/>
          <w:lang w:eastAsia="pl-PL"/>
        </w:rPr>
        <w:t>Pzp</w:t>
      </w:r>
      <w:proofErr w:type="spellEnd"/>
      <w:r w:rsidRPr="008C4123">
        <w:rPr>
          <w:rFonts w:ascii="Arial" w:eastAsia="Times New Roman" w:hAnsi="Arial" w:cs="Arial"/>
          <w:color w:val="000000"/>
          <w:sz w:val="20"/>
          <w:szCs w:val="20"/>
          <w:lang w:eastAsia="pl-PL"/>
        </w:rPr>
        <w:t xml:space="preserve">., b)wskazanie podmiotu, za który bank / inna instytucja dokonuje poręczenia, c)dokładna nazwa zobowiązania będącego przedmiotem poręczenia, d)kwota do wysokości, której bank / inna instytucja będzie zobowiązany, e)określenie okresu ważności poręczenia tj. wskazanie terminu, w którym zobowiązanie powstaje oraz wygasa, przy czym poręczenie o charakterze terminowym nie może zostać odwołane.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Zgodnie z art. 89 ust.1 pkt 7b </w:t>
      </w:r>
      <w:proofErr w:type="spellStart"/>
      <w:r w:rsidRPr="008C4123">
        <w:rPr>
          <w:rFonts w:ascii="Arial" w:eastAsia="Times New Roman" w:hAnsi="Arial" w:cs="Arial"/>
          <w:color w:val="000000"/>
          <w:sz w:val="20"/>
          <w:szCs w:val="20"/>
          <w:lang w:eastAsia="pl-PL"/>
        </w:rPr>
        <w:t>pzp</w:t>
      </w:r>
      <w:proofErr w:type="spellEnd"/>
      <w:r w:rsidRPr="008C4123">
        <w:rPr>
          <w:rFonts w:ascii="Arial" w:eastAsia="Times New Roman" w:hAnsi="Arial" w:cs="Arial"/>
          <w:color w:val="000000"/>
          <w:sz w:val="20"/>
          <w:szCs w:val="20"/>
          <w:lang w:eastAsia="pl-PL"/>
        </w:rPr>
        <w:t xml:space="preserve"> Zamawiający odrzuca ofertę jeżeli wadium nie zostało wniesione lub zostało wniesione w sposób nieprawidłowy, jeżeli zamawiający żądał wniesienia wadium.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Wykonawcy, którego oferta została wybrana jako najkorzystniejsza, zamawiający </w:t>
      </w:r>
      <w:r w:rsidRPr="008C4123">
        <w:rPr>
          <w:rFonts w:ascii="Arial" w:eastAsia="Times New Roman" w:hAnsi="Arial" w:cs="Arial"/>
          <w:color w:val="000000"/>
          <w:sz w:val="20"/>
          <w:szCs w:val="20"/>
          <w:lang w:eastAsia="pl-PL"/>
        </w:rPr>
        <w:lastRenderedPageBreak/>
        <w:t xml:space="preserve">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Zamawiający zatrzyma wadium wraz z odsetkami, jeżeli Wykonawca, którego oferta została wybrana: a)odmówił podpisania umowy w sprawie zamówienia publicznego na warunkach określonych w ofercie; b)nie wniósł wymaganego zabezpieczenia należytego </w:t>
      </w:r>
      <w:proofErr w:type="spellStart"/>
      <w:r w:rsidRPr="008C4123">
        <w:rPr>
          <w:rFonts w:ascii="Arial" w:eastAsia="Times New Roman" w:hAnsi="Arial" w:cs="Arial"/>
          <w:color w:val="000000"/>
          <w:sz w:val="20"/>
          <w:szCs w:val="20"/>
          <w:lang w:eastAsia="pl-PL"/>
        </w:rPr>
        <w:t>wyko¬nania</w:t>
      </w:r>
      <w:proofErr w:type="spellEnd"/>
      <w:r w:rsidRPr="008C4123">
        <w:rPr>
          <w:rFonts w:ascii="Arial" w:eastAsia="Times New Roman" w:hAnsi="Arial" w:cs="Arial"/>
          <w:color w:val="000000"/>
          <w:sz w:val="20"/>
          <w:szCs w:val="20"/>
          <w:lang w:eastAsia="pl-PL"/>
        </w:rPr>
        <w:t xml:space="preserve"> umowy; c)zawarcie umowy w sprawie zamówienia publicznego stało się niemożliwe z przyczyn leżących po stronie Wykonawcy.</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IV.1.3) Przewiduje się udzielenie zaliczek na poczet wykonania zamówienia:</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 </w:t>
      </w:r>
      <w:r w:rsidRPr="008C4123">
        <w:rPr>
          <w:rFonts w:ascii="Arial" w:eastAsia="Times New Roman" w:hAnsi="Arial" w:cs="Arial"/>
          <w:color w:val="000000"/>
          <w:sz w:val="20"/>
          <w:szCs w:val="20"/>
          <w:lang w:eastAsia="pl-PL"/>
        </w:rPr>
        <w:br/>
        <w:t>Należy podać informacje na temat udzielania zaliczek: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Nie </w:t>
      </w:r>
      <w:r w:rsidRPr="008C4123">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8C4123">
        <w:rPr>
          <w:rFonts w:ascii="Arial" w:eastAsia="Times New Roman" w:hAnsi="Arial" w:cs="Arial"/>
          <w:color w:val="000000"/>
          <w:sz w:val="20"/>
          <w:szCs w:val="20"/>
          <w:lang w:eastAsia="pl-PL"/>
        </w:rPr>
        <w:br/>
        <w:t>Nie </w:t>
      </w:r>
      <w:r w:rsidRPr="008C4123">
        <w:rPr>
          <w:rFonts w:ascii="Arial" w:eastAsia="Times New Roman" w:hAnsi="Arial" w:cs="Arial"/>
          <w:color w:val="000000"/>
          <w:sz w:val="20"/>
          <w:szCs w:val="20"/>
          <w:lang w:eastAsia="pl-PL"/>
        </w:rPr>
        <w:br/>
        <w:t>Informacje dodatkowe: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IV.1.5.) Wymaga się złożenia oferty wariantowej:</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lastRenderedPageBreak/>
        <w:t>Nie </w:t>
      </w:r>
      <w:r w:rsidRPr="008C4123">
        <w:rPr>
          <w:rFonts w:ascii="Arial" w:eastAsia="Times New Roman" w:hAnsi="Arial" w:cs="Arial"/>
          <w:color w:val="000000"/>
          <w:sz w:val="20"/>
          <w:szCs w:val="20"/>
          <w:lang w:eastAsia="pl-PL"/>
        </w:rPr>
        <w:br/>
        <w:t>Dopuszcza się złożenie oferty wariantowej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Złożenie oferty wariantowej dopuszcza się tylko z jednoczesnym złożeniem oferty zasadniczej: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IV.1.6) Przewidywana liczba wykonawców, którzy zostaną zaproszeni do udziału w postępowaniu </w:t>
      </w:r>
      <w:r w:rsidRPr="008C4123">
        <w:rPr>
          <w:rFonts w:ascii="Arial" w:eastAsia="Times New Roman" w:hAnsi="Arial" w:cs="Arial"/>
          <w:color w:val="000000"/>
          <w:sz w:val="20"/>
          <w:szCs w:val="20"/>
          <w:lang w:eastAsia="pl-PL"/>
        </w:rPr>
        <w:br/>
      </w:r>
      <w:r w:rsidRPr="008C4123">
        <w:rPr>
          <w:rFonts w:ascii="Arial" w:eastAsia="Times New Roman" w:hAnsi="Arial" w:cs="Arial"/>
          <w:i/>
          <w:iCs/>
          <w:color w:val="000000"/>
          <w:sz w:val="20"/>
          <w:szCs w:val="20"/>
          <w:lang w:eastAsia="pl-PL"/>
        </w:rPr>
        <w:t>(przetarg ograniczony, negocjacje z ogłoszeniem, dialog konkurencyjny, partnerstwo innowacyjne)</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Liczba wykonawców   </w:t>
      </w:r>
      <w:r w:rsidRPr="008C4123">
        <w:rPr>
          <w:rFonts w:ascii="Arial" w:eastAsia="Times New Roman" w:hAnsi="Arial" w:cs="Arial"/>
          <w:color w:val="000000"/>
          <w:sz w:val="20"/>
          <w:szCs w:val="20"/>
          <w:lang w:eastAsia="pl-PL"/>
        </w:rPr>
        <w:br/>
        <w:t>Przewidywana minimalna liczba wykonawców </w:t>
      </w:r>
      <w:r w:rsidRPr="008C4123">
        <w:rPr>
          <w:rFonts w:ascii="Arial" w:eastAsia="Times New Roman" w:hAnsi="Arial" w:cs="Arial"/>
          <w:color w:val="000000"/>
          <w:sz w:val="20"/>
          <w:szCs w:val="20"/>
          <w:lang w:eastAsia="pl-PL"/>
        </w:rPr>
        <w:br/>
        <w:t>Maksymalna liczba wykonawców   </w:t>
      </w:r>
      <w:r w:rsidRPr="008C4123">
        <w:rPr>
          <w:rFonts w:ascii="Arial" w:eastAsia="Times New Roman" w:hAnsi="Arial" w:cs="Arial"/>
          <w:color w:val="000000"/>
          <w:sz w:val="20"/>
          <w:szCs w:val="20"/>
          <w:lang w:eastAsia="pl-PL"/>
        </w:rPr>
        <w:br/>
        <w:t>Kryteria selekcji wykonawców: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IV.1.7) Informacje na temat umowy ramowej lub dynamicznego systemu zakupów:</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Umowa ramowa będzie zawarta: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Czy przewiduje się ograniczenie liczby uczestników umowy ramowej: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Przewidziana maksymalna liczba uczestników umowy ramowej: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Informacje dodatkowe: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Zamówienie obejmuje ustanowienie dynamicznego systemu zakupów: </w:t>
      </w:r>
      <w:r w:rsidRPr="008C4123">
        <w:rPr>
          <w:rFonts w:ascii="Arial" w:eastAsia="Times New Roman" w:hAnsi="Arial" w:cs="Arial"/>
          <w:color w:val="000000"/>
          <w:sz w:val="20"/>
          <w:szCs w:val="20"/>
          <w:lang w:eastAsia="pl-PL"/>
        </w:rPr>
        <w:br/>
        <w:t>Nie </w:t>
      </w:r>
      <w:r w:rsidRPr="008C4123">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Informacje dodatkowe: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lastRenderedPageBreak/>
        <w:t>W ramach umowy ramowej/dynamicznego systemu zakupów dopuszcza się złożenie ofert w formie katalogów elektronicznych: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IV.1.8) Aukcja elektroniczna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Przewidziane jest przeprowadzenie aukcji elektronicznej </w:t>
      </w:r>
      <w:r w:rsidRPr="008C4123">
        <w:rPr>
          <w:rFonts w:ascii="Arial" w:eastAsia="Times New Roman" w:hAnsi="Arial" w:cs="Arial"/>
          <w:i/>
          <w:iCs/>
          <w:color w:val="000000"/>
          <w:sz w:val="20"/>
          <w:szCs w:val="20"/>
          <w:lang w:eastAsia="pl-PL"/>
        </w:rPr>
        <w:t>(przetarg nieograniczony, przetarg ograniczony, negocjacje z ogłoszeniem) </w:t>
      </w:r>
      <w:r w:rsidRPr="008C4123">
        <w:rPr>
          <w:rFonts w:ascii="Arial" w:eastAsia="Times New Roman" w:hAnsi="Arial" w:cs="Arial"/>
          <w:color w:val="000000"/>
          <w:sz w:val="20"/>
          <w:szCs w:val="20"/>
          <w:lang w:eastAsia="pl-PL"/>
        </w:rPr>
        <w:t>Nie </w:t>
      </w:r>
      <w:r w:rsidRPr="008C4123">
        <w:rPr>
          <w:rFonts w:ascii="Arial" w:eastAsia="Times New Roman" w:hAnsi="Arial" w:cs="Arial"/>
          <w:color w:val="000000"/>
          <w:sz w:val="20"/>
          <w:szCs w:val="20"/>
          <w:lang w:eastAsia="pl-PL"/>
        </w:rPr>
        <w:br/>
        <w:t>Należy podać adres strony internetowej, na której aukcja będzie prowadzona: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Należy wskazać elementy, których wartości będą przedmiotem aukcji elektronicznej: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Przewiduje się ograniczenia co do przedstawionych wartości, wynikające z opisu przedmiotu zamówienia:</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8C4123">
        <w:rPr>
          <w:rFonts w:ascii="Arial" w:eastAsia="Times New Roman" w:hAnsi="Arial" w:cs="Arial"/>
          <w:color w:val="000000"/>
          <w:sz w:val="20"/>
          <w:szCs w:val="20"/>
          <w:lang w:eastAsia="pl-PL"/>
        </w:rPr>
        <w:br/>
        <w:t>Informacje dotyczące przebiegu aukcji elektronicznej: </w:t>
      </w:r>
      <w:r w:rsidRPr="008C4123">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8C4123">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8C4123">
        <w:rPr>
          <w:rFonts w:ascii="Arial" w:eastAsia="Times New Roman" w:hAnsi="Arial" w:cs="Arial"/>
          <w:color w:val="000000"/>
          <w:sz w:val="20"/>
          <w:szCs w:val="20"/>
          <w:lang w:eastAsia="pl-PL"/>
        </w:rPr>
        <w:br/>
        <w:t>Wymagania dotyczące rejestracji i identyfikacji wykonawców w aukcji elektronicznej: </w:t>
      </w:r>
      <w:r w:rsidRPr="008C4123">
        <w:rPr>
          <w:rFonts w:ascii="Arial" w:eastAsia="Times New Roman" w:hAnsi="Arial" w:cs="Arial"/>
          <w:color w:val="000000"/>
          <w:sz w:val="20"/>
          <w:szCs w:val="20"/>
          <w:lang w:eastAsia="pl-PL"/>
        </w:rPr>
        <w:br/>
        <w:t>Informacje o liczbie etapów aukcji elektronicznej i czasie ich trwania:</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t>Czas trwania: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Czy wykonawcy, którzy nie złożyli nowych postąpień, zostaną zakwalifikowani do następnego etapu: </w:t>
      </w:r>
      <w:r w:rsidRPr="008C4123">
        <w:rPr>
          <w:rFonts w:ascii="Arial" w:eastAsia="Times New Roman" w:hAnsi="Arial" w:cs="Arial"/>
          <w:color w:val="000000"/>
          <w:sz w:val="20"/>
          <w:szCs w:val="20"/>
          <w:lang w:eastAsia="pl-PL"/>
        </w:rPr>
        <w:br/>
        <w:t>Warunki zamknięcia aukcji elektronicznej: </w:t>
      </w:r>
      <w:r w:rsidRPr="008C4123">
        <w:rPr>
          <w:rFonts w:ascii="Arial" w:eastAsia="Times New Roman" w:hAnsi="Arial" w:cs="Arial"/>
          <w:color w:val="000000"/>
          <w:sz w:val="20"/>
          <w:szCs w:val="20"/>
          <w:lang w:eastAsia="pl-PL"/>
        </w:rPr>
        <w:br/>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lastRenderedPageBreak/>
        <w:br/>
      </w:r>
      <w:r w:rsidRPr="008C4123">
        <w:rPr>
          <w:rFonts w:ascii="Arial" w:eastAsia="Times New Roman" w:hAnsi="Arial" w:cs="Arial"/>
          <w:b/>
          <w:bCs/>
          <w:color w:val="000000"/>
          <w:sz w:val="20"/>
          <w:szCs w:val="20"/>
          <w:lang w:eastAsia="pl-PL"/>
        </w:rPr>
        <w:t>IV.2) KRYTERIA OCENY OFERT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IV.2.1) Kryteria oceny ofert: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IV.2.2) Kryteria</w:t>
      </w:r>
      <w:r w:rsidRPr="008C4123">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99"/>
        <w:gridCol w:w="953"/>
      </w:tblGrid>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Znaczenie</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60,00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Zapewnienie sprzętu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10,00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Dodatkowa funkcjonalność skanera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10,00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60,00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Dodatkowa funkcjonalność skanera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60,00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Dodatkowa funkcjonalność skanera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60,00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40,00</w:t>
            </w:r>
          </w:p>
        </w:tc>
      </w:tr>
    </w:tbl>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 xml:space="preserve">IV.2.3) Zastosowanie procedury, o której mowa w art. 24aa ust. 1 ustawy </w:t>
      </w:r>
      <w:proofErr w:type="spellStart"/>
      <w:r w:rsidRPr="008C4123">
        <w:rPr>
          <w:rFonts w:ascii="Arial" w:eastAsia="Times New Roman" w:hAnsi="Arial" w:cs="Arial"/>
          <w:b/>
          <w:bCs/>
          <w:color w:val="000000"/>
          <w:sz w:val="20"/>
          <w:szCs w:val="20"/>
          <w:lang w:eastAsia="pl-PL"/>
        </w:rPr>
        <w:t>Pzp</w:t>
      </w:r>
      <w:proofErr w:type="spellEnd"/>
      <w:r w:rsidRPr="008C4123">
        <w:rPr>
          <w:rFonts w:ascii="Arial" w:eastAsia="Times New Roman" w:hAnsi="Arial" w:cs="Arial"/>
          <w:b/>
          <w:bCs/>
          <w:color w:val="000000"/>
          <w:sz w:val="20"/>
          <w:szCs w:val="20"/>
          <w:lang w:eastAsia="pl-PL"/>
        </w:rPr>
        <w:t> </w:t>
      </w:r>
      <w:r w:rsidRPr="008C4123">
        <w:rPr>
          <w:rFonts w:ascii="Arial" w:eastAsia="Times New Roman" w:hAnsi="Arial" w:cs="Arial"/>
          <w:color w:val="000000"/>
          <w:sz w:val="20"/>
          <w:szCs w:val="20"/>
          <w:lang w:eastAsia="pl-PL"/>
        </w:rPr>
        <w:t>(przetarg nieograniczony) </w:t>
      </w:r>
      <w:r w:rsidRPr="008C4123">
        <w:rPr>
          <w:rFonts w:ascii="Arial" w:eastAsia="Times New Roman" w:hAnsi="Arial" w:cs="Arial"/>
          <w:color w:val="000000"/>
          <w:sz w:val="20"/>
          <w:szCs w:val="20"/>
          <w:lang w:eastAsia="pl-PL"/>
        </w:rPr>
        <w:br/>
        <w:t>Tak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IV.3) Negocjacje z ogłoszeniem, dialog konkurencyjny, partnerstwo innowacyjne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IV.3.1) Informacje na temat negocjacji z ogłoszeniem</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Minimalne wymagania, które muszą spełniać wszystkie oferty: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8C4123">
        <w:rPr>
          <w:rFonts w:ascii="Arial" w:eastAsia="Times New Roman" w:hAnsi="Arial" w:cs="Arial"/>
          <w:color w:val="000000"/>
          <w:sz w:val="20"/>
          <w:szCs w:val="20"/>
          <w:lang w:eastAsia="pl-PL"/>
        </w:rPr>
        <w:br/>
        <w:t>Przewidziany jest podział negocjacji na etapy w celu ograniczenia liczby ofert: </w:t>
      </w:r>
      <w:r w:rsidRPr="008C4123">
        <w:rPr>
          <w:rFonts w:ascii="Arial" w:eastAsia="Times New Roman" w:hAnsi="Arial" w:cs="Arial"/>
          <w:color w:val="000000"/>
          <w:sz w:val="20"/>
          <w:szCs w:val="20"/>
          <w:lang w:eastAsia="pl-PL"/>
        </w:rPr>
        <w:br/>
        <w:t>Należy podać informacje na temat etapów negocjacji (w tym liczbę etapów):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Informacje dodatkowe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IV.3.2) Informacje na temat dialogu konkurencyjnego</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Opis potrzeb i wymagań zamawiającego lub informacja o sposobie uzyskania tego opisu: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lastRenderedPageBreak/>
        <w:t>Informacja o wysokości nagród dla wykonawców, którzy podczas dialogu konkurencyjnego przedstawili rozwiązania stanowiące podstawę do składania ofert, jeżeli zamawiający przewiduje nagrody: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Wstępny harmonogram postępowania: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Podział dialogu na etapy w celu ograniczenia liczby rozwiązań: </w:t>
      </w:r>
      <w:r w:rsidRPr="008C4123">
        <w:rPr>
          <w:rFonts w:ascii="Arial" w:eastAsia="Times New Roman" w:hAnsi="Arial" w:cs="Arial"/>
          <w:color w:val="000000"/>
          <w:sz w:val="20"/>
          <w:szCs w:val="20"/>
          <w:lang w:eastAsia="pl-PL"/>
        </w:rPr>
        <w:br/>
        <w:t>Należy podać informacje na temat etapów dialogu: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Informacje dodatkowe: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IV.3.3) Informacje na temat partnerstwa innowacyjnego</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t>Elementy opisu przedmiotu zamówienia definiujące minimalne wymagania, którym muszą odpowiadać wszystkie oferty: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Informacje dodatkowe: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IV.4) Licytacja elektroniczna </w:t>
      </w:r>
      <w:r w:rsidRPr="008C4123">
        <w:rPr>
          <w:rFonts w:ascii="Arial" w:eastAsia="Times New Roman" w:hAnsi="Arial" w:cs="Arial"/>
          <w:color w:val="000000"/>
          <w:sz w:val="20"/>
          <w:szCs w:val="20"/>
          <w:lang w:eastAsia="pl-PL"/>
        </w:rPr>
        <w:br/>
        <w:t>Adres strony internetowej, na której będzie prowadzona licytacja elektroniczna: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Adres strony internetowej, na której jest dostępny opis przedmiotu zamówienia w licytacji elektronicznej: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Sposób postępowania w toku licytacji elektronicznej, w tym określenie minimalnych wysokości postąpień: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Informacje o liczbie etapów licytacji elektronicznej i czasie ich trwania:</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lastRenderedPageBreak/>
        <w:t>Czas trwania: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Wykonawcy, którzy nie złożyli nowych postąpień, zostaną zakwalifikowani do następnego etapu:</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Termin składania wniosków o dopuszczenie do udziału w licytacji elektronicznej: </w:t>
      </w:r>
      <w:r w:rsidRPr="008C4123">
        <w:rPr>
          <w:rFonts w:ascii="Arial" w:eastAsia="Times New Roman" w:hAnsi="Arial" w:cs="Arial"/>
          <w:color w:val="000000"/>
          <w:sz w:val="20"/>
          <w:szCs w:val="20"/>
          <w:lang w:eastAsia="pl-PL"/>
        </w:rPr>
        <w:br/>
        <w:t>Data: godzina: </w:t>
      </w:r>
      <w:r w:rsidRPr="008C4123">
        <w:rPr>
          <w:rFonts w:ascii="Arial" w:eastAsia="Times New Roman" w:hAnsi="Arial" w:cs="Arial"/>
          <w:color w:val="000000"/>
          <w:sz w:val="20"/>
          <w:szCs w:val="20"/>
          <w:lang w:eastAsia="pl-PL"/>
        </w:rPr>
        <w:br/>
        <w:t>Termin otwarcia licytacji elektronicznej: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t>Termin i warunki zamknięcia licytacji elektronicznej: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t>Wymagania dotyczące zabezpieczenia należytego wykonania umowy: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t>Informacje dodatkowe: </w:t>
      </w:r>
    </w:p>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IV.5) ZMIANA UMOWY</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8C4123">
        <w:rPr>
          <w:rFonts w:ascii="Arial" w:eastAsia="Times New Roman" w:hAnsi="Arial" w:cs="Arial"/>
          <w:color w:val="000000"/>
          <w:sz w:val="20"/>
          <w:szCs w:val="20"/>
          <w:lang w:eastAsia="pl-PL"/>
        </w:rPr>
        <w:t> Tak </w:t>
      </w:r>
      <w:r w:rsidRPr="008C4123">
        <w:rPr>
          <w:rFonts w:ascii="Arial" w:eastAsia="Times New Roman" w:hAnsi="Arial" w:cs="Arial"/>
          <w:color w:val="000000"/>
          <w:sz w:val="20"/>
          <w:szCs w:val="20"/>
          <w:lang w:eastAsia="pl-PL"/>
        </w:rPr>
        <w:br/>
        <w:t>Należy wskazać zakres, charakter zmian oraz warunki wprowadzenia zmian: </w:t>
      </w:r>
      <w:r w:rsidRPr="008C4123">
        <w:rPr>
          <w:rFonts w:ascii="Arial" w:eastAsia="Times New Roman" w:hAnsi="Arial" w:cs="Arial"/>
          <w:color w:val="000000"/>
          <w:sz w:val="20"/>
          <w:szCs w:val="20"/>
          <w:lang w:eastAsia="pl-PL"/>
        </w:rPr>
        <w:br/>
        <w:t xml:space="preserve">Dla </w:t>
      </w:r>
      <w:proofErr w:type="spellStart"/>
      <w:r w:rsidRPr="008C4123">
        <w:rPr>
          <w:rFonts w:ascii="Arial" w:eastAsia="Times New Roman" w:hAnsi="Arial" w:cs="Arial"/>
          <w:color w:val="000000"/>
          <w:sz w:val="20"/>
          <w:szCs w:val="20"/>
          <w:lang w:eastAsia="pl-PL"/>
        </w:rPr>
        <w:t>częśći</w:t>
      </w:r>
      <w:proofErr w:type="spellEnd"/>
      <w:r w:rsidRPr="008C4123">
        <w:rPr>
          <w:rFonts w:ascii="Arial" w:eastAsia="Times New Roman" w:hAnsi="Arial" w:cs="Arial"/>
          <w:color w:val="000000"/>
          <w:sz w:val="20"/>
          <w:szCs w:val="20"/>
          <w:lang w:eastAsia="pl-PL"/>
        </w:rPr>
        <w:t xml:space="preserve"> 1 1. O ile Umowa nie stanowi inaczej, wszelkie jej zmiany wymagają formy pisemnej w postaci aneksu, pod rygorem nieważności. 2. Jakakolwiek zmiana postanowień Umowy w stosunku do treści oferty, na podstawie której dokonano wyboru WYKONAWCY, będzie możliwa wyłącznie, jeżeli: 2.1. nastąpi zmiana powszechnie obowiązujących przepisów prawa w zakresie mającym wpływ na realizację przedmiotu zamówienia, bez zmiany ceny z oferty; 2.2. nastąpi zmiana w interpretacjach przepisów prawnych, księgowych lub skarbowych w szczególności wydanych przez skarbowe podmioty państwowe, lub też przez zewnętrzne instytucje audytorskie i prawne, które to opinie będą wymagały dostosowania Umowy w celu uzyskania zgodności z charakterem Umowy, bez zmiany cen określonych w ofercie WYKONAWCY; 2.3. Sprzęt stanowiący przedmiot Umowy zostanie wycofany z rynku, zaprzestano jego produkcji, posiada wady ukryte lub charakteryzuje się dużą awaryjnością, a proponowany przez WYKONAWCĘ produkt posiada cechy, parametry i funkcjonalności nie gorsze niż produkt będący przedmiotem Umowy i zmiana jest korzystna dla ZAMAWIAJĄCEGO. Powyższe zmiany nie wpłyną na warunki i zasady realizacji Umowy, z zastrzeżeniem postanowień niniejszego </w:t>
      </w:r>
      <w:r w:rsidRPr="008C4123">
        <w:rPr>
          <w:rFonts w:ascii="Arial" w:eastAsia="Times New Roman" w:hAnsi="Arial" w:cs="Arial"/>
          <w:color w:val="000000"/>
          <w:sz w:val="20"/>
          <w:szCs w:val="20"/>
          <w:lang w:eastAsia="pl-PL"/>
        </w:rPr>
        <w:lastRenderedPageBreak/>
        <w:t xml:space="preserve">paragrafu, a wynagrodzenie WYKONAWCY nie ulegnie zwiększeniu; 2.4. konieczne będą zmiany terminu realizacji Umowy z przyczyn określonych w § 9 Umowy. 3. Strony mogą dokonać zmian postanowień Umowy, w stosunku do treści oferty, na podstawie której dokonano wyboru WYKONAWCY, gdy wystąpią okoliczności, o których mowa z art. 144 Prawa zamówień publicznych. Dla części 2 1. O ile Umowa nie stanowi inaczej, wszelkie jej zmiany wymagają formy pisemnej w postaci aneksu, pod rygorem nieważności. 2. Jakakolwiek zmiana postanowień Umowy w stosunku do treści oferty, na podstawie której dokonano wyboru WYKONAWCY, będzie możliwa wyłącznie, jeżeli: 2.1. nastąpi zmiana powszechnie obowiązujących przepisów prawa w zakresie mającym wpływ na realizację przedmiotu zamówienia, bez zmiany ceny z oferty; 2.2. nastąpi zmiana w interpretacjach przepisów prawnych, księgowych lub skarbowych w szczególności wydanych przez skarbowe podmioty państwowe, lub też przez zewnętrzne instytucje audytorskie i prawne, które to opinie będą wymagały dostosowania Umowy w celu uzyskania zgodności z charakterem Umowy, bez zmiany cen określonych w ofercie WYKONAWCY; 2.3. Sprzęt stanowiący przedmiot Umowy zostanie wycofany z rynku, zaprzestano jego produkcji, posiada wady ukryte lub charakteryzuje się dużą awaryjnością, a proponowany przez WYKONAWCĘ produkt posiada cechy, parametry i funkcjonalności nie gorsze niż produkt będący przedmiotem Umowy i zmiana jest korzystna dla ZAMAWIAJĄCEGO. Powyższe zmiany nie wpłyną na warunki i zasady realizacji Umowy, z zastrzeżeniem postanowień niniejszego paragrafu, a wynagrodzenie WYKONAWCY nie ulegnie zwiększeniu; 2.4. konieczne będą zmiany terminu realizacji Umowy z przyczyn określonych w § 9 Umowy. 3. Strony mogą dokonać zmian postanowień Umowy, w stosunku do treści oferty, na podstawie której dokonano wyboru WYKONAWCY, gdy wystąpią okoliczności, o których mowa z art. 144 Prawa zamówień publicznych. Dla Części 3 1. O ile Umowa nie stanowi inaczej, wszelkie jej zmiany wymagają formy pisemnej w postaci aneksu, pod rygorem nieważności. 2. Jakakolwiek zmiana postanowień Umowy w stosunku do treści oferty, na podstawie której dokonano wyboru WYKONAWCY, będzie możliwa wyłącznie, jeżeli: 2.1. nastąpi zmiana powszechnie obowiązujących przepisów prawa w zakresie mającym wpływ na realizację przedmiotu zamówienia, bez zmiany ceny z oferty; 2.2. nastąpi zmiana w interpretacjach przepisów prawnych, księgowych lub skarbowych w szczególności wydanych przez skarbowe podmioty państwowe, lub też przez zewnętrzne instytucje audytorskie i prawne, które to opinie będą wymagały dostosowania Umowy w celu uzyskania zgodności z charakterem Umowy, bez zmiany cen określonych w ofercie WYKONAWCY; 2.3. Sprzęt stanowiący przedmiot Umowy zostanie wycofany z rynku, zaprzestano jego produkcji, posiada wady ukryte lub charakteryzuje się dużą awaryjnością, a </w:t>
      </w:r>
      <w:r w:rsidRPr="008C4123">
        <w:rPr>
          <w:rFonts w:ascii="Arial" w:eastAsia="Times New Roman" w:hAnsi="Arial" w:cs="Arial"/>
          <w:color w:val="000000"/>
          <w:sz w:val="20"/>
          <w:szCs w:val="20"/>
          <w:lang w:eastAsia="pl-PL"/>
        </w:rPr>
        <w:lastRenderedPageBreak/>
        <w:t xml:space="preserve">proponowany przez WYKONAWCĘ produkt posiada cechy, parametry i funkcjonalności nie gorsze niż produkt będący przedmiotem Umowy i zmiana jest korzystna dla ZAMAWIAJĄCEGO. Powyższe zmiany nie wpłyną na warunki i zasady realizacji Umowy, z zastrzeżeniem postanowień niniejszego paragrafu, a wynagrodzenie WYKONAWCY nie ulegnie zwiększeniu; 2.4. konieczne będą zmiany terminu realizacji Umowy z przyczyn określonych w § 9 Umowy. 3. Strony mogą dokonać zmian postanowień Umowy, w stosunku do treści oferty, na podstawie której dokonano wyboru WYKONAWCY, gdy wystąpią okoliczności, o których mowa z art. 144 Prawa zamówień publicznych. Dla </w:t>
      </w:r>
      <w:proofErr w:type="spellStart"/>
      <w:r w:rsidRPr="008C4123">
        <w:rPr>
          <w:rFonts w:ascii="Arial" w:eastAsia="Times New Roman" w:hAnsi="Arial" w:cs="Arial"/>
          <w:color w:val="000000"/>
          <w:sz w:val="20"/>
          <w:szCs w:val="20"/>
          <w:lang w:eastAsia="pl-PL"/>
        </w:rPr>
        <w:t>częsci</w:t>
      </w:r>
      <w:proofErr w:type="spellEnd"/>
      <w:r w:rsidRPr="008C4123">
        <w:rPr>
          <w:rFonts w:ascii="Arial" w:eastAsia="Times New Roman" w:hAnsi="Arial" w:cs="Arial"/>
          <w:color w:val="000000"/>
          <w:sz w:val="20"/>
          <w:szCs w:val="20"/>
          <w:lang w:eastAsia="pl-PL"/>
        </w:rPr>
        <w:t xml:space="preserve"> 4 1.Zamawiający przewiduje możliwość dokonania następujących zmian treści umowy: 1) zmiana stawki podatku od towarów i usług (VAT); 2) zmiana terminu realizacji przedmiotu umowy może nastąpić tylko w przypadku wystąpienia okoliczności niezależnych od Wykonawcy, o zaistnieniu, których Wykonawca niezwłocznie powiadomi pisemnie Zamawiającego podając przyczynę i czas opóźnienia, a Zamawiający wyrazi zgodę na zmianę w tym zakresie. 2. Sprawy sporne mogące wyniknąć na tle realizacji umowy Strony poddadzą rozpatrzeniu przez sąd powszechny właściwy dla siedziby Zamawiającego.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IV.6) INFORMACJE ADMINISTRACYJNE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IV.6.1) Sposób udostępniania informacji o charakterze poufnym </w:t>
      </w:r>
      <w:r w:rsidRPr="008C4123">
        <w:rPr>
          <w:rFonts w:ascii="Arial" w:eastAsia="Times New Roman" w:hAnsi="Arial" w:cs="Arial"/>
          <w:i/>
          <w:iCs/>
          <w:color w:val="000000"/>
          <w:sz w:val="20"/>
          <w:szCs w:val="20"/>
          <w:lang w:eastAsia="pl-PL"/>
        </w:rPr>
        <w:t>(jeżeli dotyczy):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Środki służące ochronie informacji o charakterze poufnym</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IV.6.2) Termin składania ofert lub wniosków o dopuszczenie do udziału w postępowaniu: </w:t>
      </w:r>
      <w:r w:rsidRPr="008C4123">
        <w:rPr>
          <w:rFonts w:ascii="Arial" w:eastAsia="Times New Roman" w:hAnsi="Arial" w:cs="Arial"/>
          <w:color w:val="000000"/>
          <w:sz w:val="20"/>
          <w:szCs w:val="20"/>
          <w:lang w:eastAsia="pl-PL"/>
        </w:rPr>
        <w:br/>
        <w:t>Data: 2018-08-03, godzina: 10:00, </w:t>
      </w:r>
      <w:r w:rsidRPr="008C4123">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8C4123">
        <w:rPr>
          <w:rFonts w:ascii="Arial" w:eastAsia="Times New Roman" w:hAnsi="Arial" w:cs="Arial"/>
          <w:color w:val="000000"/>
          <w:sz w:val="20"/>
          <w:szCs w:val="20"/>
          <w:lang w:eastAsia="pl-PL"/>
        </w:rPr>
        <w:br/>
        <w:t>Nie </w:t>
      </w:r>
      <w:r w:rsidRPr="008C4123">
        <w:rPr>
          <w:rFonts w:ascii="Arial" w:eastAsia="Times New Roman" w:hAnsi="Arial" w:cs="Arial"/>
          <w:color w:val="000000"/>
          <w:sz w:val="20"/>
          <w:szCs w:val="20"/>
          <w:lang w:eastAsia="pl-PL"/>
        </w:rPr>
        <w:br/>
        <w:t>Wskazać powody: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t>Język lub języki, w jakich mogą być sporządzane oferty lub wnioski o dopuszczenie do udziału w postępowaniu </w:t>
      </w:r>
      <w:r w:rsidRPr="008C4123">
        <w:rPr>
          <w:rFonts w:ascii="Arial" w:eastAsia="Times New Roman" w:hAnsi="Arial" w:cs="Arial"/>
          <w:color w:val="000000"/>
          <w:sz w:val="20"/>
          <w:szCs w:val="20"/>
          <w:lang w:eastAsia="pl-PL"/>
        </w:rPr>
        <w:br/>
        <w:t>&gt; polski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IV.6.3) Termin związania ofertą: </w:t>
      </w:r>
      <w:r w:rsidRPr="008C4123">
        <w:rPr>
          <w:rFonts w:ascii="Arial" w:eastAsia="Times New Roman" w:hAnsi="Arial" w:cs="Arial"/>
          <w:color w:val="000000"/>
          <w:sz w:val="20"/>
          <w:szCs w:val="20"/>
          <w:lang w:eastAsia="pl-PL"/>
        </w:rPr>
        <w:t>do: okres w dniach: 30 (od ostatecznego terminu składania ofert)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C4123">
        <w:rPr>
          <w:rFonts w:ascii="Arial" w:eastAsia="Times New Roman" w:hAnsi="Arial" w:cs="Arial"/>
          <w:color w:val="000000"/>
          <w:sz w:val="20"/>
          <w:szCs w:val="20"/>
          <w:lang w:eastAsia="pl-PL"/>
        </w:rPr>
        <w:t> Nie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C4123">
        <w:rPr>
          <w:rFonts w:ascii="Arial" w:eastAsia="Times New Roman" w:hAnsi="Arial" w:cs="Arial"/>
          <w:color w:val="000000"/>
          <w:sz w:val="20"/>
          <w:szCs w:val="20"/>
          <w:lang w:eastAsia="pl-PL"/>
        </w:rPr>
        <w:t> Nie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IV.6.6) Informacje dodatkowe:</w:t>
      </w:r>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proofErr w:type="spellStart"/>
      <w:r w:rsidRPr="008C4123">
        <w:rPr>
          <w:rFonts w:ascii="Arial" w:eastAsia="Times New Roman" w:hAnsi="Arial" w:cs="Arial"/>
          <w:color w:val="000000"/>
          <w:sz w:val="20"/>
          <w:szCs w:val="20"/>
          <w:lang w:eastAsia="pl-PL"/>
        </w:rPr>
        <w:t>I.Oferta</w:t>
      </w:r>
      <w:proofErr w:type="spellEnd"/>
      <w:r w:rsidRPr="008C4123">
        <w:rPr>
          <w:rFonts w:ascii="Arial" w:eastAsia="Times New Roman" w:hAnsi="Arial" w:cs="Arial"/>
          <w:color w:val="000000"/>
          <w:sz w:val="20"/>
          <w:szCs w:val="20"/>
          <w:lang w:eastAsia="pl-PL"/>
        </w:rPr>
        <w:t xml:space="preserve"> musi zawierać: 1)wypełniony i podpisany Formularz oferty.; 2)wypełniony i podpisany Formularz cenowy, 3)pełnomocnictwo do podpisania oferty – w przypadku gdy upoważnienie nie wynika z dokumentów rejestrowych, 4)pełnomocnictwo do reprezentowania w postępowaniu o udzielenie zamówienia albo reprezentowania w postępowaniu i zawarcia umowy w sprawie zamówienia publicznego – w przypadku gdy wykonawcy ubiegają się wspólnie o zamówienie, 5)szczegółowy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6)Oświadczenie o spełnianiu warunków udziału w postępowaniu oraz o braku podstaw do wykluczenia z postępowania, 7)Zobowiązanie podmiotu/ podmiotów do oddania do dyspozycji niezbędnych zasobów na potrzeby realizacji zamówienia – jeżeli dotyczy 8)Specyfikacja techniczna ( dla części 1 - załącznik nr 1.1 do SIWZ, dla części 2 – załącznik nr 1.2 do SIWZ, dla części 3 załącznik nr 1.3, dla części 4 – załącznik nr 1.4 do SIWZ) II. 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III. Zamawiający oceni spełnienie przez Wykonawcę warunków udziału w postępowaniu stwierdzeniem: (spełnia) lub (nie spełnia), w oparciu o wymagane oświadczenia, dokumenty i zawarte w nich informacje. IV. WYKONAWCY MOGĄ WSPÓLNIE UBIEGAĆ SIĘ O UDZIELENIE ZAMÓWIENIA. 1 Wykonawcy wspólnie ubiegający się o udzielenie zamówienia ustanawiają pełnomocnika do reprezentowania ich w postępowaniu o udzielenie </w:t>
      </w:r>
      <w:r w:rsidRPr="008C4123">
        <w:rPr>
          <w:rFonts w:ascii="Arial" w:eastAsia="Times New Roman" w:hAnsi="Arial" w:cs="Arial"/>
          <w:color w:val="000000"/>
          <w:sz w:val="20"/>
          <w:szCs w:val="20"/>
          <w:lang w:eastAsia="pl-PL"/>
        </w:rPr>
        <w:lastRenderedPageBreak/>
        <w:t xml:space="preserve">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2 Spółka cywilna (wspólnicy spółki cywilnej) będzie uważana za wykonawców wspólnie ubiegających się o udzielenie zamówienia. Przez spółkę cywilną należy rozumieć spółkę, o której mowa w art. 860-875 ustawy z dnia 23 kwietnia 1964 r. Kodeks cywilny. (Dz. U. z 2014 r. poz. 121 z </w:t>
      </w:r>
      <w:proofErr w:type="spellStart"/>
      <w:r w:rsidRPr="008C4123">
        <w:rPr>
          <w:rFonts w:ascii="Arial" w:eastAsia="Times New Roman" w:hAnsi="Arial" w:cs="Arial"/>
          <w:color w:val="000000"/>
          <w:sz w:val="20"/>
          <w:szCs w:val="20"/>
          <w:lang w:eastAsia="pl-PL"/>
        </w:rPr>
        <w:t>późn</w:t>
      </w:r>
      <w:proofErr w:type="spellEnd"/>
      <w:r w:rsidRPr="008C4123">
        <w:rPr>
          <w:rFonts w:ascii="Arial" w:eastAsia="Times New Roman" w:hAnsi="Arial" w:cs="Arial"/>
          <w:color w:val="000000"/>
          <w:sz w:val="20"/>
          <w:szCs w:val="20"/>
          <w:lang w:eastAsia="pl-PL"/>
        </w:rPr>
        <w:t xml:space="preserve">. zm.). 3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8C4123">
        <w:rPr>
          <w:rFonts w:ascii="Arial" w:eastAsia="Times New Roman" w:hAnsi="Arial" w:cs="Arial"/>
          <w:color w:val="000000"/>
          <w:sz w:val="20"/>
          <w:szCs w:val="20"/>
          <w:lang w:eastAsia="pl-PL"/>
        </w:rPr>
        <w:t>pzp</w:t>
      </w:r>
      <w:proofErr w:type="spellEnd"/>
      <w:r w:rsidRPr="008C4123">
        <w:rPr>
          <w:rFonts w:ascii="Arial" w:eastAsia="Times New Roman" w:hAnsi="Arial" w:cs="Arial"/>
          <w:color w:val="000000"/>
          <w:sz w:val="20"/>
          <w:szCs w:val="20"/>
          <w:lang w:eastAsia="pl-PL"/>
        </w:rPr>
        <w:t xml:space="preserve"> składa każdy z Wykonawców wspólnie ubiegających się o zamówienie. Dokumenty te potwierdzają spełnianie warunków udziału w postępowaniu w zakresie, w którym każdy z Wykonawców wykazuje spełnianie warunków udziału w postępowaniu oraz brak podstaw wykluczenia. 4. Wykonawcy wspólnie ubiegający się o udzielenie zamówienia muszą dostarczyć dokumenty, potwierdzające, że łącznie spełniają warunki udziału w postępowaniu przy czym: a. warunek opisany w pkt. 5.1 C SIWZ wystarczające jest aby którykolwiek z Wykonawców wspólnie ubiegających się o zamówienie wykazał spełnianie tego warunku, b. brak podstaw do wykluczenia na podstawie art. 24 ust 1 </w:t>
      </w:r>
      <w:proofErr w:type="spellStart"/>
      <w:r w:rsidRPr="008C4123">
        <w:rPr>
          <w:rFonts w:ascii="Arial" w:eastAsia="Times New Roman" w:hAnsi="Arial" w:cs="Arial"/>
          <w:color w:val="000000"/>
          <w:sz w:val="20"/>
          <w:szCs w:val="20"/>
          <w:lang w:eastAsia="pl-PL"/>
        </w:rPr>
        <w:t>pzp</w:t>
      </w:r>
      <w:proofErr w:type="spellEnd"/>
      <w:r w:rsidRPr="008C4123">
        <w:rPr>
          <w:rFonts w:ascii="Arial" w:eastAsia="Times New Roman" w:hAnsi="Arial" w:cs="Arial"/>
          <w:color w:val="000000"/>
          <w:sz w:val="20"/>
          <w:szCs w:val="20"/>
          <w:lang w:eastAsia="pl-PL"/>
        </w:rPr>
        <w:t xml:space="preserve"> każdy z Wykonawców wspólnie ubiegających się o zamówienie samodzielnie. c. każdy z Wykonawców wspólnie ubiegających się o zamówienie zobowiązany jest złożyć oddzielną listę podmiotów należących do tej samej grupy kapitałowej. 5. Jeżeli oferta wykonawców wspólnie ubiegających się o udzielenie zamówienia zostanie wybrana, Zamawiający będzie żądać przed zawarciem umowy w sprawie zamówienia publicznego, umowy regulującej współpracę tych wykonawców. V.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Spółka cywilna (wspólnicy spółki cywilnej) będzie uważana za wykonawców wspólnie ubiegających się o udzielenie zamówienia. Przez spółkę cywilną należy rozumieć spółkę, o której mowa w art. 860-875 ustawy z dnia 23 kwietnia 1964 r. Kodeks cywilny. (Dz. U. z 2014 r. poz. 121 z </w:t>
      </w:r>
      <w:proofErr w:type="spellStart"/>
      <w:r w:rsidRPr="008C4123">
        <w:rPr>
          <w:rFonts w:ascii="Arial" w:eastAsia="Times New Roman" w:hAnsi="Arial" w:cs="Arial"/>
          <w:color w:val="000000"/>
          <w:sz w:val="20"/>
          <w:szCs w:val="20"/>
          <w:lang w:eastAsia="pl-PL"/>
        </w:rPr>
        <w:t>późn</w:t>
      </w:r>
      <w:proofErr w:type="spellEnd"/>
      <w:r w:rsidRPr="008C4123">
        <w:rPr>
          <w:rFonts w:ascii="Arial" w:eastAsia="Times New Roman" w:hAnsi="Arial" w:cs="Arial"/>
          <w:color w:val="000000"/>
          <w:sz w:val="20"/>
          <w:szCs w:val="20"/>
          <w:lang w:eastAsia="pl-PL"/>
        </w:rPr>
        <w:t xml:space="preserve">. zm.). VI. Jeżeli wykaz, oświadczenia lub inne złożone przez wykonawcę dokumenty będą </w:t>
      </w:r>
      <w:r w:rsidRPr="008C4123">
        <w:rPr>
          <w:rFonts w:ascii="Arial" w:eastAsia="Times New Roman" w:hAnsi="Arial" w:cs="Arial"/>
          <w:color w:val="000000"/>
          <w:sz w:val="20"/>
          <w:szCs w:val="20"/>
          <w:lang w:eastAsia="pl-PL"/>
        </w:rPr>
        <w:lastRenderedPageBreak/>
        <w:t>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VII.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8C4123" w:rsidRPr="008C4123" w:rsidRDefault="008C4123" w:rsidP="008C4123">
      <w:pPr>
        <w:spacing w:after="0" w:line="450" w:lineRule="atLeast"/>
        <w:jc w:val="center"/>
        <w:rPr>
          <w:rFonts w:ascii="Arial" w:eastAsia="Times New Roman" w:hAnsi="Arial" w:cs="Arial"/>
          <w:b/>
          <w:bCs/>
          <w:color w:val="000000"/>
          <w:sz w:val="20"/>
          <w:szCs w:val="20"/>
          <w:lang w:eastAsia="pl-PL"/>
        </w:rPr>
      </w:pPr>
      <w:r w:rsidRPr="008C4123">
        <w:rPr>
          <w:rFonts w:ascii="Arial" w:eastAsia="Times New Roman" w:hAnsi="Arial" w:cs="Arial"/>
          <w:b/>
          <w:bCs/>
          <w:color w:val="000000"/>
          <w:sz w:val="20"/>
          <w:szCs w:val="20"/>
          <w:u w:val="single"/>
          <w:lang w:eastAsia="pl-PL"/>
        </w:rPr>
        <w:t>ZAŁĄCZNIK I - INFORMACJE DOTYCZĄCE OFERT CZĘŚCIOWYCH</w:t>
      </w:r>
    </w:p>
    <w:p w:rsidR="008C4123" w:rsidRPr="008C4123" w:rsidRDefault="008C4123" w:rsidP="008C4123">
      <w:pPr>
        <w:spacing w:after="0" w:line="450" w:lineRule="atLeast"/>
        <w:rPr>
          <w:rFonts w:ascii="Arial" w:eastAsia="Times New Roman" w:hAnsi="Arial" w:cs="Arial"/>
          <w:color w:val="000000"/>
          <w:sz w:val="20"/>
          <w:szCs w:val="20"/>
          <w:lang w:eastAsia="pl-PL"/>
        </w:rPr>
      </w:pPr>
    </w:p>
    <w:p w:rsidR="008C4123" w:rsidRPr="008C4123" w:rsidRDefault="008C4123" w:rsidP="008C4123">
      <w:pPr>
        <w:spacing w:after="0" w:line="450" w:lineRule="atLeast"/>
        <w:rPr>
          <w:rFonts w:ascii="Arial" w:eastAsia="Times New Roman" w:hAnsi="Arial" w:cs="Arial"/>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4734"/>
      </w:tblGrid>
      <w:tr w:rsidR="008C4123" w:rsidRPr="008C4123" w:rsidTr="008C4123">
        <w:trPr>
          <w:tblCellSpacing w:w="15" w:type="dxa"/>
        </w:trPr>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b/>
                <w:bCs/>
                <w:sz w:val="20"/>
                <w:szCs w:val="20"/>
                <w:lang w:eastAsia="pl-PL"/>
              </w:rPr>
              <w:t>Część nr:</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1</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b/>
                <w:bCs/>
                <w:sz w:val="20"/>
                <w:szCs w:val="20"/>
                <w:lang w:eastAsia="pl-PL"/>
              </w:rPr>
              <w:t>Nazwa:</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Zakup skanera 3D do obiektów o małych gabarytach</w:t>
            </w:r>
          </w:p>
        </w:tc>
      </w:tr>
    </w:tbl>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1) Krótki opis przedmiotu zamówienia </w:t>
      </w:r>
      <w:r w:rsidRPr="008C4123">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8C4123">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8C4123">
        <w:rPr>
          <w:rFonts w:ascii="Arial" w:eastAsia="Times New Roman" w:hAnsi="Arial" w:cs="Arial"/>
          <w:b/>
          <w:bCs/>
          <w:color w:val="000000"/>
          <w:sz w:val="20"/>
          <w:szCs w:val="20"/>
          <w:lang w:eastAsia="pl-PL"/>
        </w:rPr>
        <w:t>budowlane:</w:t>
      </w:r>
      <w:r w:rsidRPr="008C4123">
        <w:rPr>
          <w:rFonts w:ascii="Arial" w:eastAsia="Times New Roman" w:hAnsi="Arial" w:cs="Arial"/>
          <w:color w:val="000000"/>
          <w:sz w:val="20"/>
          <w:szCs w:val="20"/>
          <w:lang w:eastAsia="pl-PL"/>
        </w:rPr>
        <w:t>Przedmiotem</w:t>
      </w:r>
      <w:proofErr w:type="spellEnd"/>
      <w:r w:rsidRPr="008C4123">
        <w:rPr>
          <w:rFonts w:ascii="Arial" w:eastAsia="Times New Roman" w:hAnsi="Arial" w:cs="Arial"/>
          <w:color w:val="000000"/>
          <w:sz w:val="20"/>
          <w:szCs w:val="20"/>
          <w:lang w:eastAsia="pl-PL"/>
        </w:rPr>
        <w:t xml:space="preserve"> jest dostawa fabrycznie nowego sprzętu dla wyposażenia pracowni digitalizacji Muzeum Górnictwa Węglowego w Zabrzu. Skaner 3D obiekty o małych gabarytach - 1 szt. Stół obrotowy automatyczny do skanera 3D - 1 szt. Oświetlenie bezcieniowe - 1 </w:t>
      </w:r>
      <w:proofErr w:type="spellStart"/>
      <w:r w:rsidRPr="008C4123">
        <w:rPr>
          <w:rFonts w:ascii="Arial" w:eastAsia="Times New Roman" w:hAnsi="Arial" w:cs="Arial"/>
          <w:color w:val="000000"/>
          <w:sz w:val="20"/>
          <w:szCs w:val="20"/>
          <w:lang w:eastAsia="pl-PL"/>
        </w:rPr>
        <w:t>kpl</w:t>
      </w:r>
      <w:proofErr w:type="spellEnd"/>
      <w:r w:rsidRPr="008C4123">
        <w:rPr>
          <w:rFonts w:ascii="Arial" w:eastAsia="Times New Roman" w:hAnsi="Arial" w:cs="Arial"/>
          <w:color w:val="000000"/>
          <w:sz w:val="20"/>
          <w:szCs w:val="20"/>
          <w:lang w:eastAsia="pl-PL"/>
        </w:rPr>
        <w: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2) Wspólny Słownik Zamówień(CPV): </w:t>
      </w:r>
      <w:r w:rsidRPr="008C4123">
        <w:rPr>
          <w:rFonts w:ascii="Arial" w:eastAsia="Times New Roman" w:hAnsi="Arial" w:cs="Arial"/>
          <w:color w:val="000000"/>
          <w:sz w:val="20"/>
          <w:szCs w:val="20"/>
          <w:lang w:eastAsia="pl-PL"/>
        </w:rPr>
        <w:t>38520000-6, 38650000-6, 38653110-1</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3) Wartość części zamówienia(jeżeli zamawiający podaje informacje o wartości zamówienia):</w:t>
      </w:r>
      <w:r w:rsidRPr="008C4123">
        <w:rPr>
          <w:rFonts w:ascii="Arial" w:eastAsia="Times New Roman" w:hAnsi="Arial" w:cs="Arial"/>
          <w:color w:val="000000"/>
          <w:sz w:val="20"/>
          <w:szCs w:val="20"/>
          <w:lang w:eastAsia="pl-PL"/>
        </w:rPr>
        <w:br/>
        <w:t>Wartość bez VAT: </w:t>
      </w:r>
      <w:r w:rsidRPr="008C4123">
        <w:rPr>
          <w:rFonts w:ascii="Arial" w:eastAsia="Times New Roman" w:hAnsi="Arial" w:cs="Arial"/>
          <w:color w:val="000000"/>
          <w:sz w:val="20"/>
          <w:szCs w:val="20"/>
          <w:lang w:eastAsia="pl-PL"/>
        </w:rPr>
        <w:br/>
        <w:t>Waluta: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4) Czas trwania lub termin wykonania: </w:t>
      </w:r>
      <w:r w:rsidRPr="008C4123">
        <w:rPr>
          <w:rFonts w:ascii="Arial" w:eastAsia="Times New Roman" w:hAnsi="Arial" w:cs="Arial"/>
          <w:color w:val="000000"/>
          <w:sz w:val="20"/>
          <w:szCs w:val="20"/>
          <w:lang w:eastAsia="pl-PL"/>
        </w:rPr>
        <w:br/>
        <w:t>okres w miesiącach: </w:t>
      </w:r>
      <w:r w:rsidRPr="008C4123">
        <w:rPr>
          <w:rFonts w:ascii="Arial" w:eastAsia="Times New Roman" w:hAnsi="Arial" w:cs="Arial"/>
          <w:color w:val="000000"/>
          <w:sz w:val="20"/>
          <w:szCs w:val="20"/>
          <w:lang w:eastAsia="pl-PL"/>
        </w:rPr>
        <w:br/>
        <w:t>okres w dniach: 45</w:t>
      </w:r>
      <w:r w:rsidRPr="008C4123">
        <w:rPr>
          <w:rFonts w:ascii="Arial" w:eastAsia="Times New Roman" w:hAnsi="Arial" w:cs="Arial"/>
          <w:color w:val="000000"/>
          <w:sz w:val="20"/>
          <w:szCs w:val="20"/>
          <w:lang w:eastAsia="pl-PL"/>
        </w:rPr>
        <w:br/>
        <w:t>data rozpoczęcia: </w:t>
      </w:r>
      <w:r w:rsidRPr="008C4123">
        <w:rPr>
          <w:rFonts w:ascii="Arial" w:eastAsia="Times New Roman" w:hAnsi="Arial" w:cs="Arial"/>
          <w:color w:val="000000"/>
          <w:sz w:val="20"/>
          <w:szCs w:val="20"/>
          <w:lang w:eastAsia="pl-PL"/>
        </w:rPr>
        <w:br/>
        <w:t>data zakończenia: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99"/>
        <w:gridCol w:w="953"/>
      </w:tblGrid>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Znaczenie</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60,00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lastRenderedPageBreak/>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Zapewnienie sprzętu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10,00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Dodatkowa funkcjonalność skanera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10,00</w:t>
            </w:r>
          </w:p>
        </w:tc>
      </w:tr>
    </w:tbl>
    <w:p w:rsidR="008C4123" w:rsidRPr="008C4123" w:rsidRDefault="008C4123" w:rsidP="008C4123">
      <w:pPr>
        <w:spacing w:after="27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 xml:space="preserve">6) INFORMACJE </w:t>
      </w:r>
      <w:proofErr w:type="spellStart"/>
      <w:r w:rsidRPr="008C4123">
        <w:rPr>
          <w:rFonts w:ascii="Arial" w:eastAsia="Times New Roman" w:hAnsi="Arial" w:cs="Arial"/>
          <w:b/>
          <w:bCs/>
          <w:color w:val="000000"/>
          <w:sz w:val="20"/>
          <w:szCs w:val="20"/>
          <w:lang w:eastAsia="pl-PL"/>
        </w:rPr>
        <w:t>DODATKOWE:</w:t>
      </w:r>
      <w:r w:rsidRPr="008C4123">
        <w:rPr>
          <w:rFonts w:ascii="Arial" w:eastAsia="Times New Roman" w:hAnsi="Arial" w:cs="Arial"/>
          <w:color w:val="000000"/>
          <w:sz w:val="20"/>
          <w:szCs w:val="20"/>
          <w:lang w:eastAsia="pl-PL"/>
        </w:rPr>
        <w:t>Do</w:t>
      </w:r>
      <w:proofErr w:type="spellEnd"/>
      <w:r w:rsidRPr="008C4123">
        <w:rPr>
          <w:rFonts w:ascii="Arial" w:eastAsia="Times New Roman" w:hAnsi="Arial" w:cs="Arial"/>
          <w:color w:val="000000"/>
          <w:sz w:val="20"/>
          <w:szCs w:val="20"/>
          <w:lang w:eastAsia="pl-PL"/>
        </w:rPr>
        <w:t xml:space="preserve"> 45 dni od dnia podpisania umowy. Dostawa sprzętu powinna nastąpić w terminie do 30 dni od dnia podpisania umowy, Czynności odbiorowe powinny zostać dokonane w terminie 15 dni od dnia dostawy sprzętu. </w:t>
      </w:r>
      <w:r w:rsidRPr="008C4123">
        <w:rPr>
          <w:rFonts w:ascii="Arial" w:eastAsia="Times New Roman" w:hAnsi="Arial" w:cs="Arial"/>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2621"/>
      </w:tblGrid>
      <w:tr w:rsidR="008C4123" w:rsidRPr="008C4123" w:rsidTr="008C4123">
        <w:trPr>
          <w:tblCellSpacing w:w="15" w:type="dxa"/>
        </w:trPr>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b/>
                <w:bCs/>
                <w:sz w:val="20"/>
                <w:szCs w:val="20"/>
                <w:lang w:eastAsia="pl-PL"/>
              </w:rPr>
              <w:t>Część nr:</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b/>
                <w:bCs/>
                <w:sz w:val="20"/>
                <w:szCs w:val="20"/>
                <w:lang w:eastAsia="pl-PL"/>
              </w:rPr>
              <w:t>Nazwa:</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Zakup skanera 3D fazowego</w:t>
            </w:r>
          </w:p>
        </w:tc>
      </w:tr>
    </w:tbl>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1) Krótki opis przedmiotu zamówienia </w:t>
      </w:r>
      <w:r w:rsidRPr="008C4123">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8C4123">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8C4123">
        <w:rPr>
          <w:rFonts w:ascii="Arial" w:eastAsia="Times New Roman" w:hAnsi="Arial" w:cs="Arial"/>
          <w:b/>
          <w:bCs/>
          <w:color w:val="000000"/>
          <w:sz w:val="20"/>
          <w:szCs w:val="20"/>
          <w:lang w:eastAsia="pl-PL"/>
        </w:rPr>
        <w:t>budowlane:</w:t>
      </w:r>
      <w:r w:rsidRPr="008C4123">
        <w:rPr>
          <w:rFonts w:ascii="Arial" w:eastAsia="Times New Roman" w:hAnsi="Arial" w:cs="Arial"/>
          <w:color w:val="000000"/>
          <w:sz w:val="20"/>
          <w:szCs w:val="20"/>
          <w:lang w:eastAsia="pl-PL"/>
        </w:rPr>
        <w:t>Przedmiotem</w:t>
      </w:r>
      <w:proofErr w:type="spellEnd"/>
      <w:r w:rsidRPr="008C4123">
        <w:rPr>
          <w:rFonts w:ascii="Arial" w:eastAsia="Times New Roman" w:hAnsi="Arial" w:cs="Arial"/>
          <w:color w:val="000000"/>
          <w:sz w:val="20"/>
          <w:szCs w:val="20"/>
          <w:lang w:eastAsia="pl-PL"/>
        </w:rPr>
        <w:t xml:space="preserve"> jest dostawa fabrycznie nowego sprzętu dla wyposażenia pracowni digitalizacji Muzeum Górnictwa Węglowego w Zabrzu. Skaner 3D dużych obiektów fazowy-1 szt. Statyw karbonowy-2 szt. Torba do skanera 3D-1 szt. Zestaw kul referencyjnych-6 szt. Torby na kule referencyjne-2 szt. Oprogramowanie do obróbki chmur punktów -1 szt.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2) Wspólny Słownik Zamówień(CPV): </w:t>
      </w:r>
      <w:r w:rsidRPr="008C4123">
        <w:rPr>
          <w:rFonts w:ascii="Arial" w:eastAsia="Times New Roman" w:hAnsi="Arial" w:cs="Arial"/>
          <w:color w:val="000000"/>
          <w:sz w:val="20"/>
          <w:szCs w:val="20"/>
          <w:lang w:eastAsia="pl-PL"/>
        </w:rPr>
        <w:t>38520000-6, 38650000-6, 18930000-7, 38900000-4, 48000000-8</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3) Wartość części zamówienia(jeżeli zamawiający podaje informacje o wartości zamówienia):</w:t>
      </w:r>
      <w:r w:rsidRPr="008C4123">
        <w:rPr>
          <w:rFonts w:ascii="Arial" w:eastAsia="Times New Roman" w:hAnsi="Arial" w:cs="Arial"/>
          <w:color w:val="000000"/>
          <w:sz w:val="20"/>
          <w:szCs w:val="20"/>
          <w:lang w:eastAsia="pl-PL"/>
        </w:rPr>
        <w:br/>
        <w:t>Wartość bez VAT: </w:t>
      </w:r>
      <w:r w:rsidRPr="008C4123">
        <w:rPr>
          <w:rFonts w:ascii="Arial" w:eastAsia="Times New Roman" w:hAnsi="Arial" w:cs="Arial"/>
          <w:color w:val="000000"/>
          <w:sz w:val="20"/>
          <w:szCs w:val="20"/>
          <w:lang w:eastAsia="pl-PL"/>
        </w:rPr>
        <w:br/>
        <w:t>Waluta: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4) Czas trwania lub termin wykonania: </w:t>
      </w:r>
      <w:r w:rsidRPr="008C4123">
        <w:rPr>
          <w:rFonts w:ascii="Arial" w:eastAsia="Times New Roman" w:hAnsi="Arial" w:cs="Arial"/>
          <w:color w:val="000000"/>
          <w:sz w:val="20"/>
          <w:szCs w:val="20"/>
          <w:lang w:eastAsia="pl-PL"/>
        </w:rPr>
        <w:br/>
        <w:t>okres w miesiącach: </w:t>
      </w:r>
      <w:r w:rsidRPr="008C4123">
        <w:rPr>
          <w:rFonts w:ascii="Arial" w:eastAsia="Times New Roman" w:hAnsi="Arial" w:cs="Arial"/>
          <w:color w:val="000000"/>
          <w:sz w:val="20"/>
          <w:szCs w:val="20"/>
          <w:lang w:eastAsia="pl-PL"/>
        </w:rPr>
        <w:br/>
        <w:t>okres w dniach: 45</w:t>
      </w:r>
      <w:r w:rsidRPr="008C4123">
        <w:rPr>
          <w:rFonts w:ascii="Arial" w:eastAsia="Times New Roman" w:hAnsi="Arial" w:cs="Arial"/>
          <w:color w:val="000000"/>
          <w:sz w:val="20"/>
          <w:szCs w:val="20"/>
          <w:lang w:eastAsia="pl-PL"/>
        </w:rPr>
        <w:br/>
        <w:t>data rozpoczęcia: </w:t>
      </w:r>
      <w:r w:rsidRPr="008C4123">
        <w:rPr>
          <w:rFonts w:ascii="Arial" w:eastAsia="Times New Roman" w:hAnsi="Arial" w:cs="Arial"/>
          <w:color w:val="000000"/>
          <w:sz w:val="20"/>
          <w:szCs w:val="20"/>
          <w:lang w:eastAsia="pl-PL"/>
        </w:rPr>
        <w:br/>
        <w:t>data zakończenia: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99"/>
        <w:gridCol w:w="953"/>
      </w:tblGrid>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Znaczenie</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60,00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Dodatkowa funkcjonalność skanera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20,00</w:t>
            </w:r>
          </w:p>
        </w:tc>
      </w:tr>
    </w:tbl>
    <w:p w:rsidR="008C4123" w:rsidRPr="008C4123" w:rsidRDefault="008C4123" w:rsidP="008C4123">
      <w:pPr>
        <w:spacing w:after="27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lastRenderedPageBreak/>
        <w:br/>
      </w:r>
      <w:r w:rsidRPr="008C4123">
        <w:rPr>
          <w:rFonts w:ascii="Arial" w:eastAsia="Times New Roman" w:hAnsi="Arial" w:cs="Arial"/>
          <w:b/>
          <w:bCs/>
          <w:color w:val="000000"/>
          <w:sz w:val="20"/>
          <w:szCs w:val="20"/>
          <w:lang w:eastAsia="pl-PL"/>
        </w:rPr>
        <w:t xml:space="preserve">6) INFORMACJE </w:t>
      </w:r>
      <w:proofErr w:type="spellStart"/>
      <w:r w:rsidRPr="008C4123">
        <w:rPr>
          <w:rFonts w:ascii="Arial" w:eastAsia="Times New Roman" w:hAnsi="Arial" w:cs="Arial"/>
          <w:b/>
          <w:bCs/>
          <w:color w:val="000000"/>
          <w:sz w:val="20"/>
          <w:szCs w:val="20"/>
          <w:lang w:eastAsia="pl-PL"/>
        </w:rPr>
        <w:t>DODATKOWE:</w:t>
      </w:r>
      <w:r w:rsidRPr="008C4123">
        <w:rPr>
          <w:rFonts w:ascii="Arial" w:eastAsia="Times New Roman" w:hAnsi="Arial" w:cs="Arial"/>
          <w:color w:val="000000"/>
          <w:sz w:val="20"/>
          <w:szCs w:val="20"/>
          <w:lang w:eastAsia="pl-PL"/>
        </w:rPr>
        <w:t>Do</w:t>
      </w:r>
      <w:proofErr w:type="spellEnd"/>
      <w:r w:rsidRPr="008C4123">
        <w:rPr>
          <w:rFonts w:ascii="Arial" w:eastAsia="Times New Roman" w:hAnsi="Arial" w:cs="Arial"/>
          <w:color w:val="000000"/>
          <w:sz w:val="20"/>
          <w:szCs w:val="20"/>
          <w:lang w:eastAsia="pl-PL"/>
        </w:rPr>
        <w:t xml:space="preserve"> 45 dni od dnia podpisania umowy. Dostawa sprzętu powinna nastąpić w terminie do 30 dni od dnia podpisania umowy, Czynności odbiorowe powinny zostać dokonane w terminie 15 dni od dnia dostawy sprzętu.</w:t>
      </w:r>
      <w:r w:rsidRPr="008C4123">
        <w:rPr>
          <w:rFonts w:ascii="Arial" w:eastAsia="Times New Roman" w:hAnsi="Arial" w:cs="Arial"/>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2933"/>
      </w:tblGrid>
      <w:tr w:rsidR="008C4123" w:rsidRPr="008C4123" w:rsidTr="008C4123">
        <w:trPr>
          <w:tblCellSpacing w:w="15" w:type="dxa"/>
        </w:trPr>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b/>
                <w:bCs/>
                <w:sz w:val="20"/>
                <w:szCs w:val="20"/>
                <w:lang w:eastAsia="pl-PL"/>
              </w:rPr>
              <w:t>Część nr:</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3</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b/>
                <w:bCs/>
                <w:sz w:val="20"/>
                <w:szCs w:val="20"/>
                <w:lang w:eastAsia="pl-PL"/>
              </w:rPr>
              <w:t>Nazwa:</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Zakup skanera 3D impulsowego</w:t>
            </w:r>
          </w:p>
        </w:tc>
      </w:tr>
    </w:tbl>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1) Krótki opis przedmiotu zamówienia </w:t>
      </w:r>
      <w:r w:rsidRPr="008C4123">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8C4123">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8C4123">
        <w:rPr>
          <w:rFonts w:ascii="Arial" w:eastAsia="Times New Roman" w:hAnsi="Arial" w:cs="Arial"/>
          <w:b/>
          <w:bCs/>
          <w:color w:val="000000"/>
          <w:sz w:val="20"/>
          <w:szCs w:val="20"/>
          <w:lang w:eastAsia="pl-PL"/>
        </w:rPr>
        <w:t>budowlane:</w:t>
      </w:r>
      <w:r w:rsidRPr="008C4123">
        <w:rPr>
          <w:rFonts w:ascii="Arial" w:eastAsia="Times New Roman" w:hAnsi="Arial" w:cs="Arial"/>
          <w:color w:val="000000"/>
          <w:sz w:val="20"/>
          <w:szCs w:val="20"/>
          <w:lang w:eastAsia="pl-PL"/>
        </w:rPr>
        <w:t>Przedmiotem</w:t>
      </w:r>
      <w:proofErr w:type="spellEnd"/>
      <w:r w:rsidRPr="008C4123">
        <w:rPr>
          <w:rFonts w:ascii="Arial" w:eastAsia="Times New Roman" w:hAnsi="Arial" w:cs="Arial"/>
          <w:color w:val="000000"/>
          <w:sz w:val="20"/>
          <w:szCs w:val="20"/>
          <w:lang w:eastAsia="pl-PL"/>
        </w:rPr>
        <w:t xml:space="preserve"> jest dostawa fabrycznie nowego sprzętu dla wyposażenia pracowni digitalizacji Muzeum Górnictwa Węglowego w Zabrzu. Skaner 3D dużych obiektów impulsowy-1 szt. Torby do skanerów 3D-1 szt. Oprogramowanie do obróbki chmur punktów-1 szt.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2) Wspólny Słownik Zamówień(CPV): </w:t>
      </w:r>
      <w:r w:rsidRPr="008C4123">
        <w:rPr>
          <w:rFonts w:ascii="Arial" w:eastAsia="Times New Roman" w:hAnsi="Arial" w:cs="Arial"/>
          <w:color w:val="000000"/>
          <w:sz w:val="20"/>
          <w:szCs w:val="20"/>
          <w:lang w:eastAsia="pl-PL"/>
        </w:rPr>
        <w:t>38520000-6, 18930000-7, 48000000-8</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3) Wartość części zamówienia(jeżeli zamawiający podaje informacje o wartości zamówienia):</w:t>
      </w:r>
      <w:r w:rsidRPr="008C4123">
        <w:rPr>
          <w:rFonts w:ascii="Arial" w:eastAsia="Times New Roman" w:hAnsi="Arial" w:cs="Arial"/>
          <w:color w:val="000000"/>
          <w:sz w:val="20"/>
          <w:szCs w:val="20"/>
          <w:lang w:eastAsia="pl-PL"/>
        </w:rPr>
        <w:br/>
        <w:t>Wartość bez VAT: </w:t>
      </w:r>
      <w:r w:rsidRPr="008C4123">
        <w:rPr>
          <w:rFonts w:ascii="Arial" w:eastAsia="Times New Roman" w:hAnsi="Arial" w:cs="Arial"/>
          <w:color w:val="000000"/>
          <w:sz w:val="20"/>
          <w:szCs w:val="20"/>
          <w:lang w:eastAsia="pl-PL"/>
        </w:rPr>
        <w:br/>
        <w:t>Waluta: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4) Czas trwania lub termin wykonania: </w:t>
      </w:r>
      <w:r w:rsidRPr="008C4123">
        <w:rPr>
          <w:rFonts w:ascii="Arial" w:eastAsia="Times New Roman" w:hAnsi="Arial" w:cs="Arial"/>
          <w:color w:val="000000"/>
          <w:sz w:val="20"/>
          <w:szCs w:val="20"/>
          <w:lang w:eastAsia="pl-PL"/>
        </w:rPr>
        <w:br/>
        <w:t>okres w miesiącach: </w:t>
      </w:r>
      <w:r w:rsidRPr="008C4123">
        <w:rPr>
          <w:rFonts w:ascii="Arial" w:eastAsia="Times New Roman" w:hAnsi="Arial" w:cs="Arial"/>
          <w:color w:val="000000"/>
          <w:sz w:val="20"/>
          <w:szCs w:val="20"/>
          <w:lang w:eastAsia="pl-PL"/>
        </w:rPr>
        <w:br/>
        <w:t>okres w dniach: 45</w:t>
      </w:r>
      <w:r w:rsidRPr="008C4123">
        <w:rPr>
          <w:rFonts w:ascii="Arial" w:eastAsia="Times New Roman" w:hAnsi="Arial" w:cs="Arial"/>
          <w:color w:val="000000"/>
          <w:sz w:val="20"/>
          <w:szCs w:val="20"/>
          <w:lang w:eastAsia="pl-PL"/>
        </w:rPr>
        <w:br/>
        <w:t>data rozpoczęcia: </w:t>
      </w:r>
      <w:r w:rsidRPr="008C4123">
        <w:rPr>
          <w:rFonts w:ascii="Arial" w:eastAsia="Times New Roman" w:hAnsi="Arial" w:cs="Arial"/>
          <w:color w:val="000000"/>
          <w:sz w:val="20"/>
          <w:szCs w:val="20"/>
          <w:lang w:eastAsia="pl-PL"/>
        </w:rPr>
        <w:br/>
        <w:t>data zakończenia: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99"/>
        <w:gridCol w:w="953"/>
      </w:tblGrid>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Znaczenie</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60,00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Dodatkowa funkcjonalność skanera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20,00</w:t>
            </w:r>
          </w:p>
        </w:tc>
      </w:tr>
    </w:tbl>
    <w:p w:rsidR="008C4123" w:rsidRPr="008C4123" w:rsidRDefault="008C4123" w:rsidP="008C4123">
      <w:pPr>
        <w:spacing w:after="27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 xml:space="preserve">6) INFORMACJE </w:t>
      </w:r>
      <w:proofErr w:type="spellStart"/>
      <w:r w:rsidRPr="008C4123">
        <w:rPr>
          <w:rFonts w:ascii="Arial" w:eastAsia="Times New Roman" w:hAnsi="Arial" w:cs="Arial"/>
          <w:b/>
          <w:bCs/>
          <w:color w:val="000000"/>
          <w:sz w:val="20"/>
          <w:szCs w:val="20"/>
          <w:lang w:eastAsia="pl-PL"/>
        </w:rPr>
        <w:t>DODATKOWE:</w:t>
      </w:r>
      <w:r w:rsidRPr="008C4123">
        <w:rPr>
          <w:rFonts w:ascii="Arial" w:eastAsia="Times New Roman" w:hAnsi="Arial" w:cs="Arial"/>
          <w:color w:val="000000"/>
          <w:sz w:val="20"/>
          <w:szCs w:val="20"/>
          <w:lang w:eastAsia="pl-PL"/>
        </w:rPr>
        <w:t>Do</w:t>
      </w:r>
      <w:proofErr w:type="spellEnd"/>
      <w:r w:rsidRPr="008C4123">
        <w:rPr>
          <w:rFonts w:ascii="Arial" w:eastAsia="Times New Roman" w:hAnsi="Arial" w:cs="Arial"/>
          <w:color w:val="000000"/>
          <w:sz w:val="20"/>
          <w:szCs w:val="20"/>
          <w:lang w:eastAsia="pl-PL"/>
        </w:rPr>
        <w:t xml:space="preserve"> 45 dni od dnia podpisania umowy. Dostawa sprzętu powinna nastąpić w terminie do 30 dni od dnia podpisania umowy, Czynności odbiorowe powinny zostać </w:t>
      </w:r>
      <w:r w:rsidRPr="008C4123">
        <w:rPr>
          <w:rFonts w:ascii="Arial" w:eastAsia="Times New Roman" w:hAnsi="Arial" w:cs="Arial"/>
          <w:color w:val="000000"/>
          <w:sz w:val="20"/>
          <w:szCs w:val="20"/>
          <w:lang w:eastAsia="pl-PL"/>
        </w:rPr>
        <w:lastRenderedPageBreak/>
        <w:t>dokonane w terminie 15 dni od dnia dostawy sprzętu.</w:t>
      </w:r>
      <w:r w:rsidRPr="008C4123">
        <w:rPr>
          <w:rFonts w:ascii="Arial" w:eastAsia="Times New Roman" w:hAnsi="Arial" w:cs="Arial"/>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2177"/>
      </w:tblGrid>
      <w:tr w:rsidR="008C4123" w:rsidRPr="008C4123" w:rsidTr="008C4123">
        <w:trPr>
          <w:tblCellSpacing w:w="15" w:type="dxa"/>
        </w:trPr>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b/>
                <w:bCs/>
                <w:sz w:val="20"/>
                <w:szCs w:val="20"/>
                <w:lang w:eastAsia="pl-PL"/>
              </w:rPr>
              <w:t>Część nr:</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4</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b/>
                <w:bCs/>
                <w:sz w:val="20"/>
                <w:szCs w:val="20"/>
                <w:lang w:eastAsia="pl-PL"/>
              </w:rPr>
              <w:t>Nazwa:</w:t>
            </w:r>
          </w:p>
        </w:tc>
        <w:tc>
          <w:tcPr>
            <w:tcW w:w="0" w:type="auto"/>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Zakup oprogramowania</w:t>
            </w:r>
          </w:p>
        </w:tc>
      </w:tr>
    </w:tbl>
    <w:p w:rsidR="008C4123" w:rsidRPr="008C4123" w:rsidRDefault="008C4123" w:rsidP="008C4123">
      <w:pPr>
        <w:spacing w:after="0" w:line="450" w:lineRule="atLeast"/>
        <w:rPr>
          <w:rFonts w:ascii="Arial" w:eastAsia="Times New Roman" w:hAnsi="Arial" w:cs="Arial"/>
          <w:color w:val="000000"/>
          <w:sz w:val="20"/>
          <w:szCs w:val="20"/>
          <w:lang w:eastAsia="pl-PL"/>
        </w:rPr>
      </w:pPr>
      <w:r w:rsidRPr="008C4123">
        <w:rPr>
          <w:rFonts w:ascii="Arial" w:eastAsia="Times New Roman" w:hAnsi="Arial" w:cs="Arial"/>
          <w:b/>
          <w:bCs/>
          <w:color w:val="000000"/>
          <w:sz w:val="20"/>
          <w:szCs w:val="20"/>
          <w:lang w:eastAsia="pl-PL"/>
        </w:rPr>
        <w:t>1) Krótki opis przedmiotu zamówienia </w:t>
      </w:r>
      <w:r w:rsidRPr="008C4123">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8C4123">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8C4123">
        <w:rPr>
          <w:rFonts w:ascii="Arial" w:eastAsia="Times New Roman" w:hAnsi="Arial" w:cs="Arial"/>
          <w:b/>
          <w:bCs/>
          <w:color w:val="000000"/>
          <w:sz w:val="20"/>
          <w:szCs w:val="20"/>
          <w:lang w:eastAsia="pl-PL"/>
        </w:rPr>
        <w:t>budowlane:</w:t>
      </w:r>
      <w:r w:rsidRPr="008C4123">
        <w:rPr>
          <w:rFonts w:ascii="Arial" w:eastAsia="Times New Roman" w:hAnsi="Arial" w:cs="Arial"/>
          <w:color w:val="000000"/>
          <w:sz w:val="20"/>
          <w:szCs w:val="20"/>
          <w:lang w:eastAsia="pl-PL"/>
        </w:rPr>
        <w:t>Dostawa</w:t>
      </w:r>
      <w:proofErr w:type="spellEnd"/>
      <w:r w:rsidRPr="008C4123">
        <w:rPr>
          <w:rFonts w:ascii="Arial" w:eastAsia="Times New Roman" w:hAnsi="Arial" w:cs="Arial"/>
          <w:color w:val="000000"/>
          <w:sz w:val="20"/>
          <w:szCs w:val="20"/>
          <w:lang w:eastAsia="pl-PL"/>
        </w:rPr>
        <w:t xml:space="preserve"> fabrycznie nowego oprogramowania dla wyposażenia pracowni digitalizacji Muzeum Górnictwa Węglowego w Zabrzu. Oprogramowanie Micro Station – Bentley lub równoważne - 2 szt. Oprogramowanie </w:t>
      </w:r>
      <w:proofErr w:type="spellStart"/>
      <w:r w:rsidRPr="008C4123">
        <w:rPr>
          <w:rFonts w:ascii="Arial" w:eastAsia="Times New Roman" w:hAnsi="Arial" w:cs="Arial"/>
          <w:color w:val="000000"/>
          <w:sz w:val="20"/>
          <w:szCs w:val="20"/>
          <w:lang w:eastAsia="pl-PL"/>
        </w:rPr>
        <w:t>Pointools</w:t>
      </w:r>
      <w:proofErr w:type="spellEnd"/>
      <w:r w:rsidRPr="008C4123">
        <w:rPr>
          <w:rFonts w:ascii="Arial" w:eastAsia="Times New Roman" w:hAnsi="Arial" w:cs="Arial"/>
          <w:color w:val="000000"/>
          <w:sz w:val="20"/>
          <w:szCs w:val="20"/>
          <w:lang w:eastAsia="pl-PL"/>
        </w:rPr>
        <w:t xml:space="preserve"> – Bentley lub równoważne - 2 szt. Oprogramowanie </w:t>
      </w:r>
      <w:proofErr w:type="spellStart"/>
      <w:r w:rsidRPr="008C4123">
        <w:rPr>
          <w:rFonts w:ascii="Arial" w:eastAsia="Times New Roman" w:hAnsi="Arial" w:cs="Arial"/>
          <w:color w:val="000000"/>
          <w:sz w:val="20"/>
          <w:szCs w:val="20"/>
          <w:lang w:eastAsia="pl-PL"/>
        </w:rPr>
        <w:t>ArchiCAD</w:t>
      </w:r>
      <w:proofErr w:type="spellEnd"/>
      <w:r w:rsidRPr="008C4123">
        <w:rPr>
          <w:rFonts w:ascii="Arial" w:eastAsia="Times New Roman" w:hAnsi="Arial" w:cs="Arial"/>
          <w:color w:val="000000"/>
          <w:sz w:val="20"/>
          <w:szCs w:val="20"/>
          <w:lang w:eastAsia="pl-PL"/>
        </w:rPr>
        <w:t xml:space="preserve"> 19 lub równoważne - 1 szt. Oprogramowanie Solid Works lub równoważne - 1 szt. Oprogramowanie </w:t>
      </w:r>
      <w:proofErr w:type="spellStart"/>
      <w:r w:rsidRPr="008C4123">
        <w:rPr>
          <w:rFonts w:ascii="Arial" w:eastAsia="Times New Roman" w:hAnsi="Arial" w:cs="Arial"/>
          <w:color w:val="000000"/>
          <w:sz w:val="20"/>
          <w:szCs w:val="20"/>
          <w:lang w:eastAsia="pl-PL"/>
        </w:rPr>
        <w:t>Rhino</w:t>
      </w:r>
      <w:proofErr w:type="spellEnd"/>
      <w:r w:rsidRPr="008C4123">
        <w:rPr>
          <w:rFonts w:ascii="Arial" w:eastAsia="Times New Roman" w:hAnsi="Arial" w:cs="Arial"/>
          <w:color w:val="000000"/>
          <w:sz w:val="20"/>
          <w:szCs w:val="20"/>
          <w:lang w:eastAsia="pl-PL"/>
        </w:rPr>
        <w:t xml:space="preserve"> 3 lub równoważne - 1 szt. Oprogramowanie </w:t>
      </w:r>
      <w:proofErr w:type="spellStart"/>
      <w:r w:rsidRPr="008C4123">
        <w:rPr>
          <w:rFonts w:ascii="Arial" w:eastAsia="Times New Roman" w:hAnsi="Arial" w:cs="Arial"/>
          <w:color w:val="000000"/>
          <w:sz w:val="20"/>
          <w:szCs w:val="20"/>
          <w:lang w:eastAsia="pl-PL"/>
        </w:rPr>
        <w:t>Proshow</w:t>
      </w:r>
      <w:proofErr w:type="spellEnd"/>
      <w:r w:rsidRPr="008C4123">
        <w:rPr>
          <w:rFonts w:ascii="Arial" w:eastAsia="Times New Roman" w:hAnsi="Arial" w:cs="Arial"/>
          <w:color w:val="000000"/>
          <w:sz w:val="20"/>
          <w:szCs w:val="20"/>
          <w:lang w:eastAsia="pl-PL"/>
        </w:rPr>
        <w:t xml:space="preserve"> Producer lub równoważne - 1 szt. Oprogramowanie do obróbki zdjęć Photo Shop lub równoważne - 1 szt. Oprogramowanie do opracowywania video w wersji dla profesjonalistów Sony Vegas lub równoważne - 1 szt.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2) Wspólny Słownik Zamówień(CPV): </w:t>
      </w:r>
      <w:r w:rsidRPr="008C4123">
        <w:rPr>
          <w:rFonts w:ascii="Arial" w:eastAsia="Times New Roman" w:hAnsi="Arial" w:cs="Arial"/>
          <w:color w:val="000000"/>
          <w:sz w:val="20"/>
          <w:szCs w:val="20"/>
          <w:lang w:eastAsia="pl-PL"/>
        </w:rPr>
        <w:t>48000000-8,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3) Wartość części zamówienia(jeżeli zamawiający podaje informacje o wartości zamówienia):</w:t>
      </w:r>
      <w:r w:rsidRPr="008C4123">
        <w:rPr>
          <w:rFonts w:ascii="Arial" w:eastAsia="Times New Roman" w:hAnsi="Arial" w:cs="Arial"/>
          <w:color w:val="000000"/>
          <w:sz w:val="20"/>
          <w:szCs w:val="20"/>
          <w:lang w:eastAsia="pl-PL"/>
        </w:rPr>
        <w:br/>
        <w:t>Wartość bez VAT: </w:t>
      </w:r>
      <w:r w:rsidRPr="008C4123">
        <w:rPr>
          <w:rFonts w:ascii="Arial" w:eastAsia="Times New Roman" w:hAnsi="Arial" w:cs="Arial"/>
          <w:color w:val="000000"/>
          <w:sz w:val="20"/>
          <w:szCs w:val="20"/>
          <w:lang w:eastAsia="pl-PL"/>
        </w:rPr>
        <w:br/>
        <w:t>Waluta: </w:t>
      </w:r>
      <w:r w:rsidRPr="008C4123">
        <w:rPr>
          <w:rFonts w:ascii="Arial" w:eastAsia="Times New Roman" w:hAnsi="Arial" w:cs="Arial"/>
          <w:color w:val="000000"/>
          <w:sz w:val="20"/>
          <w:szCs w:val="20"/>
          <w:lang w:eastAsia="pl-PL"/>
        </w:rPr>
        <w:br/>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4) Czas trwania lub termin wykonania: </w:t>
      </w:r>
      <w:r w:rsidRPr="008C4123">
        <w:rPr>
          <w:rFonts w:ascii="Arial" w:eastAsia="Times New Roman" w:hAnsi="Arial" w:cs="Arial"/>
          <w:color w:val="000000"/>
          <w:sz w:val="20"/>
          <w:szCs w:val="20"/>
          <w:lang w:eastAsia="pl-PL"/>
        </w:rPr>
        <w:br/>
        <w:t>okres w miesiącach: </w:t>
      </w:r>
      <w:r w:rsidRPr="008C4123">
        <w:rPr>
          <w:rFonts w:ascii="Arial" w:eastAsia="Times New Roman" w:hAnsi="Arial" w:cs="Arial"/>
          <w:color w:val="000000"/>
          <w:sz w:val="20"/>
          <w:szCs w:val="20"/>
          <w:lang w:eastAsia="pl-PL"/>
        </w:rPr>
        <w:br/>
        <w:t>okres w dniach: 30</w:t>
      </w:r>
      <w:r w:rsidRPr="008C4123">
        <w:rPr>
          <w:rFonts w:ascii="Arial" w:eastAsia="Times New Roman" w:hAnsi="Arial" w:cs="Arial"/>
          <w:color w:val="000000"/>
          <w:sz w:val="20"/>
          <w:szCs w:val="20"/>
          <w:lang w:eastAsia="pl-PL"/>
        </w:rPr>
        <w:br/>
        <w:t>data rozpoczęcia: </w:t>
      </w:r>
      <w:r w:rsidRPr="008C4123">
        <w:rPr>
          <w:rFonts w:ascii="Arial" w:eastAsia="Times New Roman" w:hAnsi="Arial" w:cs="Arial"/>
          <w:color w:val="000000"/>
          <w:sz w:val="20"/>
          <w:szCs w:val="20"/>
          <w:lang w:eastAsia="pl-PL"/>
        </w:rPr>
        <w:br/>
        <w:t>data zakończenia: </w:t>
      </w: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99"/>
        <w:gridCol w:w="953"/>
      </w:tblGrid>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Znaczenie</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60,00</w:t>
            </w:r>
          </w:p>
        </w:tc>
      </w:tr>
      <w:tr w:rsidR="008C4123" w:rsidRPr="008C4123" w:rsidTr="008C4123">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Samodzielna realizacja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4123" w:rsidRPr="008C4123" w:rsidRDefault="008C4123" w:rsidP="008C4123">
            <w:pPr>
              <w:spacing w:after="0" w:line="240" w:lineRule="auto"/>
              <w:rPr>
                <w:rFonts w:ascii="Arial" w:eastAsia="Times New Roman" w:hAnsi="Arial" w:cs="Arial"/>
                <w:sz w:val="20"/>
                <w:szCs w:val="20"/>
                <w:lang w:eastAsia="pl-PL"/>
              </w:rPr>
            </w:pPr>
            <w:r w:rsidRPr="008C4123">
              <w:rPr>
                <w:rFonts w:ascii="Arial" w:eastAsia="Times New Roman" w:hAnsi="Arial" w:cs="Arial"/>
                <w:sz w:val="20"/>
                <w:szCs w:val="20"/>
                <w:lang w:eastAsia="pl-PL"/>
              </w:rPr>
              <w:t>40,00</w:t>
            </w:r>
          </w:p>
        </w:tc>
      </w:tr>
    </w:tbl>
    <w:p w:rsidR="00472FBB" w:rsidRPr="008C4123" w:rsidRDefault="008C4123" w:rsidP="008C4123">
      <w:pPr>
        <w:spacing w:after="270" w:line="450" w:lineRule="atLeast"/>
        <w:rPr>
          <w:rFonts w:ascii="Arial" w:eastAsia="Times New Roman" w:hAnsi="Arial" w:cs="Arial"/>
          <w:color w:val="000000"/>
          <w:sz w:val="20"/>
          <w:szCs w:val="20"/>
          <w:lang w:eastAsia="pl-PL"/>
        </w:rPr>
      </w:pPr>
      <w:r w:rsidRPr="008C4123">
        <w:rPr>
          <w:rFonts w:ascii="Arial" w:eastAsia="Times New Roman" w:hAnsi="Arial" w:cs="Arial"/>
          <w:color w:val="000000"/>
          <w:sz w:val="20"/>
          <w:szCs w:val="20"/>
          <w:lang w:eastAsia="pl-PL"/>
        </w:rPr>
        <w:br/>
      </w:r>
      <w:r w:rsidRPr="008C4123">
        <w:rPr>
          <w:rFonts w:ascii="Arial" w:eastAsia="Times New Roman" w:hAnsi="Arial" w:cs="Arial"/>
          <w:b/>
          <w:bCs/>
          <w:color w:val="000000"/>
          <w:sz w:val="20"/>
          <w:szCs w:val="20"/>
          <w:lang w:eastAsia="pl-PL"/>
        </w:rPr>
        <w:t>6) INFORMACJE DODATKOWE:</w:t>
      </w:r>
      <w:r>
        <w:rPr>
          <w:rFonts w:ascii="Arial" w:eastAsia="Times New Roman" w:hAnsi="Arial" w:cs="Arial"/>
          <w:b/>
          <w:bCs/>
          <w:color w:val="000000"/>
          <w:sz w:val="20"/>
          <w:szCs w:val="20"/>
          <w:lang w:eastAsia="pl-PL"/>
        </w:rPr>
        <w:t xml:space="preserve"> </w:t>
      </w:r>
      <w:bookmarkStart w:id="0" w:name="_GoBack"/>
      <w:bookmarkEnd w:id="0"/>
      <w:r w:rsidRPr="008C4123">
        <w:rPr>
          <w:rFonts w:ascii="Arial" w:eastAsia="Times New Roman" w:hAnsi="Arial" w:cs="Arial"/>
          <w:color w:val="000000"/>
          <w:sz w:val="20"/>
          <w:szCs w:val="20"/>
          <w:lang w:eastAsia="pl-PL"/>
        </w:rPr>
        <w:t>Termin realizacji do 30 dni od daty podpisania umowy. </w:t>
      </w:r>
      <w:r w:rsidRPr="008C4123">
        <w:rPr>
          <w:rFonts w:ascii="Arial" w:eastAsia="Times New Roman" w:hAnsi="Arial" w:cs="Arial"/>
          <w:color w:val="000000"/>
          <w:sz w:val="20"/>
          <w:szCs w:val="20"/>
          <w:lang w:eastAsia="pl-PL"/>
        </w:rPr>
        <w:br/>
      </w:r>
    </w:p>
    <w:sectPr w:rsidR="00472FBB" w:rsidRPr="008C4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23"/>
    <w:rsid w:val="00472FBB"/>
    <w:rsid w:val="008C4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59A67-568C-49F2-AEA9-24ACD6A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76064">
      <w:bodyDiv w:val="1"/>
      <w:marLeft w:val="0"/>
      <w:marRight w:val="0"/>
      <w:marTop w:val="0"/>
      <w:marBottom w:val="0"/>
      <w:divBdr>
        <w:top w:val="none" w:sz="0" w:space="0" w:color="auto"/>
        <w:left w:val="none" w:sz="0" w:space="0" w:color="auto"/>
        <w:bottom w:val="none" w:sz="0" w:space="0" w:color="auto"/>
        <w:right w:val="none" w:sz="0" w:space="0" w:color="auto"/>
      </w:divBdr>
      <w:divsChild>
        <w:div w:id="1888028260">
          <w:marLeft w:val="0"/>
          <w:marRight w:val="0"/>
          <w:marTop w:val="0"/>
          <w:marBottom w:val="0"/>
          <w:divBdr>
            <w:top w:val="none" w:sz="0" w:space="0" w:color="auto"/>
            <w:left w:val="none" w:sz="0" w:space="0" w:color="auto"/>
            <w:bottom w:val="none" w:sz="0" w:space="0" w:color="auto"/>
            <w:right w:val="none" w:sz="0" w:space="0" w:color="auto"/>
          </w:divBdr>
          <w:divsChild>
            <w:div w:id="1105227423">
              <w:marLeft w:val="0"/>
              <w:marRight w:val="0"/>
              <w:marTop w:val="0"/>
              <w:marBottom w:val="0"/>
              <w:divBdr>
                <w:top w:val="none" w:sz="0" w:space="0" w:color="auto"/>
                <w:left w:val="none" w:sz="0" w:space="0" w:color="auto"/>
                <w:bottom w:val="none" w:sz="0" w:space="0" w:color="auto"/>
                <w:right w:val="none" w:sz="0" w:space="0" w:color="auto"/>
              </w:divBdr>
            </w:div>
            <w:div w:id="1967851289">
              <w:marLeft w:val="0"/>
              <w:marRight w:val="0"/>
              <w:marTop w:val="0"/>
              <w:marBottom w:val="0"/>
              <w:divBdr>
                <w:top w:val="none" w:sz="0" w:space="0" w:color="auto"/>
                <w:left w:val="none" w:sz="0" w:space="0" w:color="auto"/>
                <w:bottom w:val="none" w:sz="0" w:space="0" w:color="auto"/>
                <w:right w:val="none" w:sz="0" w:space="0" w:color="auto"/>
              </w:divBdr>
            </w:div>
            <w:div w:id="711463143">
              <w:marLeft w:val="0"/>
              <w:marRight w:val="0"/>
              <w:marTop w:val="0"/>
              <w:marBottom w:val="0"/>
              <w:divBdr>
                <w:top w:val="none" w:sz="0" w:space="0" w:color="auto"/>
                <w:left w:val="none" w:sz="0" w:space="0" w:color="auto"/>
                <w:bottom w:val="none" w:sz="0" w:space="0" w:color="auto"/>
                <w:right w:val="none" w:sz="0" w:space="0" w:color="auto"/>
              </w:divBdr>
              <w:divsChild>
                <w:div w:id="1344671045">
                  <w:marLeft w:val="0"/>
                  <w:marRight w:val="0"/>
                  <w:marTop w:val="0"/>
                  <w:marBottom w:val="0"/>
                  <w:divBdr>
                    <w:top w:val="none" w:sz="0" w:space="0" w:color="auto"/>
                    <w:left w:val="none" w:sz="0" w:space="0" w:color="auto"/>
                    <w:bottom w:val="none" w:sz="0" w:space="0" w:color="auto"/>
                    <w:right w:val="none" w:sz="0" w:space="0" w:color="auto"/>
                  </w:divBdr>
                </w:div>
              </w:divsChild>
            </w:div>
            <w:div w:id="561527954">
              <w:marLeft w:val="0"/>
              <w:marRight w:val="0"/>
              <w:marTop w:val="0"/>
              <w:marBottom w:val="0"/>
              <w:divBdr>
                <w:top w:val="none" w:sz="0" w:space="0" w:color="auto"/>
                <w:left w:val="none" w:sz="0" w:space="0" w:color="auto"/>
                <w:bottom w:val="none" w:sz="0" w:space="0" w:color="auto"/>
                <w:right w:val="none" w:sz="0" w:space="0" w:color="auto"/>
              </w:divBdr>
              <w:divsChild>
                <w:div w:id="2066949147">
                  <w:marLeft w:val="0"/>
                  <w:marRight w:val="0"/>
                  <w:marTop w:val="0"/>
                  <w:marBottom w:val="0"/>
                  <w:divBdr>
                    <w:top w:val="none" w:sz="0" w:space="0" w:color="auto"/>
                    <w:left w:val="none" w:sz="0" w:space="0" w:color="auto"/>
                    <w:bottom w:val="none" w:sz="0" w:space="0" w:color="auto"/>
                    <w:right w:val="none" w:sz="0" w:space="0" w:color="auto"/>
                  </w:divBdr>
                </w:div>
              </w:divsChild>
            </w:div>
            <w:div w:id="1243753414">
              <w:marLeft w:val="0"/>
              <w:marRight w:val="0"/>
              <w:marTop w:val="0"/>
              <w:marBottom w:val="0"/>
              <w:divBdr>
                <w:top w:val="none" w:sz="0" w:space="0" w:color="auto"/>
                <w:left w:val="none" w:sz="0" w:space="0" w:color="auto"/>
                <w:bottom w:val="none" w:sz="0" w:space="0" w:color="auto"/>
                <w:right w:val="none" w:sz="0" w:space="0" w:color="auto"/>
              </w:divBdr>
              <w:divsChild>
                <w:div w:id="1364595788">
                  <w:marLeft w:val="0"/>
                  <w:marRight w:val="0"/>
                  <w:marTop w:val="0"/>
                  <w:marBottom w:val="0"/>
                  <w:divBdr>
                    <w:top w:val="none" w:sz="0" w:space="0" w:color="auto"/>
                    <w:left w:val="none" w:sz="0" w:space="0" w:color="auto"/>
                    <w:bottom w:val="none" w:sz="0" w:space="0" w:color="auto"/>
                    <w:right w:val="none" w:sz="0" w:space="0" w:color="auto"/>
                  </w:divBdr>
                </w:div>
                <w:div w:id="852718618">
                  <w:marLeft w:val="0"/>
                  <w:marRight w:val="0"/>
                  <w:marTop w:val="0"/>
                  <w:marBottom w:val="0"/>
                  <w:divBdr>
                    <w:top w:val="none" w:sz="0" w:space="0" w:color="auto"/>
                    <w:left w:val="none" w:sz="0" w:space="0" w:color="auto"/>
                    <w:bottom w:val="none" w:sz="0" w:space="0" w:color="auto"/>
                    <w:right w:val="none" w:sz="0" w:space="0" w:color="auto"/>
                  </w:divBdr>
                </w:div>
                <w:div w:id="650981655">
                  <w:marLeft w:val="0"/>
                  <w:marRight w:val="0"/>
                  <w:marTop w:val="0"/>
                  <w:marBottom w:val="0"/>
                  <w:divBdr>
                    <w:top w:val="none" w:sz="0" w:space="0" w:color="auto"/>
                    <w:left w:val="none" w:sz="0" w:space="0" w:color="auto"/>
                    <w:bottom w:val="none" w:sz="0" w:space="0" w:color="auto"/>
                    <w:right w:val="none" w:sz="0" w:space="0" w:color="auto"/>
                  </w:divBdr>
                </w:div>
                <w:div w:id="1726218826">
                  <w:marLeft w:val="0"/>
                  <w:marRight w:val="0"/>
                  <w:marTop w:val="0"/>
                  <w:marBottom w:val="0"/>
                  <w:divBdr>
                    <w:top w:val="none" w:sz="0" w:space="0" w:color="auto"/>
                    <w:left w:val="none" w:sz="0" w:space="0" w:color="auto"/>
                    <w:bottom w:val="none" w:sz="0" w:space="0" w:color="auto"/>
                    <w:right w:val="none" w:sz="0" w:space="0" w:color="auto"/>
                  </w:divBdr>
                </w:div>
              </w:divsChild>
            </w:div>
            <w:div w:id="1627198117">
              <w:marLeft w:val="0"/>
              <w:marRight w:val="0"/>
              <w:marTop w:val="0"/>
              <w:marBottom w:val="0"/>
              <w:divBdr>
                <w:top w:val="none" w:sz="0" w:space="0" w:color="auto"/>
                <w:left w:val="none" w:sz="0" w:space="0" w:color="auto"/>
                <w:bottom w:val="none" w:sz="0" w:space="0" w:color="auto"/>
                <w:right w:val="none" w:sz="0" w:space="0" w:color="auto"/>
              </w:divBdr>
              <w:divsChild>
                <w:div w:id="1883902078">
                  <w:marLeft w:val="0"/>
                  <w:marRight w:val="0"/>
                  <w:marTop w:val="0"/>
                  <w:marBottom w:val="0"/>
                  <w:divBdr>
                    <w:top w:val="none" w:sz="0" w:space="0" w:color="auto"/>
                    <w:left w:val="none" w:sz="0" w:space="0" w:color="auto"/>
                    <w:bottom w:val="none" w:sz="0" w:space="0" w:color="auto"/>
                    <w:right w:val="none" w:sz="0" w:space="0" w:color="auto"/>
                  </w:divBdr>
                </w:div>
                <w:div w:id="1042093778">
                  <w:marLeft w:val="0"/>
                  <w:marRight w:val="0"/>
                  <w:marTop w:val="0"/>
                  <w:marBottom w:val="0"/>
                  <w:divBdr>
                    <w:top w:val="none" w:sz="0" w:space="0" w:color="auto"/>
                    <w:left w:val="none" w:sz="0" w:space="0" w:color="auto"/>
                    <w:bottom w:val="none" w:sz="0" w:space="0" w:color="auto"/>
                    <w:right w:val="none" w:sz="0" w:space="0" w:color="auto"/>
                  </w:divBdr>
                </w:div>
                <w:div w:id="223952945">
                  <w:marLeft w:val="0"/>
                  <w:marRight w:val="0"/>
                  <w:marTop w:val="0"/>
                  <w:marBottom w:val="0"/>
                  <w:divBdr>
                    <w:top w:val="none" w:sz="0" w:space="0" w:color="auto"/>
                    <w:left w:val="none" w:sz="0" w:space="0" w:color="auto"/>
                    <w:bottom w:val="none" w:sz="0" w:space="0" w:color="auto"/>
                    <w:right w:val="none" w:sz="0" w:space="0" w:color="auto"/>
                  </w:divBdr>
                </w:div>
                <w:div w:id="755900662">
                  <w:marLeft w:val="0"/>
                  <w:marRight w:val="0"/>
                  <w:marTop w:val="0"/>
                  <w:marBottom w:val="0"/>
                  <w:divBdr>
                    <w:top w:val="none" w:sz="0" w:space="0" w:color="auto"/>
                    <w:left w:val="none" w:sz="0" w:space="0" w:color="auto"/>
                    <w:bottom w:val="none" w:sz="0" w:space="0" w:color="auto"/>
                    <w:right w:val="none" w:sz="0" w:space="0" w:color="auto"/>
                  </w:divBdr>
                </w:div>
                <w:div w:id="472718860">
                  <w:marLeft w:val="0"/>
                  <w:marRight w:val="0"/>
                  <w:marTop w:val="0"/>
                  <w:marBottom w:val="0"/>
                  <w:divBdr>
                    <w:top w:val="none" w:sz="0" w:space="0" w:color="auto"/>
                    <w:left w:val="none" w:sz="0" w:space="0" w:color="auto"/>
                    <w:bottom w:val="none" w:sz="0" w:space="0" w:color="auto"/>
                    <w:right w:val="none" w:sz="0" w:space="0" w:color="auto"/>
                  </w:divBdr>
                </w:div>
                <w:div w:id="1199856870">
                  <w:marLeft w:val="0"/>
                  <w:marRight w:val="0"/>
                  <w:marTop w:val="0"/>
                  <w:marBottom w:val="0"/>
                  <w:divBdr>
                    <w:top w:val="none" w:sz="0" w:space="0" w:color="auto"/>
                    <w:left w:val="none" w:sz="0" w:space="0" w:color="auto"/>
                    <w:bottom w:val="none" w:sz="0" w:space="0" w:color="auto"/>
                    <w:right w:val="none" w:sz="0" w:space="0" w:color="auto"/>
                  </w:divBdr>
                </w:div>
                <w:div w:id="317685618">
                  <w:marLeft w:val="0"/>
                  <w:marRight w:val="0"/>
                  <w:marTop w:val="0"/>
                  <w:marBottom w:val="0"/>
                  <w:divBdr>
                    <w:top w:val="none" w:sz="0" w:space="0" w:color="auto"/>
                    <w:left w:val="none" w:sz="0" w:space="0" w:color="auto"/>
                    <w:bottom w:val="none" w:sz="0" w:space="0" w:color="auto"/>
                    <w:right w:val="none" w:sz="0" w:space="0" w:color="auto"/>
                  </w:divBdr>
                </w:div>
              </w:divsChild>
            </w:div>
            <w:div w:id="605115241">
              <w:marLeft w:val="0"/>
              <w:marRight w:val="0"/>
              <w:marTop w:val="0"/>
              <w:marBottom w:val="0"/>
              <w:divBdr>
                <w:top w:val="none" w:sz="0" w:space="0" w:color="auto"/>
                <w:left w:val="none" w:sz="0" w:space="0" w:color="auto"/>
                <w:bottom w:val="none" w:sz="0" w:space="0" w:color="auto"/>
                <w:right w:val="none" w:sz="0" w:space="0" w:color="auto"/>
              </w:divBdr>
              <w:divsChild>
                <w:div w:id="1054428652">
                  <w:marLeft w:val="0"/>
                  <w:marRight w:val="0"/>
                  <w:marTop w:val="0"/>
                  <w:marBottom w:val="0"/>
                  <w:divBdr>
                    <w:top w:val="none" w:sz="0" w:space="0" w:color="auto"/>
                    <w:left w:val="none" w:sz="0" w:space="0" w:color="auto"/>
                    <w:bottom w:val="none" w:sz="0" w:space="0" w:color="auto"/>
                    <w:right w:val="none" w:sz="0" w:space="0" w:color="auto"/>
                  </w:divBdr>
                </w:div>
                <w:div w:id="2089381238">
                  <w:marLeft w:val="0"/>
                  <w:marRight w:val="0"/>
                  <w:marTop w:val="0"/>
                  <w:marBottom w:val="0"/>
                  <w:divBdr>
                    <w:top w:val="none" w:sz="0" w:space="0" w:color="auto"/>
                    <w:left w:val="none" w:sz="0" w:space="0" w:color="auto"/>
                    <w:bottom w:val="none" w:sz="0" w:space="0" w:color="auto"/>
                    <w:right w:val="none" w:sz="0" w:space="0" w:color="auto"/>
                  </w:divBdr>
                </w:div>
              </w:divsChild>
            </w:div>
            <w:div w:id="1607034299">
              <w:marLeft w:val="0"/>
              <w:marRight w:val="0"/>
              <w:marTop w:val="0"/>
              <w:marBottom w:val="0"/>
              <w:divBdr>
                <w:top w:val="none" w:sz="0" w:space="0" w:color="auto"/>
                <w:left w:val="none" w:sz="0" w:space="0" w:color="auto"/>
                <w:bottom w:val="none" w:sz="0" w:space="0" w:color="auto"/>
                <w:right w:val="none" w:sz="0" w:space="0" w:color="auto"/>
              </w:divBdr>
              <w:divsChild>
                <w:div w:id="348526550">
                  <w:marLeft w:val="0"/>
                  <w:marRight w:val="0"/>
                  <w:marTop w:val="0"/>
                  <w:marBottom w:val="0"/>
                  <w:divBdr>
                    <w:top w:val="none" w:sz="0" w:space="0" w:color="auto"/>
                    <w:left w:val="none" w:sz="0" w:space="0" w:color="auto"/>
                    <w:bottom w:val="none" w:sz="0" w:space="0" w:color="auto"/>
                    <w:right w:val="none" w:sz="0" w:space="0" w:color="auto"/>
                  </w:divBdr>
                </w:div>
                <w:div w:id="1815834813">
                  <w:marLeft w:val="0"/>
                  <w:marRight w:val="0"/>
                  <w:marTop w:val="0"/>
                  <w:marBottom w:val="0"/>
                  <w:divBdr>
                    <w:top w:val="none" w:sz="0" w:space="0" w:color="auto"/>
                    <w:left w:val="none" w:sz="0" w:space="0" w:color="auto"/>
                    <w:bottom w:val="none" w:sz="0" w:space="0" w:color="auto"/>
                    <w:right w:val="none" w:sz="0" w:space="0" w:color="auto"/>
                  </w:divBdr>
                </w:div>
                <w:div w:id="823397903">
                  <w:marLeft w:val="0"/>
                  <w:marRight w:val="0"/>
                  <w:marTop w:val="0"/>
                  <w:marBottom w:val="0"/>
                  <w:divBdr>
                    <w:top w:val="none" w:sz="0" w:space="0" w:color="auto"/>
                    <w:left w:val="none" w:sz="0" w:space="0" w:color="auto"/>
                    <w:bottom w:val="none" w:sz="0" w:space="0" w:color="auto"/>
                    <w:right w:val="none" w:sz="0" w:space="0" w:color="auto"/>
                  </w:divBdr>
                </w:div>
                <w:div w:id="1491864995">
                  <w:marLeft w:val="0"/>
                  <w:marRight w:val="0"/>
                  <w:marTop w:val="0"/>
                  <w:marBottom w:val="0"/>
                  <w:divBdr>
                    <w:top w:val="none" w:sz="0" w:space="0" w:color="auto"/>
                    <w:left w:val="none" w:sz="0" w:space="0" w:color="auto"/>
                    <w:bottom w:val="none" w:sz="0" w:space="0" w:color="auto"/>
                    <w:right w:val="none" w:sz="0" w:space="0" w:color="auto"/>
                  </w:divBdr>
                </w:div>
                <w:div w:id="803809705">
                  <w:marLeft w:val="0"/>
                  <w:marRight w:val="0"/>
                  <w:marTop w:val="0"/>
                  <w:marBottom w:val="0"/>
                  <w:divBdr>
                    <w:top w:val="none" w:sz="0" w:space="0" w:color="auto"/>
                    <w:left w:val="none" w:sz="0" w:space="0" w:color="auto"/>
                    <w:bottom w:val="none" w:sz="0" w:space="0" w:color="auto"/>
                    <w:right w:val="none" w:sz="0" w:space="0" w:color="auto"/>
                  </w:divBdr>
                </w:div>
              </w:divsChild>
            </w:div>
            <w:div w:id="920798922">
              <w:marLeft w:val="0"/>
              <w:marRight w:val="0"/>
              <w:marTop w:val="0"/>
              <w:marBottom w:val="0"/>
              <w:divBdr>
                <w:top w:val="none" w:sz="0" w:space="0" w:color="auto"/>
                <w:left w:val="none" w:sz="0" w:space="0" w:color="auto"/>
                <w:bottom w:val="none" w:sz="0" w:space="0" w:color="auto"/>
                <w:right w:val="none" w:sz="0" w:space="0" w:color="auto"/>
              </w:divBdr>
              <w:divsChild>
                <w:div w:id="1368531580">
                  <w:marLeft w:val="0"/>
                  <w:marRight w:val="0"/>
                  <w:marTop w:val="0"/>
                  <w:marBottom w:val="0"/>
                  <w:divBdr>
                    <w:top w:val="none" w:sz="0" w:space="0" w:color="auto"/>
                    <w:left w:val="none" w:sz="0" w:space="0" w:color="auto"/>
                    <w:bottom w:val="none" w:sz="0" w:space="0" w:color="auto"/>
                    <w:right w:val="none" w:sz="0" w:space="0" w:color="auto"/>
                  </w:divBdr>
                </w:div>
                <w:div w:id="1905751460">
                  <w:marLeft w:val="0"/>
                  <w:marRight w:val="0"/>
                  <w:marTop w:val="0"/>
                  <w:marBottom w:val="0"/>
                  <w:divBdr>
                    <w:top w:val="none" w:sz="0" w:space="0" w:color="auto"/>
                    <w:left w:val="none" w:sz="0" w:space="0" w:color="auto"/>
                    <w:bottom w:val="none" w:sz="0" w:space="0" w:color="auto"/>
                    <w:right w:val="none" w:sz="0" w:space="0" w:color="auto"/>
                  </w:divBdr>
                </w:div>
                <w:div w:id="1197961250">
                  <w:marLeft w:val="0"/>
                  <w:marRight w:val="0"/>
                  <w:marTop w:val="0"/>
                  <w:marBottom w:val="0"/>
                  <w:divBdr>
                    <w:top w:val="none" w:sz="0" w:space="0" w:color="auto"/>
                    <w:left w:val="none" w:sz="0" w:space="0" w:color="auto"/>
                    <w:bottom w:val="none" w:sz="0" w:space="0" w:color="auto"/>
                    <w:right w:val="none" w:sz="0" w:space="0" w:color="auto"/>
                  </w:divBdr>
                </w:div>
                <w:div w:id="6686509">
                  <w:marLeft w:val="0"/>
                  <w:marRight w:val="0"/>
                  <w:marTop w:val="0"/>
                  <w:marBottom w:val="0"/>
                  <w:divBdr>
                    <w:top w:val="none" w:sz="0" w:space="0" w:color="auto"/>
                    <w:left w:val="none" w:sz="0" w:space="0" w:color="auto"/>
                    <w:bottom w:val="none" w:sz="0" w:space="0" w:color="auto"/>
                    <w:right w:val="none" w:sz="0" w:space="0" w:color="auto"/>
                  </w:divBdr>
                </w:div>
                <w:div w:id="1585795471">
                  <w:marLeft w:val="0"/>
                  <w:marRight w:val="0"/>
                  <w:marTop w:val="0"/>
                  <w:marBottom w:val="0"/>
                  <w:divBdr>
                    <w:top w:val="none" w:sz="0" w:space="0" w:color="auto"/>
                    <w:left w:val="none" w:sz="0" w:space="0" w:color="auto"/>
                    <w:bottom w:val="none" w:sz="0" w:space="0" w:color="auto"/>
                    <w:right w:val="none" w:sz="0" w:space="0" w:color="auto"/>
                  </w:divBdr>
                </w:div>
                <w:div w:id="75906836">
                  <w:marLeft w:val="0"/>
                  <w:marRight w:val="0"/>
                  <w:marTop w:val="0"/>
                  <w:marBottom w:val="0"/>
                  <w:divBdr>
                    <w:top w:val="none" w:sz="0" w:space="0" w:color="auto"/>
                    <w:left w:val="none" w:sz="0" w:space="0" w:color="auto"/>
                    <w:bottom w:val="none" w:sz="0" w:space="0" w:color="auto"/>
                    <w:right w:val="none" w:sz="0" w:space="0" w:color="auto"/>
                  </w:divBdr>
                </w:div>
                <w:div w:id="2106807460">
                  <w:marLeft w:val="0"/>
                  <w:marRight w:val="0"/>
                  <w:marTop w:val="0"/>
                  <w:marBottom w:val="0"/>
                  <w:divBdr>
                    <w:top w:val="none" w:sz="0" w:space="0" w:color="auto"/>
                    <w:left w:val="none" w:sz="0" w:space="0" w:color="auto"/>
                    <w:bottom w:val="none" w:sz="0" w:space="0" w:color="auto"/>
                    <w:right w:val="none" w:sz="0" w:space="0" w:color="auto"/>
                  </w:divBdr>
                </w:div>
                <w:div w:id="1441411781">
                  <w:marLeft w:val="0"/>
                  <w:marRight w:val="0"/>
                  <w:marTop w:val="0"/>
                  <w:marBottom w:val="0"/>
                  <w:divBdr>
                    <w:top w:val="none" w:sz="0" w:space="0" w:color="auto"/>
                    <w:left w:val="none" w:sz="0" w:space="0" w:color="auto"/>
                    <w:bottom w:val="none" w:sz="0" w:space="0" w:color="auto"/>
                    <w:right w:val="none" w:sz="0" w:space="0" w:color="auto"/>
                  </w:divBdr>
                </w:div>
              </w:divsChild>
            </w:div>
            <w:div w:id="14884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6090</Words>
  <Characters>36540</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2018-07-26T11:13:00Z</dcterms:created>
  <dcterms:modified xsi:type="dcterms:W3CDTF">2018-07-26T11:14:00Z</dcterms:modified>
</cp:coreProperties>
</file>