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0294" w:rsidRDefault="004559CF">
      <w:pPr>
        <w:jc w:val="both"/>
        <w:rPr>
          <w:rFonts w:ascii="Verdana" w:hAnsi="Verdana" w:cs="Verdana"/>
          <w:sz w:val="20"/>
          <w:szCs w:val="20"/>
        </w:rPr>
      </w:pPr>
      <w:bookmarkStart w:id="0" w:name="_GoBack"/>
      <w:bookmarkEnd w:id="0"/>
      <w:r>
        <w:rPr>
          <w:noProof/>
          <w:lang w:eastAsia="pl-PL"/>
        </w:rPr>
        <w:drawing>
          <wp:anchor distT="0" distB="0" distL="114935" distR="114935" simplePos="0" relativeHeight="251656192" behindDoc="1" locked="0" layoutInCell="1" allowOverlap="1">
            <wp:simplePos x="0" y="0"/>
            <wp:positionH relativeFrom="page">
              <wp:posOffset>0</wp:posOffset>
            </wp:positionH>
            <wp:positionV relativeFrom="page">
              <wp:posOffset>0</wp:posOffset>
            </wp:positionV>
            <wp:extent cx="7555230" cy="677545"/>
            <wp:effectExtent l="19050" t="0" r="7620" b="0"/>
            <wp:wrapSquare wrapText="bothSides"/>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55230" cy="677545"/>
                    </a:xfrm>
                    <a:prstGeom prst="rect">
                      <a:avLst/>
                    </a:prstGeom>
                    <a:solidFill>
                      <a:srgbClr val="FFFFFF"/>
                    </a:solidFill>
                    <a:ln w="9525">
                      <a:noFill/>
                      <a:miter lim="800000"/>
                      <a:headEnd/>
                      <a:tailEnd/>
                    </a:ln>
                  </pic:spPr>
                </pic:pic>
              </a:graphicData>
            </a:graphic>
          </wp:anchor>
        </w:drawing>
      </w:r>
      <w:r>
        <w:rPr>
          <w:noProof/>
          <w:lang w:eastAsia="pl-PL"/>
        </w:rPr>
        <w:drawing>
          <wp:anchor distT="0" distB="0" distL="114935" distR="114935" simplePos="0" relativeHeight="251657216" behindDoc="1" locked="0" layoutInCell="1" allowOverlap="1">
            <wp:simplePos x="0" y="0"/>
            <wp:positionH relativeFrom="page">
              <wp:posOffset>0</wp:posOffset>
            </wp:positionH>
            <wp:positionV relativeFrom="page">
              <wp:posOffset>0</wp:posOffset>
            </wp:positionV>
            <wp:extent cx="7555230" cy="1110615"/>
            <wp:effectExtent l="19050" t="0" r="7620" b="0"/>
            <wp:wrapSquare wrapText="bothSides"/>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555230" cy="1110615"/>
                    </a:xfrm>
                    <a:prstGeom prst="rect">
                      <a:avLst/>
                    </a:prstGeom>
                    <a:solidFill>
                      <a:srgbClr val="FFFFFF"/>
                    </a:solidFill>
                    <a:ln w="9525">
                      <a:noFill/>
                      <a:miter lim="800000"/>
                      <a:headEnd/>
                      <a:tailEnd/>
                    </a:ln>
                  </pic:spPr>
                </pic:pic>
              </a:graphicData>
            </a:graphic>
          </wp:anchor>
        </w:drawing>
      </w:r>
      <w:r>
        <w:rPr>
          <w:noProof/>
          <w:lang w:eastAsia="pl-PL"/>
        </w:rPr>
        <w:drawing>
          <wp:anchor distT="0" distB="0" distL="114935" distR="114935" simplePos="0" relativeHeight="251658240" behindDoc="1" locked="0" layoutInCell="1" allowOverlap="1">
            <wp:simplePos x="0" y="0"/>
            <wp:positionH relativeFrom="page">
              <wp:posOffset>0</wp:posOffset>
            </wp:positionH>
            <wp:positionV relativeFrom="page">
              <wp:posOffset>0</wp:posOffset>
            </wp:positionV>
            <wp:extent cx="7555230" cy="747395"/>
            <wp:effectExtent l="19050" t="0" r="7620" b="0"/>
            <wp:wrapSquare wrapText="bothSides"/>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555230" cy="747395"/>
                    </a:xfrm>
                    <a:prstGeom prst="rect">
                      <a:avLst/>
                    </a:prstGeom>
                    <a:solidFill>
                      <a:srgbClr val="FFFFFF"/>
                    </a:solidFill>
                    <a:ln w="9525">
                      <a:noFill/>
                      <a:miter lim="800000"/>
                      <a:headEnd/>
                      <a:tailEnd/>
                    </a:ln>
                  </pic:spPr>
                </pic:pic>
              </a:graphicData>
            </a:graphic>
          </wp:anchor>
        </w:drawing>
      </w:r>
      <w:r>
        <w:rPr>
          <w:noProof/>
          <w:lang w:eastAsia="pl-PL"/>
        </w:rPr>
        <w:drawing>
          <wp:anchor distT="0" distB="0" distL="114935" distR="114935" simplePos="0" relativeHeight="251659264" behindDoc="1" locked="0" layoutInCell="1" allowOverlap="1">
            <wp:simplePos x="0" y="0"/>
            <wp:positionH relativeFrom="page">
              <wp:posOffset>0</wp:posOffset>
            </wp:positionH>
            <wp:positionV relativeFrom="page">
              <wp:posOffset>0</wp:posOffset>
            </wp:positionV>
            <wp:extent cx="7555230" cy="1339850"/>
            <wp:effectExtent l="1905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555230" cy="1339850"/>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6486"/>
        <w:gridCol w:w="3594"/>
      </w:tblGrid>
      <w:tr w:rsidR="00AD0294">
        <w:trPr>
          <w:trHeight w:val="800"/>
        </w:trPr>
        <w:tc>
          <w:tcPr>
            <w:tcW w:w="6486" w:type="dxa"/>
            <w:shd w:val="clear" w:color="auto" w:fill="FFFFFF"/>
          </w:tcPr>
          <w:p w:rsidR="00AD0294" w:rsidRDefault="00620FDB">
            <w:pPr>
              <w:jc w:val="both"/>
              <w:rPr>
                <w:rFonts w:ascii="Verdana" w:hAnsi="Verdana" w:cs="Verdana"/>
                <w:sz w:val="20"/>
                <w:szCs w:val="20"/>
              </w:rPr>
            </w:pPr>
            <w:r>
              <w:rPr>
                <w:rFonts w:ascii="Verdana" w:hAnsi="Verdana" w:cs="Verdana"/>
                <w:sz w:val="20"/>
                <w:szCs w:val="20"/>
              </w:rPr>
              <w:t>L.Dz.:      3621</w:t>
            </w:r>
            <w:r w:rsidR="00AD0294">
              <w:rPr>
                <w:rFonts w:ascii="Verdana" w:hAnsi="Verdana" w:cs="Verdana"/>
                <w:sz w:val="20"/>
                <w:szCs w:val="20"/>
              </w:rPr>
              <w:t>/REOK/BK/2014</w:t>
            </w:r>
          </w:p>
          <w:p w:rsidR="00AD0294" w:rsidRPr="0075093A" w:rsidRDefault="0075093A" w:rsidP="00C46843">
            <w:pPr>
              <w:jc w:val="both"/>
              <w:rPr>
                <w:rFonts w:ascii="Verdana" w:hAnsi="Verdana" w:cs="Verdana"/>
                <w:b/>
                <w:sz w:val="20"/>
                <w:szCs w:val="20"/>
              </w:rPr>
            </w:pPr>
            <w:r w:rsidRPr="0075093A">
              <w:rPr>
                <w:rFonts w:ascii="Arial" w:hAnsi="Arial" w:cs="Arial"/>
                <w:b/>
                <w:sz w:val="18"/>
                <w:szCs w:val="18"/>
              </w:rPr>
              <w:t>Znak sprawy: 1</w:t>
            </w:r>
            <w:r w:rsidR="00C46843">
              <w:rPr>
                <w:rFonts w:ascii="Arial" w:hAnsi="Arial" w:cs="Arial"/>
                <w:b/>
                <w:sz w:val="18"/>
                <w:szCs w:val="18"/>
              </w:rPr>
              <w:t>1</w:t>
            </w:r>
            <w:r w:rsidRPr="0075093A">
              <w:rPr>
                <w:rFonts w:ascii="Arial" w:hAnsi="Arial" w:cs="Arial"/>
                <w:b/>
                <w:sz w:val="18"/>
                <w:szCs w:val="18"/>
              </w:rPr>
              <w:t>/BP/MGW/2014</w:t>
            </w:r>
          </w:p>
        </w:tc>
        <w:tc>
          <w:tcPr>
            <w:tcW w:w="3594" w:type="dxa"/>
            <w:tcBorders>
              <w:bottom w:val="single" w:sz="4" w:space="0" w:color="000000"/>
            </w:tcBorders>
            <w:shd w:val="clear" w:color="auto" w:fill="FFFFFF"/>
          </w:tcPr>
          <w:p w:rsidR="00AD0294" w:rsidRDefault="00620FDB">
            <w:pPr>
              <w:jc w:val="both"/>
            </w:pPr>
            <w:r>
              <w:rPr>
                <w:rFonts w:ascii="Verdana" w:hAnsi="Verdana" w:cs="Verdana"/>
                <w:sz w:val="20"/>
                <w:szCs w:val="20"/>
              </w:rPr>
              <w:t xml:space="preserve">         </w:t>
            </w:r>
            <w:r w:rsidR="00323D45">
              <w:rPr>
                <w:rFonts w:ascii="Verdana" w:hAnsi="Verdana" w:cs="Verdana"/>
                <w:sz w:val="20"/>
                <w:szCs w:val="20"/>
              </w:rPr>
              <w:t>Data: 24</w:t>
            </w:r>
            <w:r w:rsidR="00AD0294">
              <w:rPr>
                <w:rFonts w:ascii="Verdana" w:hAnsi="Verdana" w:cs="Verdana"/>
                <w:sz w:val="20"/>
                <w:szCs w:val="20"/>
              </w:rPr>
              <w:t>.07.2014r.</w:t>
            </w:r>
          </w:p>
        </w:tc>
      </w:tr>
      <w:tr w:rsidR="00AD0294">
        <w:trPr>
          <w:trHeight w:val="580"/>
        </w:trPr>
        <w:tc>
          <w:tcPr>
            <w:tcW w:w="6486" w:type="dxa"/>
            <w:shd w:val="clear" w:color="auto" w:fill="FFFFFF"/>
          </w:tcPr>
          <w:p w:rsidR="00AD0294" w:rsidRDefault="00AD0294">
            <w:pPr>
              <w:jc w:val="both"/>
              <w:rPr>
                <w:rFonts w:ascii="Verdana" w:hAnsi="Verdana" w:cs="Verdana"/>
                <w:b/>
                <w:sz w:val="20"/>
                <w:szCs w:val="20"/>
              </w:rPr>
            </w:pPr>
            <w:r>
              <w:rPr>
                <w:rFonts w:ascii="Verdana" w:hAnsi="Verdana" w:cs="Verdana"/>
                <w:sz w:val="20"/>
                <w:szCs w:val="20"/>
              </w:rPr>
              <w:t xml:space="preserve"> </w:t>
            </w:r>
          </w:p>
        </w:tc>
        <w:tc>
          <w:tcPr>
            <w:tcW w:w="3594" w:type="dxa"/>
            <w:tcBorders>
              <w:top w:val="single" w:sz="4" w:space="0" w:color="000000"/>
            </w:tcBorders>
            <w:shd w:val="clear" w:color="auto" w:fill="FFFFFF"/>
          </w:tcPr>
          <w:p w:rsidR="00AD0294" w:rsidRDefault="00AD0294">
            <w:pPr>
              <w:jc w:val="both"/>
              <w:rPr>
                <w:rFonts w:ascii="Verdana" w:hAnsi="Verdana" w:cs="Verdana"/>
                <w:sz w:val="20"/>
                <w:szCs w:val="20"/>
              </w:rPr>
            </w:pPr>
            <w:r>
              <w:rPr>
                <w:rFonts w:ascii="Verdana" w:hAnsi="Verdana" w:cs="Verdana"/>
                <w:b/>
                <w:sz w:val="20"/>
                <w:szCs w:val="20"/>
              </w:rPr>
              <w:t>Wg rozdzielnika</w:t>
            </w:r>
          </w:p>
          <w:p w:rsidR="00AD0294" w:rsidRDefault="00AD0294">
            <w:pPr>
              <w:jc w:val="both"/>
              <w:rPr>
                <w:rFonts w:ascii="Verdana" w:hAnsi="Verdana" w:cs="Verdana"/>
                <w:sz w:val="20"/>
                <w:szCs w:val="20"/>
              </w:rPr>
            </w:pPr>
          </w:p>
        </w:tc>
      </w:tr>
    </w:tbl>
    <w:p w:rsidR="00AD0294" w:rsidRDefault="00AD0294">
      <w:pPr>
        <w:jc w:val="both"/>
        <w:rPr>
          <w:rFonts w:ascii="Verdana" w:hAnsi="Verdana" w:cs="Verdana"/>
          <w:sz w:val="20"/>
          <w:szCs w:val="20"/>
        </w:rPr>
      </w:pPr>
    </w:p>
    <w:p w:rsidR="00AD0294" w:rsidRDefault="00AD0294">
      <w:pPr>
        <w:jc w:val="center"/>
        <w:rPr>
          <w:rFonts w:ascii="Verdana" w:hAnsi="Verdana" w:cs="Verdana"/>
          <w:sz w:val="20"/>
          <w:szCs w:val="20"/>
        </w:rPr>
      </w:pPr>
      <w:r>
        <w:rPr>
          <w:rFonts w:ascii="Verdana" w:hAnsi="Verdana" w:cs="Verdana"/>
          <w:b/>
          <w:bCs/>
          <w:sz w:val="20"/>
          <w:szCs w:val="20"/>
        </w:rPr>
        <w:t>ZAPYTANIE OFERTOWE</w:t>
      </w:r>
    </w:p>
    <w:p w:rsidR="00AD0294" w:rsidRDefault="00AD0294">
      <w:pPr>
        <w:jc w:val="center"/>
        <w:rPr>
          <w:rFonts w:ascii="Verdana" w:hAnsi="Verdana" w:cs="Verdana"/>
          <w:b/>
          <w:bCs/>
          <w:sz w:val="20"/>
          <w:szCs w:val="20"/>
        </w:rPr>
      </w:pPr>
      <w:r>
        <w:rPr>
          <w:rFonts w:ascii="Verdana" w:hAnsi="Verdana" w:cs="Verdana"/>
          <w:sz w:val="20"/>
          <w:szCs w:val="20"/>
        </w:rPr>
        <w:t>Zwracam się z prośbą o przedstawienie swojej oferty cenowej na poniżej opisany przedmiot zamówienia:</w:t>
      </w:r>
    </w:p>
    <w:p w:rsidR="00AD0294" w:rsidRPr="0075093A" w:rsidRDefault="00AD0294">
      <w:pPr>
        <w:jc w:val="center"/>
        <w:rPr>
          <w:rFonts w:ascii="Verdana" w:hAnsi="Verdana" w:cs="Arial"/>
          <w:sz w:val="16"/>
          <w:szCs w:val="16"/>
        </w:rPr>
      </w:pPr>
      <w:r w:rsidRPr="0075093A">
        <w:rPr>
          <w:rFonts w:ascii="Verdana" w:hAnsi="Verdana" w:cs="Arial"/>
          <w:b/>
          <w:bCs/>
          <w:sz w:val="20"/>
          <w:szCs w:val="20"/>
        </w:rPr>
        <w:t xml:space="preserve">„Zakup urządzeń łączności </w:t>
      </w:r>
      <w:r w:rsidRPr="0075093A">
        <w:rPr>
          <w:rFonts w:ascii="Verdana" w:hAnsi="Verdana" w:cs="Arial"/>
          <w:b/>
          <w:bCs/>
          <w:sz w:val="20"/>
          <w:szCs w:val="20"/>
          <w:shd w:val="clear" w:color="auto" w:fill="FFFFFF"/>
        </w:rPr>
        <w:t>do Głównej Kluczowej Sztolni Dziedzicznej”.</w:t>
      </w:r>
    </w:p>
    <w:p w:rsidR="00AD0294" w:rsidRDefault="00AD0294">
      <w:pPr>
        <w:jc w:val="center"/>
        <w:rPr>
          <w:rFonts w:ascii="Verdana" w:hAnsi="Verdana" w:cs="Verdana"/>
          <w:sz w:val="16"/>
          <w:szCs w:val="16"/>
        </w:rPr>
      </w:pPr>
    </w:p>
    <w:p w:rsidR="00AD0294" w:rsidRDefault="00AD0294">
      <w:pPr>
        <w:numPr>
          <w:ilvl w:val="0"/>
          <w:numId w:val="1"/>
        </w:numPr>
        <w:tabs>
          <w:tab w:val="left" w:pos="0"/>
        </w:tabs>
        <w:jc w:val="both"/>
        <w:rPr>
          <w:rFonts w:ascii="Verdana" w:hAnsi="Verdana" w:cs="Verdana"/>
          <w:sz w:val="20"/>
          <w:szCs w:val="20"/>
        </w:rPr>
      </w:pPr>
      <w:r>
        <w:rPr>
          <w:rFonts w:ascii="Verdana" w:hAnsi="Verdana" w:cs="Verdana"/>
          <w:b/>
          <w:bCs/>
          <w:sz w:val="20"/>
          <w:szCs w:val="20"/>
        </w:rPr>
        <w:t>Zakres przedmiotu zamówienia:</w:t>
      </w:r>
    </w:p>
    <w:p w:rsidR="00AD0294" w:rsidRDefault="00AD0294" w:rsidP="0075093A">
      <w:pPr>
        <w:spacing w:after="0" w:line="360" w:lineRule="auto"/>
        <w:jc w:val="both"/>
        <w:rPr>
          <w:rFonts w:ascii="Verdana" w:hAnsi="Verdana" w:cs="Verdana"/>
          <w:sz w:val="20"/>
          <w:szCs w:val="20"/>
        </w:rPr>
      </w:pPr>
      <w:r>
        <w:rPr>
          <w:rFonts w:ascii="Verdana" w:hAnsi="Verdana" w:cs="Verdana"/>
          <w:sz w:val="20"/>
          <w:szCs w:val="20"/>
        </w:rPr>
        <w:t>Zamówienie obejmuje z</w:t>
      </w:r>
      <w:r>
        <w:rPr>
          <w:rFonts w:ascii="Verdana" w:hAnsi="Verdana" w:cs="Verdana"/>
          <w:sz w:val="20"/>
          <w:szCs w:val="20"/>
          <w:shd w:val="clear" w:color="auto" w:fill="FFFFFF"/>
        </w:rPr>
        <w:t xml:space="preserve">akup urządzeń łączności do Głównej Kluczowej Sztolni Dziedzicznej, </w:t>
      </w:r>
      <w:r>
        <w:rPr>
          <w:rFonts w:ascii="Verdana" w:hAnsi="Verdana" w:cs="Verdana"/>
          <w:sz w:val="20"/>
          <w:szCs w:val="20"/>
        </w:rPr>
        <w:t>zapewniających możliwość przekazania przez dyspozytora sygnału alarmowego do zagrożonych wyrobisk, porozumienie się dyspozytora z pracownikami przebywającymi w wyrobiskach za pomocą łączności głośno mówiącej oraz możliwość lokalizacji sygnalizatora, z którego został nadany sygnał alarmowy</w:t>
      </w:r>
      <w:r w:rsidR="0021141C">
        <w:rPr>
          <w:rFonts w:ascii="Verdana" w:hAnsi="Verdana" w:cs="Verdana"/>
          <w:sz w:val="20"/>
          <w:szCs w:val="20"/>
        </w:rPr>
        <w:t>.</w:t>
      </w:r>
      <w:r w:rsidR="00695DA2">
        <w:rPr>
          <w:rFonts w:ascii="Verdana" w:hAnsi="Verdana" w:cs="Verdana"/>
          <w:sz w:val="20"/>
          <w:szCs w:val="20"/>
        </w:rPr>
        <w:t xml:space="preserve"> </w:t>
      </w:r>
      <w:r w:rsidR="0021141C">
        <w:rPr>
          <w:rFonts w:ascii="Verdana" w:hAnsi="Verdana" w:cs="Verdana"/>
          <w:sz w:val="20"/>
          <w:szCs w:val="20"/>
        </w:rPr>
        <w:t>I</w:t>
      </w:r>
      <w:r>
        <w:rPr>
          <w:rFonts w:ascii="Verdana" w:hAnsi="Verdana" w:cs="Verdana"/>
          <w:sz w:val="20"/>
          <w:szCs w:val="20"/>
        </w:rPr>
        <w:t>stniejący w Głównej Kluczowej Sztolni Dziedzicznej system łączności</w:t>
      </w:r>
      <w:r w:rsidR="0021141C">
        <w:rPr>
          <w:rFonts w:ascii="Verdana" w:hAnsi="Verdana" w:cs="Verdana"/>
          <w:sz w:val="20"/>
          <w:szCs w:val="20"/>
        </w:rPr>
        <w:t xml:space="preserve"> należy</w:t>
      </w:r>
      <w:r>
        <w:rPr>
          <w:rFonts w:ascii="Verdana" w:hAnsi="Verdana" w:cs="Verdana"/>
          <w:sz w:val="20"/>
          <w:szCs w:val="20"/>
        </w:rPr>
        <w:t xml:space="preserve"> rozbudować o szereg urządzeń mogących współpracować z aktualnie zabudowanymi, tworząc jednolity system łączności i alarmowania.</w:t>
      </w:r>
    </w:p>
    <w:p w:rsidR="00AD0294" w:rsidRDefault="00AD0294" w:rsidP="0075093A">
      <w:pPr>
        <w:spacing w:after="0" w:line="360" w:lineRule="auto"/>
        <w:jc w:val="both"/>
        <w:rPr>
          <w:rFonts w:ascii="Verdana" w:hAnsi="Verdana" w:cs="Verdana"/>
          <w:sz w:val="20"/>
          <w:szCs w:val="20"/>
        </w:rPr>
      </w:pPr>
      <w:r>
        <w:rPr>
          <w:rFonts w:ascii="Verdana" w:hAnsi="Verdana" w:cs="Verdana"/>
          <w:sz w:val="20"/>
          <w:szCs w:val="20"/>
        </w:rPr>
        <w:t>Aktualnie w GKSD pracują trzy odrębne systemy łączności i alarmowania budowane przez firmy obce w trakcie prowadzenia robót udrożnieniowych.</w:t>
      </w:r>
    </w:p>
    <w:p w:rsidR="00AD0294" w:rsidRDefault="00AD0294" w:rsidP="0075093A">
      <w:pPr>
        <w:spacing w:after="0" w:line="360" w:lineRule="auto"/>
        <w:ind w:left="-17"/>
        <w:jc w:val="both"/>
        <w:rPr>
          <w:rFonts w:ascii="Verdana" w:hAnsi="Verdana" w:cs="Verdana"/>
          <w:sz w:val="20"/>
          <w:szCs w:val="20"/>
        </w:rPr>
      </w:pPr>
      <w:r>
        <w:rPr>
          <w:rFonts w:ascii="Verdana" w:hAnsi="Verdana" w:cs="Verdana"/>
          <w:sz w:val="20"/>
          <w:szCs w:val="20"/>
        </w:rPr>
        <w:t>- Od strony ul. K Miarki zostały zabudowane dwa sygnalizatory SAS 86/w oraz cztery sygnalizatory alarmowe SA-ET.</w:t>
      </w:r>
    </w:p>
    <w:p w:rsidR="00AD0294" w:rsidRDefault="00AD0294" w:rsidP="0075093A">
      <w:pPr>
        <w:spacing w:after="0" w:line="360" w:lineRule="auto"/>
        <w:jc w:val="both"/>
        <w:rPr>
          <w:rFonts w:ascii="Verdana" w:hAnsi="Verdana" w:cs="Verdana"/>
          <w:sz w:val="20"/>
          <w:szCs w:val="20"/>
        </w:rPr>
      </w:pPr>
      <w:r>
        <w:rPr>
          <w:rFonts w:ascii="Verdana" w:hAnsi="Verdana" w:cs="Verdana"/>
          <w:sz w:val="20"/>
          <w:szCs w:val="20"/>
        </w:rPr>
        <w:t>- Od strony szybu Carnall zostały zabudowane cztery sygnalizatory SAO 86/1 oraz 8 sztuk sygnalizatorów alarmowych SA-ET.</w:t>
      </w:r>
    </w:p>
    <w:p w:rsidR="00AD0294" w:rsidRDefault="00AD0294" w:rsidP="0075093A">
      <w:pPr>
        <w:spacing w:after="0" w:line="360" w:lineRule="auto"/>
        <w:jc w:val="both"/>
        <w:rPr>
          <w:rFonts w:ascii="Verdana" w:hAnsi="Verdana" w:cs="Verdana"/>
          <w:sz w:val="20"/>
          <w:szCs w:val="20"/>
        </w:rPr>
      </w:pPr>
      <w:r>
        <w:rPr>
          <w:rFonts w:ascii="Verdana" w:hAnsi="Verdana" w:cs="Verdana"/>
          <w:sz w:val="20"/>
          <w:szCs w:val="20"/>
        </w:rPr>
        <w:t>- Od strony szybu Wyzwolenie zastały zabudowane trzy sygnalizatory alarmowe SA-ET.</w:t>
      </w:r>
    </w:p>
    <w:p w:rsidR="00AD0294" w:rsidRDefault="00AD0294">
      <w:pPr>
        <w:spacing w:after="0" w:line="360" w:lineRule="auto"/>
        <w:jc w:val="both"/>
        <w:rPr>
          <w:rFonts w:ascii="Verdana" w:hAnsi="Verdana" w:cs="Verdana"/>
          <w:sz w:val="20"/>
          <w:szCs w:val="20"/>
        </w:rPr>
      </w:pPr>
    </w:p>
    <w:p w:rsidR="00AD0294" w:rsidRDefault="00AD0294">
      <w:pPr>
        <w:spacing w:line="360" w:lineRule="auto"/>
        <w:jc w:val="both"/>
        <w:rPr>
          <w:rFonts w:ascii="Verdana" w:hAnsi="Verdana" w:cs="Verdana"/>
          <w:sz w:val="20"/>
          <w:szCs w:val="20"/>
        </w:rPr>
      </w:pPr>
      <w:r>
        <w:rPr>
          <w:rFonts w:ascii="Verdana" w:hAnsi="Verdana" w:cs="Verdana"/>
          <w:sz w:val="20"/>
          <w:szCs w:val="20"/>
        </w:rPr>
        <w:t>Ws</w:t>
      </w:r>
      <w:r w:rsidR="007404DB">
        <w:rPr>
          <w:rFonts w:ascii="Verdana" w:hAnsi="Verdana" w:cs="Verdana"/>
          <w:sz w:val="20"/>
          <w:szCs w:val="20"/>
        </w:rPr>
        <w:t xml:space="preserve">zystkie </w:t>
      </w:r>
      <w:r w:rsidR="0075093A">
        <w:rPr>
          <w:rFonts w:ascii="Verdana" w:hAnsi="Verdana" w:cs="Verdana"/>
          <w:sz w:val="20"/>
          <w:szCs w:val="20"/>
        </w:rPr>
        <w:t>urządzenia muszą</w:t>
      </w:r>
      <w:r>
        <w:rPr>
          <w:rFonts w:ascii="Verdana" w:hAnsi="Verdana" w:cs="Verdana"/>
          <w:sz w:val="20"/>
          <w:szCs w:val="20"/>
        </w:rPr>
        <w:t xml:space="preserve"> ze sobą współpracować tworząc jednolity system łączności i alarmowania. Jego połączenie i uruc</w:t>
      </w:r>
      <w:r w:rsidR="0030204D">
        <w:rPr>
          <w:rFonts w:ascii="Verdana" w:hAnsi="Verdana" w:cs="Verdana"/>
          <w:sz w:val="20"/>
          <w:szCs w:val="20"/>
        </w:rPr>
        <w:t>homienie jest możliwe w wyniku uzyskania</w:t>
      </w:r>
      <w:r>
        <w:rPr>
          <w:rFonts w:ascii="Verdana" w:hAnsi="Verdana" w:cs="Verdana"/>
          <w:sz w:val="20"/>
          <w:szCs w:val="20"/>
        </w:rPr>
        <w:t xml:space="preserve"> drożności wyrobisk sztolni pod warunkiem zakupienia i zainstalowania </w:t>
      </w:r>
      <w:r w:rsidR="0030204D">
        <w:rPr>
          <w:rFonts w:ascii="Verdana" w:hAnsi="Verdana" w:cs="Verdana"/>
          <w:sz w:val="20"/>
          <w:szCs w:val="20"/>
        </w:rPr>
        <w:t xml:space="preserve">między innymi </w:t>
      </w:r>
      <w:r>
        <w:rPr>
          <w:rFonts w:ascii="Verdana" w:hAnsi="Verdana" w:cs="Verdana"/>
          <w:sz w:val="20"/>
          <w:szCs w:val="20"/>
        </w:rPr>
        <w:t>poniższych urządzeń:</w:t>
      </w:r>
    </w:p>
    <w:p w:rsidR="0075093A" w:rsidRDefault="0075093A">
      <w:pPr>
        <w:spacing w:line="360" w:lineRule="auto"/>
        <w:jc w:val="both"/>
        <w:rPr>
          <w:rFonts w:ascii="Verdana" w:hAnsi="Verdana" w:cs="Verdana"/>
          <w:sz w:val="20"/>
          <w:szCs w:val="20"/>
        </w:rPr>
      </w:pP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lastRenderedPageBreak/>
        <w:t>1. Sygnalizator abonencki SAO 86/1 - 9 sztuk</w:t>
      </w: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t>2. Źródło zasilania 9ZZI-07/03/M - 9 sztuk</w:t>
      </w: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t>3. Iskrobezpieczna</w:t>
      </w:r>
      <w:r w:rsidR="00323D45">
        <w:rPr>
          <w:rFonts w:ascii="Verdana" w:hAnsi="Verdana" w:cs="Verdana"/>
          <w:sz w:val="20"/>
          <w:szCs w:val="20"/>
        </w:rPr>
        <w:t xml:space="preserve"> skrzynka rozdzielcza SRUxx/xxx </w:t>
      </w:r>
      <w:r>
        <w:rPr>
          <w:rFonts w:ascii="Verdana" w:hAnsi="Verdana" w:cs="Verdana"/>
          <w:sz w:val="20"/>
          <w:szCs w:val="20"/>
        </w:rPr>
        <w:t xml:space="preserve"> - 5 sztuk</w:t>
      </w: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t>(lub równoważna)</w:t>
      </w: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t>-Napięcie dla pojedynczego obwodu iskrobezp. - 60V</w:t>
      </w: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t>-Prąd I</w:t>
      </w:r>
      <w:r>
        <w:rPr>
          <w:rFonts w:ascii="Verdana" w:hAnsi="Verdana" w:cs="Verdana"/>
          <w:sz w:val="20"/>
          <w:szCs w:val="20"/>
          <w:vertAlign w:val="subscript"/>
        </w:rPr>
        <w:t>i</w:t>
      </w:r>
      <w:r>
        <w:rPr>
          <w:rFonts w:ascii="Verdana" w:hAnsi="Verdana" w:cs="Verdana"/>
          <w:sz w:val="20"/>
          <w:szCs w:val="20"/>
        </w:rPr>
        <w:t xml:space="preserve"> dla po</w:t>
      </w:r>
      <w:r w:rsidR="00323D45">
        <w:rPr>
          <w:rFonts w:ascii="Verdana" w:hAnsi="Verdana" w:cs="Verdana"/>
          <w:sz w:val="20"/>
          <w:szCs w:val="20"/>
        </w:rPr>
        <w:t>jedynczego obwodu iskrobezp. -do 4</w:t>
      </w:r>
      <w:r>
        <w:rPr>
          <w:rFonts w:ascii="Verdana" w:hAnsi="Verdana" w:cs="Verdana"/>
          <w:sz w:val="20"/>
          <w:szCs w:val="20"/>
        </w:rPr>
        <w:t>A</w:t>
      </w: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t>-Ilość wpustów do 8</w:t>
      </w:r>
      <w:r w:rsidR="00A9179F">
        <w:rPr>
          <w:rFonts w:ascii="Verdana" w:hAnsi="Verdana" w:cs="Verdana"/>
          <w:sz w:val="20"/>
          <w:szCs w:val="20"/>
        </w:rPr>
        <w:t xml:space="preserve"> minimum 4</w:t>
      </w:r>
    </w:p>
    <w:p w:rsidR="00AD0294" w:rsidRDefault="00AD0294">
      <w:pPr>
        <w:pStyle w:val="Akapitzlist1"/>
        <w:spacing w:line="360" w:lineRule="auto"/>
        <w:ind w:left="-17"/>
        <w:jc w:val="both"/>
        <w:rPr>
          <w:rFonts w:ascii="Verdana" w:hAnsi="Verdana" w:cs="Verdana"/>
          <w:sz w:val="20"/>
          <w:szCs w:val="20"/>
        </w:rPr>
      </w:pPr>
      <w:r>
        <w:rPr>
          <w:rFonts w:ascii="Verdana" w:hAnsi="Verdana" w:cs="Verdana"/>
          <w:sz w:val="20"/>
          <w:szCs w:val="20"/>
        </w:rPr>
        <w:t>-Stopień ochrony obudowy – minimum IP54</w:t>
      </w:r>
    </w:p>
    <w:p w:rsidR="00323D45" w:rsidRDefault="00323D45">
      <w:pPr>
        <w:pStyle w:val="Akapitzlist1"/>
        <w:spacing w:line="360" w:lineRule="auto"/>
        <w:ind w:left="-17"/>
        <w:jc w:val="both"/>
        <w:rPr>
          <w:rFonts w:ascii="Verdana" w:eastAsia="Times New Roman" w:hAnsi="Verdana" w:cs="Verdana"/>
          <w:sz w:val="20"/>
          <w:szCs w:val="20"/>
        </w:rPr>
      </w:pPr>
      <w:r>
        <w:rPr>
          <w:rFonts w:ascii="Verdana" w:hAnsi="Verdana" w:cs="Verdana"/>
          <w:sz w:val="20"/>
          <w:szCs w:val="20"/>
        </w:rPr>
        <w:t>- Ilość zacisków  max 24</w:t>
      </w:r>
    </w:p>
    <w:p w:rsidR="00AD0294" w:rsidRDefault="00AD0294">
      <w:pPr>
        <w:pStyle w:val="Akapitzlist1"/>
        <w:tabs>
          <w:tab w:val="left" w:pos="4593"/>
        </w:tabs>
        <w:spacing w:line="360" w:lineRule="auto"/>
        <w:ind w:left="0"/>
        <w:jc w:val="both"/>
        <w:rPr>
          <w:rFonts w:ascii="Verdana" w:hAnsi="Verdana" w:cs="Verdana"/>
          <w:sz w:val="20"/>
          <w:szCs w:val="20"/>
        </w:rPr>
      </w:pPr>
      <w:r>
        <w:rPr>
          <w:rFonts w:ascii="Verdana" w:eastAsia="Times New Roman" w:hAnsi="Verdana" w:cs="Verdana"/>
          <w:sz w:val="20"/>
          <w:szCs w:val="20"/>
        </w:rPr>
        <w:t>4. Zasilac</w:t>
      </w:r>
      <w:r w:rsidR="00323D45">
        <w:rPr>
          <w:rFonts w:ascii="Verdana" w:eastAsia="Times New Roman" w:hAnsi="Verdana" w:cs="Verdana"/>
          <w:sz w:val="20"/>
          <w:szCs w:val="20"/>
        </w:rPr>
        <w:t>z iskrobezpieczny typu ZSI-94/1</w:t>
      </w:r>
      <w:r>
        <w:rPr>
          <w:rFonts w:ascii="Verdana" w:eastAsia="Times New Roman" w:hAnsi="Verdana" w:cs="Verdana"/>
          <w:sz w:val="20"/>
          <w:szCs w:val="20"/>
        </w:rPr>
        <w:t xml:space="preserve"> (lub równoważny) - 1 sztuka</w:t>
      </w: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t>- napięcie zasilania - 230 V/50 Hz</w:t>
      </w:r>
    </w:p>
    <w:p w:rsidR="00AD0294" w:rsidRDefault="00AD0294">
      <w:pPr>
        <w:pStyle w:val="Akapitzlist1"/>
        <w:spacing w:line="360" w:lineRule="auto"/>
        <w:ind w:left="0"/>
        <w:jc w:val="both"/>
        <w:rPr>
          <w:rFonts w:ascii="Verdana" w:hAnsi="Verdana" w:cs="Verdana"/>
          <w:sz w:val="20"/>
          <w:szCs w:val="20"/>
        </w:rPr>
      </w:pPr>
      <w:r>
        <w:rPr>
          <w:rFonts w:ascii="Verdana" w:hAnsi="Verdana" w:cs="Verdana"/>
          <w:sz w:val="20"/>
          <w:szCs w:val="20"/>
        </w:rPr>
        <w:t>- znamionowe napięcie wyjściowe - 15V</w:t>
      </w:r>
    </w:p>
    <w:p w:rsidR="00AD0294" w:rsidRDefault="00AD0294">
      <w:pPr>
        <w:pStyle w:val="Akapitzlist1"/>
        <w:spacing w:line="360" w:lineRule="auto"/>
        <w:ind w:left="0"/>
        <w:jc w:val="both"/>
        <w:rPr>
          <w:rFonts w:ascii="Verdana" w:eastAsia="Verdana" w:hAnsi="Verdana" w:cs="Verdana"/>
          <w:sz w:val="20"/>
          <w:szCs w:val="20"/>
        </w:rPr>
      </w:pPr>
      <w:r>
        <w:rPr>
          <w:rFonts w:ascii="Verdana" w:hAnsi="Verdana" w:cs="Verdana"/>
          <w:sz w:val="20"/>
          <w:szCs w:val="20"/>
        </w:rPr>
        <w:t>- stopień ochrony obudowy min. IP54</w:t>
      </w:r>
    </w:p>
    <w:p w:rsidR="00AD0294" w:rsidRDefault="001A42FD">
      <w:pPr>
        <w:pStyle w:val="Akapitzlist1"/>
        <w:spacing w:line="360" w:lineRule="auto"/>
        <w:ind w:left="0"/>
        <w:jc w:val="both"/>
        <w:rPr>
          <w:rFonts w:ascii="Verdana" w:eastAsia="Verdana" w:hAnsi="Verdana" w:cs="Verdana"/>
          <w:sz w:val="20"/>
          <w:szCs w:val="20"/>
        </w:rPr>
      </w:pPr>
      <w:r>
        <w:rPr>
          <w:rFonts w:ascii="Verdana" w:eastAsia="Verdana" w:hAnsi="Verdana" w:cs="Verdana"/>
          <w:sz w:val="20"/>
          <w:szCs w:val="20"/>
        </w:rPr>
        <w:t>Wszystkie w/w urządzenia powinny spełniać wymagania dla urządzeń stosowanych w górnictwie</w:t>
      </w:r>
    </w:p>
    <w:p w:rsidR="00AD0294" w:rsidRDefault="00AD0294">
      <w:pPr>
        <w:numPr>
          <w:ilvl w:val="0"/>
          <w:numId w:val="1"/>
        </w:numPr>
        <w:tabs>
          <w:tab w:val="left" w:pos="0"/>
        </w:tabs>
        <w:jc w:val="both"/>
        <w:rPr>
          <w:rFonts w:ascii="Verdana" w:hAnsi="Verdana" w:cs="Verdana"/>
          <w:sz w:val="20"/>
          <w:szCs w:val="20"/>
        </w:rPr>
      </w:pPr>
      <w:r>
        <w:rPr>
          <w:rFonts w:ascii="Verdana" w:hAnsi="Verdana" w:cs="Verdana"/>
          <w:b/>
          <w:bCs/>
          <w:color w:val="00000A"/>
          <w:sz w:val="20"/>
          <w:szCs w:val="20"/>
        </w:rPr>
        <w:t>Kryteria oceny ofert:</w:t>
      </w:r>
    </w:p>
    <w:p w:rsidR="00AD0294" w:rsidRDefault="00AD0294" w:rsidP="0075093A">
      <w:pPr>
        <w:spacing w:after="0" w:line="360" w:lineRule="auto"/>
        <w:rPr>
          <w:rFonts w:ascii="Verdana" w:hAnsi="Verdana" w:cs="Verdana"/>
          <w:b/>
          <w:bCs/>
          <w:sz w:val="20"/>
          <w:szCs w:val="20"/>
        </w:rPr>
      </w:pPr>
      <w:r>
        <w:rPr>
          <w:rFonts w:ascii="Verdana" w:hAnsi="Verdana" w:cs="Verdana"/>
          <w:sz w:val="20"/>
          <w:szCs w:val="20"/>
        </w:rPr>
        <w:t>Cena - 100 %</w:t>
      </w:r>
      <w:r>
        <w:rPr>
          <w:rFonts w:ascii="Verdana" w:hAnsi="Verdana" w:cs="Verdana"/>
          <w:sz w:val="20"/>
          <w:szCs w:val="20"/>
        </w:rPr>
        <w:br/>
        <w:t>Za najkorzystniejszą ofertę zostanie uznana oferta z najniższą ceną.</w:t>
      </w:r>
    </w:p>
    <w:p w:rsidR="00AD0294" w:rsidRDefault="00AD0294">
      <w:pPr>
        <w:numPr>
          <w:ilvl w:val="0"/>
          <w:numId w:val="1"/>
        </w:numPr>
        <w:tabs>
          <w:tab w:val="left" w:pos="0"/>
        </w:tabs>
        <w:jc w:val="both"/>
        <w:rPr>
          <w:rFonts w:ascii="Verdana" w:hAnsi="Verdana" w:cs="Verdana"/>
          <w:sz w:val="20"/>
          <w:szCs w:val="20"/>
        </w:rPr>
      </w:pPr>
      <w:r>
        <w:rPr>
          <w:rFonts w:ascii="Verdana" w:hAnsi="Verdana" w:cs="Verdana"/>
          <w:b/>
          <w:bCs/>
          <w:sz w:val="20"/>
          <w:szCs w:val="20"/>
        </w:rPr>
        <w:t xml:space="preserve">Termin realizacji zamówienia: </w:t>
      </w:r>
    </w:p>
    <w:p w:rsidR="00AD0294" w:rsidRDefault="00AD0294">
      <w:pPr>
        <w:jc w:val="both"/>
        <w:rPr>
          <w:rFonts w:ascii="Verdana" w:hAnsi="Verdana" w:cs="Verdana"/>
          <w:b/>
          <w:bCs/>
          <w:sz w:val="20"/>
          <w:szCs w:val="20"/>
        </w:rPr>
      </w:pPr>
      <w:r>
        <w:rPr>
          <w:rFonts w:ascii="Verdana" w:hAnsi="Verdana" w:cs="Verdana"/>
          <w:sz w:val="20"/>
          <w:szCs w:val="20"/>
        </w:rPr>
        <w:t>Zamawiający określa te</w:t>
      </w:r>
      <w:r w:rsidR="00323D45">
        <w:rPr>
          <w:rFonts w:ascii="Verdana" w:hAnsi="Verdana" w:cs="Verdana"/>
          <w:sz w:val="20"/>
          <w:szCs w:val="20"/>
        </w:rPr>
        <w:t>rmin realizacji zamówienia do</w:t>
      </w:r>
      <w:r w:rsidR="004559CF">
        <w:rPr>
          <w:rFonts w:ascii="Verdana" w:hAnsi="Verdana" w:cs="Verdana"/>
          <w:sz w:val="20"/>
          <w:szCs w:val="20"/>
        </w:rPr>
        <w:t xml:space="preserve"> 14 dni od dnia podpisania umowy.</w:t>
      </w:r>
    </w:p>
    <w:p w:rsidR="00AD0294" w:rsidRDefault="00AD0294">
      <w:pPr>
        <w:numPr>
          <w:ilvl w:val="0"/>
          <w:numId w:val="1"/>
        </w:numPr>
        <w:tabs>
          <w:tab w:val="left" w:pos="0"/>
        </w:tabs>
        <w:jc w:val="both"/>
        <w:rPr>
          <w:rFonts w:ascii="Verdana" w:hAnsi="Verdana" w:cs="Verdana"/>
          <w:sz w:val="20"/>
          <w:szCs w:val="20"/>
        </w:rPr>
      </w:pPr>
      <w:r>
        <w:rPr>
          <w:rFonts w:ascii="Verdana" w:hAnsi="Verdana" w:cs="Verdana"/>
          <w:b/>
          <w:bCs/>
          <w:sz w:val="20"/>
          <w:szCs w:val="20"/>
        </w:rPr>
        <w:t>Termin związania ofertą</w:t>
      </w:r>
    </w:p>
    <w:p w:rsidR="00AD0294" w:rsidRDefault="00AD0294">
      <w:pPr>
        <w:tabs>
          <w:tab w:val="left" w:pos="0"/>
        </w:tabs>
        <w:jc w:val="both"/>
        <w:rPr>
          <w:rFonts w:ascii="Verdana" w:hAnsi="Verdana" w:cs="Verdana"/>
          <w:b/>
          <w:bCs/>
          <w:sz w:val="20"/>
          <w:szCs w:val="20"/>
        </w:rPr>
      </w:pPr>
      <w:r>
        <w:rPr>
          <w:rFonts w:ascii="Verdana" w:hAnsi="Verdana" w:cs="Verdana"/>
          <w:sz w:val="20"/>
          <w:szCs w:val="20"/>
        </w:rPr>
        <w:t>Termin związania ofertą wynosi 30 dni kalendarzowych</w:t>
      </w:r>
    </w:p>
    <w:p w:rsidR="00AD0294" w:rsidRDefault="00AD0294">
      <w:pPr>
        <w:numPr>
          <w:ilvl w:val="0"/>
          <w:numId w:val="1"/>
        </w:numPr>
        <w:tabs>
          <w:tab w:val="left" w:pos="0"/>
        </w:tabs>
        <w:jc w:val="both"/>
        <w:rPr>
          <w:rFonts w:ascii="Verdana" w:hAnsi="Verdana" w:cs="Verdana"/>
          <w:sz w:val="20"/>
          <w:szCs w:val="20"/>
        </w:rPr>
      </w:pPr>
      <w:r>
        <w:rPr>
          <w:rFonts w:ascii="Verdana" w:hAnsi="Verdana" w:cs="Verdana"/>
          <w:b/>
          <w:bCs/>
          <w:sz w:val="20"/>
          <w:szCs w:val="20"/>
        </w:rPr>
        <w:t xml:space="preserve">Termin złożenia ofert: </w:t>
      </w:r>
    </w:p>
    <w:p w:rsidR="00AD0294" w:rsidRDefault="00AD0294" w:rsidP="002F1C64">
      <w:pPr>
        <w:spacing w:after="0" w:line="360" w:lineRule="auto"/>
        <w:jc w:val="both"/>
        <w:rPr>
          <w:rFonts w:ascii="Verdana" w:hAnsi="Verdana" w:cs="Verdana"/>
          <w:i/>
          <w:iCs/>
          <w:sz w:val="20"/>
          <w:szCs w:val="20"/>
        </w:rPr>
      </w:pPr>
      <w:r>
        <w:rPr>
          <w:rFonts w:ascii="Verdana" w:hAnsi="Verdana" w:cs="Verdana"/>
          <w:sz w:val="20"/>
          <w:szCs w:val="20"/>
        </w:rPr>
        <w:t>Ofertę należy d</w:t>
      </w:r>
      <w:r w:rsidR="009E4514">
        <w:rPr>
          <w:rFonts w:ascii="Verdana" w:hAnsi="Verdana" w:cs="Verdana"/>
          <w:sz w:val="20"/>
          <w:szCs w:val="20"/>
        </w:rPr>
        <w:t>ostarczyć Zamawiającemu w formie pisemnej</w:t>
      </w:r>
      <w:r>
        <w:rPr>
          <w:rFonts w:ascii="Verdana" w:hAnsi="Verdana" w:cs="Verdana"/>
          <w:sz w:val="20"/>
          <w:szCs w:val="20"/>
        </w:rPr>
        <w:t xml:space="preserve"> na adres </w:t>
      </w:r>
      <w:r>
        <w:rPr>
          <w:rFonts w:ascii="Verdana" w:hAnsi="Verdana" w:cs="Verdana"/>
          <w:b/>
          <w:bCs/>
          <w:sz w:val="20"/>
          <w:szCs w:val="20"/>
        </w:rPr>
        <w:t xml:space="preserve">Muzeum Górnictwa Węglowego w Zabrzu ul. Jodłowa 59, 41-800 Zabrze, fax: (32) 277 11 25,  </w:t>
      </w:r>
      <w:r>
        <w:rPr>
          <w:rFonts w:ascii="Verdana" w:hAnsi="Verdana" w:cs="Verdana"/>
          <w:sz w:val="20"/>
          <w:szCs w:val="20"/>
        </w:rPr>
        <w:t xml:space="preserve"> do dnia </w:t>
      </w:r>
      <w:r w:rsidR="004559CF">
        <w:rPr>
          <w:rFonts w:ascii="Verdana" w:hAnsi="Verdana" w:cs="Verdana"/>
          <w:b/>
          <w:bCs/>
          <w:sz w:val="20"/>
          <w:szCs w:val="20"/>
        </w:rPr>
        <w:t>30</w:t>
      </w:r>
      <w:r>
        <w:rPr>
          <w:rFonts w:ascii="Verdana" w:hAnsi="Verdana" w:cs="Verdana"/>
          <w:b/>
          <w:bCs/>
          <w:sz w:val="20"/>
          <w:szCs w:val="20"/>
        </w:rPr>
        <w:t>.07.2014r.</w:t>
      </w:r>
      <w:r>
        <w:rPr>
          <w:rFonts w:ascii="Verdana" w:hAnsi="Verdana" w:cs="Verdana"/>
          <w:sz w:val="20"/>
          <w:szCs w:val="20"/>
        </w:rPr>
        <w:t xml:space="preserve">, </w:t>
      </w:r>
      <w:r>
        <w:rPr>
          <w:rFonts w:ascii="Verdana" w:hAnsi="Verdana" w:cs="Verdana"/>
          <w:b/>
          <w:bCs/>
          <w:sz w:val="20"/>
          <w:szCs w:val="20"/>
        </w:rPr>
        <w:t>do godz. 15.</w:t>
      </w:r>
      <w:r w:rsidR="00C05A6C">
        <w:rPr>
          <w:rFonts w:ascii="Verdana" w:hAnsi="Verdana" w:cs="Verdana"/>
          <w:b/>
          <w:bCs/>
          <w:sz w:val="20"/>
          <w:szCs w:val="20"/>
        </w:rPr>
        <w:t>0</w:t>
      </w:r>
      <w:r>
        <w:rPr>
          <w:rFonts w:ascii="Verdana" w:hAnsi="Verdana" w:cs="Verdana"/>
          <w:b/>
          <w:bCs/>
          <w:sz w:val="20"/>
          <w:szCs w:val="20"/>
        </w:rPr>
        <w:t>0</w:t>
      </w:r>
      <w:r>
        <w:rPr>
          <w:rFonts w:ascii="Verdana" w:hAnsi="Verdana" w:cs="Verdana"/>
          <w:sz w:val="20"/>
          <w:szCs w:val="20"/>
        </w:rPr>
        <w:t xml:space="preserve"> na formularzu ofertowym stanowiącym załącznik nr 1 do niniejszego zapytania, z dopiskiem: </w:t>
      </w:r>
    </w:p>
    <w:p w:rsidR="00AD0294" w:rsidRDefault="00AD0294">
      <w:pPr>
        <w:jc w:val="both"/>
        <w:rPr>
          <w:rFonts w:ascii="Verdana" w:hAnsi="Verdana" w:cs="Verdana"/>
          <w:b/>
          <w:bCs/>
          <w:i/>
          <w:iCs/>
          <w:sz w:val="20"/>
          <w:szCs w:val="20"/>
        </w:rPr>
      </w:pPr>
      <w:r>
        <w:rPr>
          <w:rFonts w:ascii="Verdana" w:hAnsi="Verdana" w:cs="Verdana"/>
          <w:i/>
          <w:iCs/>
          <w:sz w:val="20"/>
          <w:szCs w:val="20"/>
        </w:rPr>
        <w:t xml:space="preserve">oferta na zamówienie pn. </w:t>
      </w:r>
    </w:p>
    <w:p w:rsidR="00AD0294" w:rsidRDefault="00AD0294">
      <w:pPr>
        <w:jc w:val="center"/>
        <w:rPr>
          <w:rFonts w:ascii="Verdana" w:hAnsi="Verdana" w:cs="Verdana"/>
          <w:i/>
          <w:iCs/>
          <w:sz w:val="16"/>
          <w:szCs w:val="16"/>
        </w:rPr>
      </w:pPr>
      <w:r>
        <w:rPr>
          <w:rFonts w:ascii="Verdana" w:hAnsi="Verdana" w:cs="Verdana"/>
          <w:b/>
          <w:bCs/>
          <w:i/>
          <w:iCs/>
          <w:sz w:val="20"/>
          <w:szCs w:val="20"/>
        </w:rPr>
        <w:t xml:space="preserve">„Zakup urządzeń łączności </w:t>
      </w:r>
      <w:r>
        <w:rPr>
          <w:rFonts w:ascii="Verdana" w:hAnsi="Verdana" w:cs="Verdana"/>
          <w:b/>
          <w:bCs/>
          <w:i/>
          <w:iCs/>
          <w:sz w:val="20"/>
          <w:szCs w:val="20"/>
          <w:shd w:val="clear" w:color="auto" w:fill="FFFFFF"/>
        </w:rPr>
        <w:t>do Głównej Kluczowej Sztolni Dziedzicznej”.</w:t>
      </w:r>
      <w:r>
        <w:rPr>
          <w:rFonts w:ascii="Verdana" w:hAnsi="Verdana" w:cs="Verdana"/>
          <w:b/>
          <w:bCs/>
          <w:i/>
          <w:iCs/>
          <w:sz w:val="20"/>
          <w:szCs w:val="20"/>
        </w:rPr>
        <w:t xml:space="preserve"> </w:t>
      </w:r>
    </w:p>
    <w:p w:rsidR="00AD0294" w:rsidRDefault="00AD0294">
      <w:pPr>
        <w:jc w:val="center"/>
        <w:rPr>
          <w:rFonts w:ascii="Verdana" w:hAnsi="Verdana" w:cs="Verdana"/>
          <w:i/>
          <w:iCs/>
          <w:sz w:val="16"/>
          <w:szCs w:val="16"/>
        </w:rPr>
      </w:pPr>
    </w:p>
    <w:p w:rsidR="00AD0294" w:rsidRDefault="00AD0294">
      <w:pPr>
        <w:numPr>
          <w:ilvl w:val="0"/>
          <w:numId w:val="1"/>
        </w:numPr>
        <w:tabs>
          <w:tab w:val="left" w:pos="0"/>
        </w:tabs>
        <w:rPr>
          <w:rFonts w:ascii="Verdana" w:hAnsi="Verdana" w:cs="Verdana"/>
          <w:sz w:val="20"/>
          <w:szCs w:val="20"/>
        </w:rPr>
      </w:pPr>
      <w:r>
        <w:rPr>
          <w:rFonts w:ascii="Verdana" w:hAnsi="Verdana" w:cs="Verdana"/>
          <w:b/>
          <w:bCs/>
          <w:sz w:val="20"/>
          <w:szCs w:val="20"/>
        </w:rPr>
        <w:t>Inne istotne warunki zamówienia:</w:t>
      </w:r>
    </w:p>
    <w:p w:rsidR="00AD0294" w:rsidRDefault="00AD0294" w:rsidP="002F1C64">
      <w:pPr>
        <w:numPr>
          <w:ilvl w:val="0"/>
          <w:numId w:val="2"/>
        </w:numPr>
        <w:tabs>
          <w:tab w:val="left" w:pos="0"/>
        </w:tabs>
        <w:spacing w:after="0" w:line="360" w:lineRule="auto"/>
        <w:ind w:left="714" w:hanging="357"/>
        <w:jc w:val="both"/>
        <w:rPr>
          <w:rFonts w:ascii="Verdana" w:eastAsia="Times New Roman" w:hAnsi="Verdana" w:cs="Verdana"/>
          <w:sz w:val="20"/>
          <w:szCs w:val="20"/>
        </w:rPr>
      </w:pPr>
      <w:r>
        <w:rPr>
          <w:rFonts w:ascii="Verdana" w:hAnsi="Verdana" w:cs="Verdana"/>
          <w:sz w:val="20"/>
          <w:szCs w:val="20"/>
        </w:rPr>
        <w:t xml:space="preserve">Termin płatności wynosi </w:t>
      </w:r>
      <w:r>
        <w:rPr>
          <w:rFonts w:ascii="Verdana" w:eastAsia="Times New Roman" w:hAnsi="Verdana" w:cs="Verdana"/>
          <w:sz w:val="20"/>
          <w:szCs w:val="20"/>
        </w:rPr>
        <w:t>30 dni od daty doręczenia Zamawiającemu prawidłowo wystawionej faktury.</w:t>
      </w:r>
    </w:p>
    <w:p w:rsidR="00AD0294" w:rsidRDefault="00AD0294" w:rsidP="002F1C64">
      <w:pPr>
        <w:numPr>
          <w:ilvl w:val="0"/>
          <w:numId w:val="2"/>
        </w:numPr>
        <w:tabs>
          <w:tab w:val="left" w:pos="0"/>
        </w:tabs>
        <w:spacing w:after="0" w:line="360" w:lineRule="auto"/>
        <w:ind w:left="714" w:hanging="357"/>
        <w:jc w:val="both"/>
        <w:rPr>
          <w:rFonts w:ascii="Verdana" w:hAnsi="Verdana" w:cs="Verdana"/>
        </w:rPr>
      </w:pPr>
      <w:r>
        <w:rPr>
          <w:rFonts w:ascii="Verdana" w:eastAsia="Times New Roman" w:hAnsi="Verdana" w:cs="Verdana"/>
          <w:sz w:val="20"/>
          <w:szCs w:val="20"/>
        </w:rPr>
        <w:lastRenderedPageBreak/>
        <w:t xml:space="preserve">W przypadku wpłynięcia do Zamawiającego dwóch lub większej liczby ofert o jednakowej, najniższej cenie, Zamawiający wezwie tych Wykonawców do ponownego złożenia ofert. Jednocześnie Zamawiający zastrzega sobie prawo nie rozpatrywania ofert powtórnie złożonych tych oferentów, którzy złożą drugą ofertę na cenę wyższą niż oferta pierwsza. </w:t>
      </w:r>
    </w:p>
    <w:p w:rsidR="00AD0294" w:rsidRDefault="00AD0294">
      <w:pPr>
        <w:ind w:left="720"/>
        <w:rPr>
          <w:rFonts w:ascii="Verdana" w:hAnsi="Verdana" w:cs="Verdana"/>
        </w:rPr>
      </w:pPr>
    </w:p>
    <w:p w:rsidR="00AD0294" w:rsidRDefault="00AD0294">
      <w:pPr>
        <w:jc w:val="both"/>
        <w:rPr>
          <w:rFonts w:ascii="Verdana" w:hAnsi="Verdana" w:cs="Verdana"/>
        </w:rPr>
      </w:pPr>
      <w:r>
        <w:rPr>
          <w:rFonts w:ascii="Verdana" w:hAnsi="Verdana" w:cs="Verdana"/>
          <w:sz w:val="20"/>
          <w:szCs w:val="20"/>
        </w:rPr>
        <w:t>Sprawę prowadzi: Bogusław Kotarba, tel. 728 406 108</w:t>
      </w:r>
    </w:p>
    <w:p w:rsidR="00AD0294" w:rsidRDefault="00AD0294">
      <w:pPr>
        <w:jc w:val="both"/>
        <w:rPr>
          <w:rFonts w:ascii="Verdana" w:hAnsi="Verdana" w:cs="Verdana"/>
        </w:rPr>
      </w:pPr>
    </w:p>
    <w:p w:rsidR="00AD0294" w:rsidRDefault="00AD0294">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Z poważaniem</w:t>
      </w:r>
      <w:r>
        <w:rPr>
          <w:rFonts w:ascii="Verdana" w:hAnsi="Verdana" w:cs="Verdana"/>
          <w:sz w:val="20"/>
          <w:szCs w:val="20"/>
        </w:rPr>
        <w:tab/>
      </w:r>
      <w:r>
        <w:rPr>
          <w:rFonts w:ascii="Verdana" w:hAnsi="Verdana" w:cs="Verdana"/>
          <w:sz w:val="20"/>
          <w:szCs w:val="20"/>
        </w:rPr>
        <w:tab/>
      </w:r>
    </w:p>
    <w:p w:rsidR="00AD0294" w:rsidRDefault="00AD0294">
      <w:pPr>
        <w:jc w:val="both"/>
        <w:rPr>
          <w:rFonts w:ascii="Verdana" w:hAnsi="Verdana" w:cs="Verdana"/>
          <w:sz w:val="20"/>
          <w:szCs w:val="20"/>
        </w:rPr>
      </w:pPr>
    </w:p>
    <w:p w:rsidR="00AD0294" w:rsidRDefault="00AD0294">
      <w:pPr>
        <w:jc w:val="both"/>
        <w:rPr>
          <w:rFonts w:ascii="Verdana" w:hAnsi="Verdana" w:cs="Verdana"/>
          <w:sz w:val="20"/>
          <w:szCs w:val="20"/>
        </w:rPr>
      </w:pPr>
    </w:p>
    <w:p w:rsidR="00AD0294" w:rsidRDefault="00AD0294">
      <w:pPr>
        <w:jc w:val="both"/>
        <w:rPr>
          <w:rFonts w:ascii="Verdana" w:hAnsi="Verdana" w:cs="Verdana"/>
          <w:sz w:val="20"/>
          <w:szCs w:val="20"/>
        </w:rPr>
      </w:pPr>
    </w:p>
    <w:p w:rsidR="00AD0294" w:rsidRDefault="00AD0294">
      <w:pPr>
        <w:rPr>
          <w:rFonts w:ascii="Verdana" w:hAnsi="Verdana" w:cs="Verdana"/>
          <w:sz w:val="18"/>
          <w:szCs w:val="18"/>
        </w:rPr>
      </w:pPr>
      <w:r>
        <w:rPr>
          <w:rFonts w:ascii="Verdana" w:hAnsi="Verdana" w:cs="Verdana"/>
          <w:sz w:val="18"/>
          <w:szCs w:val="18"/>
          <w:u w:val="single"/>
        </w:rPr>
        <w:t>Załączniki</w:t>
      </w:r>
      <w:r>
        <w:rPr>
          <w:rFonts w:ascii="Verdana" w:hAnsi="Verdana" w:cs="Verdana"/>
          <w:sz w:val="18"/>
          <w:szCs w:val="18"/>
        </w:rPr>
        <w:t>:</w:t>
      </w:r>
    </w:p>
    <w:p w:rsidR="00AD0294" w:rsidRDefault="00AD0294">
      <w:pPr>
        <w:rPr>
          <w:rFonts w:ascii="Verdana" w:hAnsi="Verdana" w:cs="Verdana"/>
          <w:sz w:val="18"/>
          <w:szCs w:val="18"/>
        </w:rPr>
      </w:pPr>
      <w:r>
        <w:rPr>
          <w:rFonts w:ascii="Verdana" w:hAnsi="Verdana" w:cs="Verdana"/>
          <w:sz w:val="18"/>
          <w:szCs w:val="18"/>
        </w:rPr>
        <w:t>1. Formularz ofertowy</w:t>
      </w:r>
    </w:p>
    <w:p w:rsidR="00AD0294" w:rsidRDefault="00AD0294">
      <w:pPr>
        <w:spacing w:after="0"/>
      </w:pPr>
      <w:r>
        <w:rPr>
          <w:rFonts w:ascii="Verdana" w:hAnsi="Verdana" w:cs="Verdana"/>
          <w:sz w:val="18"/>
          <w:szCs w:val="18"/>
        </w:rPr>
        <w:t>2. Formularz cenowy</w:t>
      </w:r>
    </w:p>
    <w:sectPr w:rsidR="00AD0294" w:rsidSect="00DB23AD">
      <w:headerReference w:type="even" r:id="rId12"/>
      <w:headerReference w:type="default" r:id="rId13"/>
      <w:footerReference w:type="even" r:id="rId14"/>
      <w:footerReference w:type="default" r:id="rId15"/>
      <w:pgSz w:w="11906" w:h="16838"/>
      <w:pgMar w:top="1617" w:right="849" w:bottom="1476" w:left="993" w:header="1560" w:footer="1419" w:gutter="0"/>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6D4" w:rsidRDefault="00DA16D4">
      <w:pPr>
        <w:spacing w:after="0" w:line="240" w:lineRule="auto"/>
      </w:pPr>
      <w:r>
        <w:separator/>
      </w:r>
    </w:p>
  </w:endnote>
  <w:endnote w:type="continuationSeparator" w:id="0">
    <w:p w:rsidR="00DA16D4" w:rsidRDefault="00DA1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94" w:rsidRDefault="00AD0294">
    <w:pPr>
      <w:pStyle w:val="Stopka"/>
    </w:pPr>
  </w:p>
  <w:p w:rsidR="00AD0294" w:rsidRDefault="00AD0294">
    <w:pPr>
      <w:pStyle w:val="Stopka"/>
    </w:pPr>
  </w:p>
  <w:p w:rsidR="00AD0294" w:rsidRDefault="004559CF">
    <w:pPr>
      <w:pStyle w:val="Stopka"/>
    </w:pPr>
    <w:r>
      <w:rPr>
        <w:noProof/>
        <w:lang w:eastAsia="pl-PL"/>
      </w:rPr>
      <w:drawing>
        <wp:anchor distT="0" distB="0" distL="114300" distR="114300" simplePos="0" relativeHeight="251659264" behindDoc="1" locked="0" layoutInCell="1" allowOverlap="1">
          <wp:simplePos x="0" y="0"/>
          <wp:positionH relativeFrom="column">
            <wp:posOffset>-630555</wp:posOffset>
          </wp:positionH>
          <wp:positionV relativeFrom="paragraph">
            <wp:posOffset>364490</wp:posOffset>
          </wp:positionV>
          <wp:extent cx="7559040" cy="702945"/>
          <wp:effectExtent l="19050" t="0" r="381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59040" cy="702945"/>
                  </a:xfrm>
                  <a:prstGeom prst="rect">
                    <a:avLst/>
                  </a:prstGeom>
                  <a:solidFill>
                    <a:srgbClr val="FFFFFF"/>
                  </a:solid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94" w:rsidRDefault="00AD0294">
    <w:pPr>
      <w:pStyle w:val="Stopka"/>
    </w:pPr>
  </w:p>
  <w:p w:rsidR="00AD0294" w:rsidRDefault="00AD0294">
    <w:pPr>
      <w:pStyle w:val="Stopka"/>
    </w:pPr>
  </w:p>
  <w:p w:rsidR="00AD0294" w:rsidRDefault="004559CF">
    <w:pPr>
      <w:pStyle w:val="Stopka"/>
    </w:pPr>
    <w:r>
      <w:rPr>
        <w:noProof/>
        <w:lang w:eastAsia="pl-PL"/>
      </w:rPr>
      <w:drawing>
        <wp:anchor distT="0" distB="0" distL="114300" distR="114300" simplePos="0" relativeHeight="251658240" behindDoc="1" locked="0" layoutInCell="1" allowOverlap="1">
          <wp:simplePos x="0" y="0"/>
          <wp:positionH relativeFrom="column">
            <wp:posOffset>-694055</wp:posOffset>
          </wp:positionH>
          <wp:positionV relativeFrom="paragraph">
            <wp:posOffset>357505</wp:posOffset>
          </wp:positionV>
          <wp:extent cx="7559040" cy="702945"/>
          <wp:effectExtent l="19050" t="0" r="381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9040" cy="702945"/>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6D4" w:rsidRDefault="00DA16D4">
      <w:pPr>
        <w:spacing w:after="0" w:line="240" w:lineRule="auto"/>
      </w:pPr>
      <w:r>
        <w:separator/>
      </w:r>
    </w:p>
  </w:footnote>
  <w:footnote w:type="continuationSeparator" w:id="0">
    <w:p w:rsidR="00DA16D4" w:rsidRDefault="00DA1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94" w:rsidRDefault="004559CF">
    <w:pPr>
      <w:pStyle w:val="Nagwek"/>
      <w:tabs>
        <w:tab w:val="clear" w:pos="9072"/>
        <w:tab w:val="right" w:pos="9214"/>
      </w:tabs>
    </w:pPr>
    <w:r>
      <w:rPr>
        <w:noProof/>
        <w:lang w:eastAsia="pl-PL"/>
      </w:rPr>
      <w:drawing>
        <wp:anchor distT="0" distB="0" distL="114300" distR="114300" simplePos="0" relativeHeight="251657216" behindDoc="1" locked="0" layoutInCell="1" allowOverlap="1">
          <wp:simplePos x="0" y="0"/>
          <wp:positionH relativeFrom="column">
            <wp:posOffset>-630555</wp:posOffset>
          </wp:positionH>
          <wp:positionV relativeFrom="paragraph">
            <wp:posOffset>-990600</wp:posOffset>
          </wp:positionV>
          <wp:extent cx="7555230" cy="938530"/>
          <wp:effectExtent l="1905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t="29735"/>
                  <a:stretch>
                    <a:fillRect/>
                  </a:stretch>
                </pic:blipFill>
                <pic:spPr bwMode="auto">
                  <a:xfrm>
                    <a:off x="0" y="0"/>
                    <a:ext cx="7555230" cy="938530"/>
                  </a:xfrm>
                  <a:prstGeom prst="rect">
                    <a:avLst/>
                  </a:prstGeom>
                  <a:solidFill>
                    <a:srgbClr val="FFFFFF"/>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294" w:rsidRDefault="004559CF">
    <w:pPr>
      <w:pStyle w:val="Nagwek"/>
      <w:tabs>
        <w:tab w:val="clear" w:pos="9072"/>
        <w:tab w:val="right" w:pos="9214"/>
      </w:tabs>
    </w:pPr>
    <w:r>
      <w:rPr>
        <w:noProof/>
        <w:lang w:eastAsia="pl-PL"/>
      </w:rPr>
      <w:drawing>
        <wp:anchor distT="0" distB="0" distL="114300" distR="114300" simplePos="0" relativeHeight="251656192" behindDoc="1" locked="0" layoutInCell="1" allowOverlap="1">
          <wp:simplePos x="0" y="0"/>
          <wp:positionH relativeFrom="column">
            <wp:posOffset>-629920</wp:posOffset>
          </wp:positionH>
          <wp:positionV relativeFrom="paragraph">
            <wp:posOffset>-989965</wp:posOffset>
          </wp:positionV>
          <wp:extent cx="7555230" cy="1071880"/>
          <wp:effectExtent l="1905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9788"/>
                  <a:stretch>
                    <a:fillRect/>
                  </a:stretch>
                </pic:blipFill>
                <pic:spPr bwMode="auto">
                  <a:xfrm>
                    <a:off x="0" y="0"/>
                    <a:ext cx="7555230" cy="107188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Verdana" w:hAnsi="Verdana" w:cs="Verdana"/>
        <w:b/>
        <w:bCs/>
        <w:color w:val="00000A"/>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lang w:val="pl-PL"/>
      </w:rPr>
    </w:lvl>
    <w:lvl w:ilvl="2">
      <w:start w:val="1"/>
      <w:numFmt w:val="lowerRoman"/>
      <w:suff w:val="nothing"/>
      <w:lvlText w:val="%2.%3."/>
      <w:lvlJc w:val="right"/>
      <w:pPr>
        <w:tabs>
          <w:tab w:val="num" w:pos="0"/>
        </w:tabs>
        <w:ind w:left="2160" w:firstLine="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suff w:val="nothing"/>
      <w:lvlText w:val="%2.%3.%4.%5.%6."/>
      <w:lvlJc w:val="right"/>
      <w:pPr>
        <w:tabs>
          <w:tab w:val="num" w:pos="0"/>
        </w:tabs>
        <w:ind w:left="4320" w:firstLine="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suff w:val="nothing"/>
      <w:lvlText w:val="%2.%3.%4.%5.%6.%7.%8.%9."/>
      <w:lvlJc w:val="right"/>
      <w:pPr>
        <w:tabs>
          <w:tab w:val="num" w:pos="0"/>
        </w:tabs>
        <w:ind w:left="6480" w:firstLine="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ascii="Times New Roman" w:hAnsi="Times New Roman" w:cs="Times New Roman"/>
        <w:sz w:val="24"/>
        <w:szCs w:val="24"/>
        <w:lang w:val="pl-PL"/>
      </w:rPr>
    </w:lvl>
    <w:lvl w:ilvl="1">
      <w:start w:val="1"/>
      <w:numFmt w:val="bullet"/>
      <w:lvlText w:val="o"/>
      <w:lvlJc w:val="left"/>
      <w:pPr>
        <w:tabs>
          <w:tab w:val="num" w:pos="1440"/>
        </w:tabs>
        <w:ind w:left="1440" w:hanging="360"/>
      </w:pPr>
      <w:rPr>
        <w:rFonts w:ascii="OpenSymbol" w:hAnsi="OpenSymbol" w:cs="Courier New"/>
        <w:sz w:val="20"/>
        <w:szCs w:val="2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cs="Courier New"/>
        <w:sz w:val="20"/>
        <w:szCs w:val="2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cs="Courier New"/>
        <w:sz w:val="20"/>
        <w:szCs w:val="20"/>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10"/>
  </w:hdrShapeDefaults>
  <w:footnotePr>
    <w:footnote w:id="-1"/>
    <w:footnote w:id="0"/>
  </w:footnotePr>
  <w:endnotePr>
    <w:endnote w:id="-1"/>
    <w:endnote w:id="0"/>
  </w:endnotePr>
  <w:compat>
    <w:spaceForUL/>
    <w:balanceSingleByteDoubleByteWidth/>
    <w:doNotLeaveBackslashAlone/>
    <w:ulTrailSpace/>
    <w:adjustLineHeightInTable/>
  </w:compat>
  <w:rsids>
    <w:rsidRoot w:val="00A9179F"/>
    <w:rsid w:val="000C549B"/>
    <w:rsid w:val="001A42FD"/>
    <w:rsid w:val="001B2118"/>
    <w:rsid w:val="001E3538"/>
    <w:rsid w:val="0021141C"/>
    <w:rsid w:val="00244B0D"/>
    <w:rsid w:val="00255238"/>
    <w:rsid w:val="002F1C64"/>
    <w:rsid w:val="0030204D"/>
    <w:rsid w:val="00323D45"/>
    <w:rsid w:val="003D4473"/>
    <w:rsid w:val="004559CF"/>
    <w:rsid w:val="00620FDB"/>
    <w:rsid w:val="00695DA2"/>
    <w:rsid w:val="007404DB"/>
    <w:rsid w:val="0075093A"/>
    <w:rsid w:val="00795B24"/>
    <w:rsid w:val="008541C5"/>
    <w:rsid w:val="009E19D5"/>
    <w:rsid w:val="009E4514"/>
    <w:rsid w:val="00A9179F"/>
    <w:rsid w:val="00AD0294"/>
    <w:rsid w:val="00B86BFB"/>
    <w:rsid w:val="00C05A6C"/>
    <w:rsid w:val="00C358C5"/>
    <w:rsid w:val="00C46843"/>
    <w:rsid w:val="00C54186"/>
    <w:rsid w:val="00CD116B"/>
    <w:rsid w:val="00CD59BF"/>
    <w:rsid w:val="00D715FC"/>
    <w:rsid w:val="00D870FC"/>
    <w:rsid w:val="00DA16D4"/>
    <w:rsid w:val="00DB23AD"/>
    <w:rsid w:val="00DC15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3AD"/>
    <w:pPr>
      <w:suppressAutoHyphens/>
      <w:spacing w:after="200" w:line="276" w:lineRule="auto"/>
    </w:pPr>
    <w:rPr>
      <w:rFonts w:ascii="Calibri" w:eastAsia="Calibri" w:hAnsi="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B23AD"/>
    <w:rPr>
      <w:rFonts w:ascii="Verdana" w:hAnsi="Verdana" w:cs="Verdana"/>
      <w:b/>
      <w:bCs/>
      <w:color w:val="00000A"/>
      <w:sz w:val="20"/>
      <w:szCs w:val="20"/>
    </w:rPr>
  </w:style>
  <w:style w:type="character" w:customStyle="1" w:styleId="WW8Num1z1">
    <w:name w:val="WW8Num1z1"/>
    <w:rsid w:val="00DB23AD"/>
    <w:rPr>
      <w:rFonts w:ascii="Times New Roman" w:hAnsi="Times New Roman" w:cs="Times New Roman"/>
      <w:sz w:val="24"/>
      <w:szCs w:val="24"/>
      <w:lang w:val="pl-PL"/>
    </w:rPr>
  </w:style>
  <w:style w:type="character" w:customStyle="1" w:styleId="WW8Num1z2">
    <w:name w:val="WW8Num1z2"/>
    <w:rsid w:val="00DB23AD"/>
  </w:style>
  <w:style w:type="character" w:customStyle="1" w:styleId="WW8Num1z3">
    <w:name w:val="WW8Num1z3"/>
    <w:rsid w:val="00DB23AD"/>
  </w:style>
  <w:style w:type="character" w:customStyle="1" w:styleId="WW8Num1z4">
    <w:name w:val="WW8Num1z4"/>
    <w:rsid w:val="00DB23AD"/>
  </w:style>
  <w:style w:type="character" w:customStyle="1" w:styleId="WW8Num1z5">
    <w:name w:val="WW8Num1z5"/>
    <w:rsid w:val="00DB23AD"/>
  </w:style>
  <w:style w:type="character" w:customStyle="1" w:styleId="WW8Num1z6">
    <w:name w:val="WW8Num1z6"/>
    <w:rsid w:val="00DB23AD"/>
  </w:style>
  <w:style w:type="character" w:customStyle="1" w:styleId="WW8Num1z7">
    <w:name w:val="WW8Num1z7"/>
    <w:rsid w:val="00DB23AD"/>
  </w:style>
  <w:style w:type="character" w:customStyle="1" w:styleId="WW8Num1z8">
    <w:name w:val="WW8Num1z8"/>
    <w:rsid w:val="00DB23AD"/>
  </w:style>
  <w:style w:type="character" w:customStyle="1" w:styleId="WW8Num2z0">
    <w:name w:val="WW8Num2z0"/>
    <w:rsid w:val="00DB23AD"/>
    <w:rPr>
      <w:rFonts w:ascii="Times New Roman" w:hAnsi="Times New Roman" w:cs="Times New Roman"/>
      <w:sz w:val="24"/>
      <w:szCs w:val="24"/>
      <w:lang w:val="pl-PL"/>
    </w:rPr>
  </w:style>
  <w:style w:type="character" w:customStyle="1" w:styleId="WW8Num2z1">
    <w:name w:val="WW8Num2z1"/>
    <w:rsid w:val="00DB23AD"/>
    <w:rPr>
      <w:rFonts w:ascii="Verdana" w:hAnsi="Verdana" w:cs="Courier New"/>
      <w:sz w:val="20"/>
      <w:szCs w:val="20"/>
    </w:rPr>
  </w:style>
  <w:style w:type="character" w:customStyle="1" w:styleId="WW8Num2z2">
    <w:name w:val="WW8Num2z2"/>
    <w:rsid w:val="00DB23AD"/>
    <w:rPr>
      <w:rFonts w:ascii="Wingdings" w:hAnsi="Wingdings" w:cs="Wingdings"/>
    </w:rPr>
  </w:style>
  <w:style w:type="character" w:customStyle="1" w:styleId="WW8Num2z3">
    <w:name w:val="WW8Num2z3"/>
    <w:rsid w:val="00DB23AD"/>
    <w:rPr>
      <w:rFonts w:ascii="Symbol" w:hAnsi="Symbol" w:cs="Symbol"/>
    </w:rPr>
  </w:style>
  <w:style w:type="character" w:customStyle="1" w:styleId="WW8Num3z0">
    <w:name w:val="WW8Num3z0"/>
    <w:rsid w:val="00DB23AD"/>
    <w:rPr>
      <w:rFonts w:ascii="Verdana" w:hAnsi="Verdana" w:cs="Times New Roman"/>
      <w:sz w:val="20"/>
      <w:szCs w:val="20"/>
      <w:lang w:val="pl-PL"/>
    </w:rPr>
  </w:style>
  <w:style w:type="character" w:customStyle="1" w:styleId="WW8Num3z1">
    <w:name w:val="WW8Num3z1"/>
    <w:rsid w:val="00DB23AD"/>
    <w:rPr>
      <w:rFonts w:ascii="Courier New" w:hAnsi="Courier New" w:cs="Courier New"/>
    </w:rPr>
  </w:style>
  <w:style w:type="character" w:customStyle="1" w:styleId="WW8Num3z2">
    <w:name w:val="WW8Num3z2"/>
    <w:rsid w:val="00DB23AD"/>
    <w:rPr>
      <w:rFonts w:ascii="Wingdings" w:hAnsi="Wingdings" w:cs="Wingdings"/>
    </w:rPr>
  </w:style>
  <w:style w:type="character" w:customStyle="1" w:styleId="WW8Num3z3">
    <w:name w:val="WW8Num3z3"/>
    <w:rsid w:val="00DB23AD"/>
    <w:rPr>
      <w:rFonts w:ascii="Symbol" w:hAnsi="Symbol" w:cs="Symbol"/>
    </w:rPr>
  </w:style>
  <w:style w:type="character" w:customStyle="1" w:styleId="WW8Num3z4">
    <w:name w:val="WW8Num3z4"/>
    <w:rsid w:val="00DB23AD"/>
  </w:style>
  <w:style w:type="character" w:customStyle="1" w:styleId="WW8Num3z5">
    <w:name w:val="WW8Num3z5"/>
    <w:rsid w:val="00DB23AD"/>
  </w:style>
  <w:style w:type="character" w:customStyle="1" w:styleId="WW8Num3z6">
    <w:name w:val="WW8Num3z6"/>
    <w:rsid w:val="00DB23AD"/>
  </w:style>
  <w:style w:type="character" w:customStyle="1" w:styleId="WW8Num3z7">
    <w:name w:val="WW8Num3z7"/>
    <w:rsid w:val="00DB23AD"/>
  </w:style>
  <w:style w:type="character" w:customStyle="1" w:styleId="WW8Num3z8">
    <w:name w:val="WW8Num3z8"/>
    <w:rsid w:val="00DB23AD"/>
  </w:style>
  <w:style w:type="character" w:customStyle="1" w:styleId="WW8Num2z4">
    <w:name w:val="WW8Num2z4"/>
    <w:rsid w:val="00DB23AD"/>
  </w:style>
  <w:style w:type="character" w:customStyle="1" w:styleId="WW8Num2z5">
    <w:name w:val="WW8Num2z5"/>
    <w:rsid w:val="00DB23AD"/>
  </w:style>
  <w:style w:type="character" w:customStyle="1" w:styleId="WW8Num2z6">
    <w:name w:val="WW8Num2z6"/>
    <w:rsid w:val="00DB23AD"/>
  </w:style>
  <w:style w:type="character" w:customStyle="1" w:styleId="WW8Num2z7">
    <w:name w:val="WW8Num2z7"/>
    <w:rsid w:val="00DB23AD"/>
  </w:style>
  <w:style w:type="character" w:customStyle="1" w:styleId="WW8Num2z8">
    <w:name w:val="WW8Num2z8"/>
    <w:rsid w:val="00DB23AD"/>
  </w:style>
  <w:style w:type="character" w:customStyle="1" w:styleId="WW8Num4z0">
    <w:name w:val="WW8Num4z0"/>
    <w:rsid w:val="00DB23AD"/>
    <w:rPr>
      <w:rFonts w:ascii="Times New Roman" w:hAnsi="Times New Roman" w:cs="Times New Roman"/>
      <w:sz w:val="24"/>
      <w:szCs w:val="24"/>
      <w:shd w:val="clear" w:color="auto" w:fill="FFFF00"/>
      <w:lang w:val="pl-PL"/>
    </w:rPr>
  </w:style>
  <w:style w:type="character" w:customStyle="1" w:styleId="WW8Num4z1">
    <w:name w:val="WW8Num4z1"/>
    <w:rsid w:val="00DB23AD"/>
    <w:rPr>
      <w:rFonts w:cs="Verdana"/>
    </w:rPr>
  </w:style>
  <w:style w:type="character" w:customStyle="1" w:styleId="WW8Num4z2">
    <w:name w:val="WW8Num4z2"/>
    <w:rsid w:val="00DB23AD"/>
  </w:style>
  <w:style w:type="character" w:customStyle="1" w:styleId="WW8Num4z3">
    <w:name w:val="WW8Num4z3"/>
    <w:rsid w:val="00DB23AD"/>
  </w:style>
  <w:style w:type="character" w:customStyle="1" w:styleId="WW8Num4z4">
    <w:name w:val="WW8Num4z4"/>
    <w:rsid w:val="00DB23AD"/>
  </w:style>
  <w:style w:type="character" w:customStyle="1" w:styleId="WW8Num4z5">
    <w:name w:val="WW8Num4z5"/>
    <w:rsid w:val="00DB23AD"/>
  </w:style>
  <w:style w:type="character" w:customStyle="1" w:styleId="WW8Num4z6">
    <w:name w:val="WW8Num4z6"/>
    <w:rsid w:val="00DB23AD"/>
  </w:style>
  <w:style w:type="character" w:customStyle="1" w:styleId="WW8Num4z7">
    <w:name w:val="WW8Num4z7"/>
    <w:rsid w:val="00DB23AD"/>
  </w:style>
  <w:style w:type="character" w:customStyle="1" w:styleId="WW8Num4z8">
    <w:name w:val="WW8Num4z8"/>
    <w:rsid w:val="00DB23AD"/>
  </w:style>
  <w:style w:type="character" w:customStyle="1" w:styleId="WW8Num5z0">
    <w:name w:val="WW8Num5z0"/>
    <w:rsid w:val="00DB23AD"/>
    <w:rPr>
      <w:rFonts w:cs="Verdana"/>
    </w:rPr>
  </w:style>
  <w:style w:type="character" w:customStyle="1" w:styleId="WW8Num5z1">
    <w:name w:val="WW8Num5z1"/>
    <w:rsid w:val="00DB23AD"/>
    <w:rPr>
      <w:rFonts w:ascii="Verdana" w:eastAsia="Times New Roman" w:hAnsi="Verdana" w:cs="Verdana"/>
      <w:sz w:val="20"/>
    </w:rPr>
  </w:style>
  <w:style w:type="character" w:customStyle="1" w:styleId="WW8Num5z2">
    <w:name w:val="WW8Num5z2"/>
    <w:rsid w:val="00DB23AD"/>
  </w:style>
  <w:style w:type="character" w:customStyle="1" w:styleId="WW8Num5z3">
    <w:name w:val="WW8Num5z3"/>
    <w:rsid w:val="00DB23AD"/>
  </w:style>
  <w:style w:type="character" w:customStyle="1" w:styleId="WW8Num5z4">
    <w:name w:val="WW8Num5z4"/>
    <w:rsid w:val="00DB23AD"/>
  </w:style>
  <w:style w:type="character" w:customStyle="1" w:styleId="WW8Num5z5">
    <w:name w:val="WW8Num5z5"/>
    <w:rsid w:val="00DB23AD"/>
  </w:style>
  <w:style w:type="character" w:customStyle="1" w:styleId="WW8Num5z6">
    <w:name w:val="WW8Num5z6"/>
    <w:rsid w:val="00DB23AD"/>
  </w:style>
  <w:style w:type="character" w:customStyle="1" w:styleId="WW8Num5z7">
    <w:name w:val="WW8Num5z7"/>
    <w:rsid w:val="00DB23AD"/>
  </w:style>
  <w:style w:type="character" w:customStyle="1" w:styleId="WW8Num5z8">
    <w:name w:val="WW8Num5z8"/>
    <w:rsid w:val="00DB23AD"/>
  </w:style>
  <w:style w:type="character" w:customStyle="1" w:styleId="WW8Num6z0">
    <w:name w:val="WW8Num6z0"/>
    <w:rsid w:val="00DB23AD"/>
    <w:rPr>
      <w:rFonts w:ascii="Verdana" w:eastAsia="Times New Roman" w:hAnsi="Verdana" w:cs="Verdana"/>
      <w:sz w:val="20"/>
    </w:rPr>
  </w:style>
  <w:style w:type="character" w:customStyle="1" w:styleId="WW8Num6z1">
    <w:name w:val="WW8Num6z1"/>
    <w:rsid w:val="00DB23AD"/>
    <w:rPr>
      <w:rFonts w:ascii="OpenSymbol" w:hAnsi="OpenSymbol" w:cs="OpenSymbol"/>
    </w:rPr>
  </w:style>
  <w:style w:type="character" w:customStyle="1" w:styleId="WW8Num6z2">
    <w:name w:val="WW8Num6z2"/>
    <w:rsid w:val="00DB23AD"/>
    <w:rPr>
      <w:rFonts w:ascii="Wingdings" w:hAnsi="Wingdings" w:cs="Wingdings"/>
    </w:rPr>
  </w:style>
  <w:style w:type="character" w:customStyle="1" w:styleId="WW8Num6z3">
    <w:name w:val="WW8Num6z3"/>
    <w:rsid w:val="00DB23AD"/>
    <w:rPr>
      <w:rFonts w:ascii="Symbol" w:hAnsi="Symbol" w:cs="Symbol"/>
    </w:rPr>
  </w:style>
  <w:style w:type="character" w:customStyle="1" w:styleId="WW8Num6z4">
    <w:name w:val="WW8Num6z4"/>
    <w:rsid w:val="00DB23AD"/>
  </w:style>
  <w:style w:type="character" w:customStyle="1" w:styleId="WW8Num6z5">
    <w:name w:val="WW8Num6z5"/>
    <w:rsid w:val="00DB23AD"/>
  </w:style>
  <w:style w:type="character" w:customStyle="1" w:styleId="WW8Num6z6">
    <w:name w:val="WW8Num6z6"/>
    <w:rsid w:val="00DB23AD"/>
  </w:style>
  <w:style w:type="character" w:customStyle="1" w:styleId="WW8Num6z7">
    <w:name w:val="WW8Num6z7"/>
    <w:rsid w:val="00DB23AD"/>
  </w:style>
  <w:style w:type="character" w:customStyle="1" w:styleId="WW8Num6z8">
    <w:name w:val="WW8Num6z8"/>
    <w:rsid w:val="00DB23AD"/>
  </w:style>
  <w:style w:type="character" w:customStyle="1" w:styleId="WW8Num7z0">
    <w:name w:val="WW8Num7z0"/>
    <w:rsid w:val="00DB23AD"/>
    <w:rPr>
      <w:rFonts w:ascii="Verdana" w:hAnsi="Verdana" w:cs="Verdana"/>
      <w:sz w:val="20"/>
      <w:szCs w:val="20"/>
    </w:rPr>
  </w:style>
  <w:style w:type="character" w:customStyle="1" w:styleId="WW8Num7z1">
    <w:name w:val="WW8Num7z1"/>
    <w:rsid w:val="00DB23AD"/>
    <w:rPr>
      <w:rFonts w:ascii="OpenSymbol" w:hAnsi="OpenSymbol" w:cs="OpenSymbol"/>
    </w:rPr>
  </w:style>
  <w:style w:type="character" w:customStyle="1" w:styleId="WW8Num7z2">
    <w:name w:val="WW8Num7z2"/>
    <w:rsid w:val="00DB23AD"/>
    <w:rPr>
      <w:rFonts w:ascii="Wingdings" w:hAnsi="Wingdings" w:cs="Wingdings"/>
    </w:rPr>
  </w:style>
  <w:style w:type="character" w:customStyle="1" w:styleId="WW8Num8z0">
    <w:name w:val="WW8Num8z0"/>
    <w:rsid w:val="00DB23AD"/>
    <w:rPr>
      <w:rFonts w:ascii="Symbol" w:hAnsi="Symbol" w:cs="Symbol"/>
    </w:rPr>
  </w:style>
  <w:style w:type="character" w:customStyle="1" w:styleId="WW8Num8z1">
    <w:name w:val="WW8Num8z1"/>
    <w:rsid w:val="00DB23AD"/>
    <w:rPr>
      <w:rFonts w:ascii="OpenSymbol" w:hAnsi="OpenSymbol" w:cs="OpenSymbol"/>
    </w:rPr>
  </w:style>
  <w:style w:type="character" w:customStyle="1" w:styleId="WW8Num8z2">
    <w:name w:val="WW8Num8z2"/>
    <w:rsid w:val="00DB23AD"/>
    <w:rPr>
      <w:rFonts w:ascii="Wingdings" w:hAnsi="Wingdings" w:cs="Wingdings"/>
    </w:rPr>
  </w:style>
  <w:style w:type="character" w:customStyle="1" w:styleId="WW8Num8z3">
    <w:name w:val="WW8Num8z3"/>
    <w:rsid w:val="00DB23AD"/>
    <w:rPr>
      <w:rFonts w:ascii="Symbol" w:hAnsi="Symbol" w:cs="Symbol"/>
    </w:rPr>
  </w:style>
  <w:style w:type="character" w:customStyle="1" w:styleId="WW8Num9z0">
    <w:name w:val="WW8Num9z0"/>
    <w:rsid w:val="00DB23AD"/>
    <w:rPr>
      <w:rFonts w:ascii="Verdana" w:hAnsi="Verdana" w:cs="Times New Roman"/>
      <w:sz w:val="20"/>
      <w:szCs w:val="20"/>
      <w:lang w:val="pl-PL"/>
    </w:rPr>
  </w:style>
  <w:style w:type="character" w:customStyle="1" w:styleId="WW8Num9z1">
    <w:name w:val="WW8Num9z1"/>
    <w:rsid w:val="00DB23AD"/>
    <w:rPr>
      <w:rFonts w:ascii="Courier New" w:hAnsi="Courier New" w:cs="Courier New"/>
    </w:rPr>
  </w:style>
  <w:style w:type="character" w:customStyle="1" w:styleId="WW8Num9z2">
    <w:name w:val="WW8Num9z2"/>
    <w:rsid w:val="00DB23AD"/>
    <w:rPr>
      <w:rFonts w:ascii="Wingdings" w:hAnsi="Wingdings" w:cs="Wingdings"/>
    </w:rPr>
  </w:style>
  <w:style w:type="character" w:customStyle="1" w:styleId="WW8Num9z3">
    <w:name w:val="WW8Num9z3"/>
    <w:rsid w:val="00DB23AD"/>
    <w:rPr>
      <w:rFonts w:ascii="Symbol" w:hAnsi="Symbol" w:cs="Symbol"/>
    </w:rPr>
  </w:style>
  <w:style w:type="character" w:customStyle="1" w:styleId="WW8Num9z4">
    <w:name w:val="WW8Num9z4"/>
    <w:rsid w:val="00DB23AD"/>
  </w:style>
  <w:style w:type="character" w:customStyle="1" w:styleId="WW8Num9z5">
    <w:name w:val="WW8Num9z5"/>
    <w:rsid w:val="00DB23AD"/>
  </w:style>
  <w:style w:type="character" w:customStyle="1" w:styleId="WW8Num9z6">
    <w:name w:val="WW8Num9z6"/>
    <w:rsid w:val="00DB23AD"/>
  </w:style>
  <w:style w:type="character" w:customStyle="1" w:styleId="WW8Num9z7">
    <w:name w:val="WW8Num9z7"/>
    <w:rsid w:val="00DB23AD"/>
  </w:style>
  <w:style w:type="character" w:customStyle="1" w:styleId="WW8Num9z8">
    <w:name w:val="WW8Num9z8"/>
    <w:rsid w:val="00DB23AD"/>
  </w:style>
  <w:style w:type="character" w:customStyle="1" w:styleId="WW8Num10z0">
    <w:name w:val="WW8Num10z0"/>
    <w:rsid w:val="00DB23AD"/>
    <w:rPr>
      <w:rFonts w:ascii="Verdana" w:hAnsi="Verdana" w:cs="Times New Roman"/>
      <w:sz w:val="20"/>
      <w:szCs w:val="20"/>
      <w:lang w:val="pl-PL"/>
    </w:rPr>
  </w:style>
  <w:style w:type="character" w:customStyle="1" w:styleId="WW8Num10z1">
    <w:name w:val="WW8Num10z1"/>
    <w:rsid w:val="00DB23AD"/>
  </w:style>
  <w:style w:type="character" w:customStyle="1" w:styleId="WW8Num10z2">
    <w:name w:val="WW8Num10z2"/>
    <w:rsid w:val="00DB23AD"/>
  </w:style>
  <w:style w:type="character" w:customStyle="1" w:styleId="WW8Num10z3">
    <w:name w:val="WW8Num10z3"/>
    <w:rsid w:val="00DB23AD"/>
  </w:style>
  <w:style w:type="character" w:customStyle="1" w:styleId="WW8Num10z4">
    <w:name w:val="WW8Num10z4"/>
    <w:rsid w:val="00DB23AD"/>
  </w:style>
  <w:style w:type="character" w:customStyle="1" w:styleId="WW8Num10z5">
    <w:name w:val="WW8Num10z5"/>
    <w:rsid w:val="00DB23AD"/>
  </w:style>
  <w:style w:type="character" w:customStyle="1" w:styleId="WW8Num10z6">
    <w:name w:val="WW8Num10z6"/>
    <w:rsid w:val="00DB23AD"/>
  </w:style>
  <w:style w:type="character" w:customStyle="1" w:styleId="WW8Num10z7">
    <w:name w:val="WW8Num10z7"/>
    <w:rsid w:val="00DB23AD"/>
  </w:style>
  <w:style w:type="character" w:customStyle="1" w:styleId="WW8Num10z8">
    <w:name w:val="WW8Num10z8"/>
    <w:rsid w:val="00DB23AD"/>
  </w:style>
  <w:style w:type="character" w:customStyle="1" w:styleId="WW8Num11z0">
    <w:name w:val="WW8Num11z0"/>
    <w:rsid w:val="00DB23AD"/>
    <w:rPr>
      <w:rFonts w:ascii="Symbol" w:hAnsi="Symbol" w:cs="Symbol"/>
      <w:sz w:val="24"/>
      <w:szCs w:val="24"/>
      <w:shd w:val="clear" w:color="auto" w:fill="FFFF00"/>
      <w:lang w:val="pl-PL"/>
    </w:rPr>
  </w:style>
  <w:style w:type="character" w:customStyle="1" w:styleId="WW8Num11z1">
    <w:name w:val="WW8Num11z1"/>
    <w:rsid w:val="00DB23AD"/>
    <w:rPr>
      <w:rFonts w:ascii="Courier New" w:hAnsi="Courier New" w:cs="Courier New"/>
    </w:rPr>
  </w:style>
  <w:style w:type="character" w:customStyle="1" w:styleId="WW8Num11z2">
    <w:name w:val="WW8Num11z2"/>
    <w:rsid w:val="00DB23AD"/>
    <w:rPr>
      <w:rFonts w:ascii="Wingdings" w:hAnsi="Wingdings" w:cs="Wingdings"/>
    </w:rPr>
  </w:style>
  <w:style w:type="character" w:customStyle="1" w:styleId="WW8Num11z3">
    <w:name w:val="WW8Num11z3"/>
    <w:rsid w:val="00DB23AD"/>
  </w:style>
  <w:style w:type="character" w:customStyle="1" w:styleId="WW8Num11z4">
    <w:name w:val="WW8Num11z4"/>
    <w:rsid w:val="00DB23AD"/>
  </w:style>
  <w:style w:type="character" w:customStyle="1" w:styleId="WW8Num11z5">
    <w:name w:val="WW8Num11z5"/>
    <w:rsid w:val="00DB23AD"/>
  </w:style>
  <w:style w:type="character" w:customStyle="1" w:styleId="WW8Num11z6">
    <w:name w:val="WW8Num11z6"/>
    <w:rsid w:val="00DB23AD"/>
  </w:style>
  <w:style w:type="character" w:customStyle="1" w:styleId="WW8Num11z7">
    <w:name w:val="WW8Num11z7"/>
    <w:rsid w:val="00DB23AD"/>
  </w:style>
  <w:style w:type="character" w:customStyle="1" w:styleId="WW8Num11z8">
    <w:name w:val="WW8Num11z8"/>
    <w:rsid w:val="00DB23AD"/>
  </w:style>
  <w:style w:type="character" w:customStyle="1" w:styleId="WW8Num7z3">
    <w:name w:val="WW8Num7z3"/>
    <w:rsid w:val="00DB23AD"/>
    <w:rPr>
      <w:rFonts w:ascii="Symbol" w:hAnsi="Symbol" w:cs="Symbol"/>
    </w:rPr>
  </w:style>
  <w:style w:type="character" w:customStyle="1" w:styleId="WW8Num12z0">
    <w:name w:val="WW8Num12z0"/>
    <w:rsid w:val="00DB23AD"/>
  </w:style>
  <w:style w:type="character" w:customStyle="1" w:styleId="WW8Num12z1">
    <w:name w:val="WW8Num12z1"/>
    <w:rsid w:val="00DB23AD"/>
  </w:style>
  <w:style w:type="character" w:customStyle="1" w:styleId="WW8Num12z2">
    <w:name w:val="WW8Num12z2"/>
    <w:rsid w:val="00DB23AD"/>
  </w:style>
  <w:style w:type="character" w:customStyle="1" w:styleId="WW8Num12z3">
    <w:name w:val="WW8Num12z3"/>
    <w:rsid w:val="00DB23AD"/>
  </w:style>
  <w:style w:type="character" w:customStyle="1" w:styleId="WW8Num12z4">
    <w:name w:val="WW8Num12z4"/>
    <w:rsid w:val="00DB23AD"/>
  </w:style>
  <w:style w:type="character" w:customStyle="1" w:styleId="WW8Num12z5">
    <w:name w:val="WW8Num12z5"/>
    <w:rsid w:val="00DB23AD"/>
  </w:style>
  <w:style w:type="character" w:customStyle="1" w:styleId="WW8Num12z6">
    <w:name w:val="WW8Num12z6"/>
    <w:rsid w:val="00DB23AD"/>
  </w:style>
  <w:style w:type="character" w:customStyle="1" w:styleId="WW8Num12z7">
    <w:name w:val="WW8Num12z7"/>
    <w:rsid w:val="00DB23AD"/>
  </w:style>
  <w:style w:type="character" w:customStyle="1" w:styleId="WW8Num12z8">
    <w:name w:val="WW8Num12z8"/>
    <w:rsid w:val="00DB23AD"/>
  </w:style>
  <w:style w:type="character" w:customStyle="1" w:styleId="Domylnaczcionkaakapitu1">
    <w:name w:val="Domyślna czcionka akapitu1"/>
    <w:rsid w:val="00DB23AD"/>
  </w:style>
  <w:style w:type="character" w:customStyle="1" w:styleId="TekstdymkaZnak">
    <w:name w:val="Tekst dymka Znak"/>
    <w:rsid w:val="00DB23AD"/>
    <w:rPr>
      <w:rFonts w:ascii="Tahoma" w:hAnsi="Tahoma" w:cs="Tahoma"/>
      <w:sz w:val="16"/>
      <w:szCs w:val="16"/>
    </w:rPr>
  </w:style>
  <w:style w:type="character" w:customStyle="1" w:styleId="NagwekZnak">
    <w:name w:val="Nagłówek Znak"/>
    <w:basedOn w:val="Domylnaczcionkaakapitu1"/>
    <w:rsid w:val="00DB23AD"/>
  </w:style>
  <w:style w:type="character" w:customStyle="1" w:styleId="StopkaZnak">
    <w:name w:val="Stopka Znak"/>
    <w:basedOn w:val="Domylnaczcionkaakapitu1"/>
    <w:rsid w:val="00DB23AD"/>
  </w:style>
  <w:style w:type="character" w:customStyle="1" w:styleId="TekstpodstawowyZnak">
    <w:name w:val="Tekst podstawowy Znak"/>
    <w:basedOn w:val="Domylnaczcionkaakapitu1"/>
    <w:rsid w:val="00DB23AD"/>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1"/>
    <w:rsid w:val="00DB23AD"/>
    <w:rPr>
      <w:rFonts w:ascii="Times New Roman" w:eastAsia="Times New Roman" w:hAnsi="Times New Roman" w:cs="Arial"/>
      <w:sz w:val="24"/>
      <w:szCs w:val="24"/>
    </w:rPr>
  </w:style>
  <w:style w:type="character" w:styleId="Hipercze">
    <w:name w:val="Hyperlink"/>
    <w:basedOn w:val="Domylnaczcionkaakapitu1"/>
    <w:rsid w:val="00DB23AD"/>
    <w:rPr>
      <w:color w:val="0000FF"/>
      <w:u w:val="single"/>
    </w:rPr>
  </w:style>
  <w:style w:type="character" w:customStyle="1" w:styleId="ListLabel1">
    <w:name w:val="ListLabel 1"/>
    <w:rsid w:val="00DB23AD"/>
    <w:rPr>
      <w:rFonts w:eastAsia="Times New Roman" w:cs="Arial"/>
      <w:b w:val="0"/>
    </w:rPr>
  </w:style>
  <w:style w:type="character" w:customStyle="1" w:styleId="ListLabel2">
    <w:name w:val="ListLabel 2"/>
    <w:rsid w:val="00DB23AD"/>
    <w:rPr>
      <w:rFonts w:cs="Courier New"/>
    </w:rPr>
  </w:style>
  <w:style w:type="character" w:customStyle="1" w:styleId="ListLabel3">
    <w:name w:val="ListLabel 3"/>
    <w:rsid w:val="00DB23AD"/>
    <w:rPr>
      <w:b w:val="0"/>
    </w:rPr>
  </w:style>
  <w:style w:type="character" w:customStyle="1" w:styleId="ListLabel4">
    <w:name w:val="ListLabel 4"/>
    <w:rsid w:val="00DB23AD"/>
    <w:rPr>
      <w:rFonts w:eastAsia="OpenSymbol" w:cs="OpenSymbol"/>
    </w:rPr>
  </w:style>
  <w:style w:type="character" w:customStyle="1" w:styleId="Znakinumeracji">
    <w:name w:val="Znaki numeracji"/>
    <w:rsid w:val="00DB23AD"/>
  </w:style>
  <w:style w:type="character" w:customStyle="1" w:styleId="Symbolewypunktowania">
    <w:name w:val="Symbole wypunktowania"/>
    <w:rsid w:val="00DB23AD"/>
    <w:rPr>
      <w:rFonts w:ascii="OpenSymbol" w:eastAsia="OpenSymbol" w:hAnsi="OpenSymbol" w:cs="OpenSymbol"/>
    </w:rPr>
  </w:style>
  <w:style w:type="paragraph" w:customStyle="1" w:styleId="Nagwek1">
    <w:name w:val="Nagłówek1"/>
    <w:basedOn w:val="Normalny"/>
    <w:next w:val="Tekstpodstawowy"/>
    <w:rsid w:val="00DB23AD"/>
    <w:pPr>
      <w:keepNext/>
      <w:spacing w:before="240" w:after="120"/>
    </w:pPr>
    <w:rPr>
      <w:rFonts w:ascii="Arial" w:eastAsia="Lucida Sans Unicode" w:hAnsi="Arial" w:cs="Mangal"/>
      <w:sz w:val="28"/>
      <w:szCs w:val="28"/>
    </w:rPr>
  </w:style>
  <w:style w:type="paragraph" w:styleId="Tekstpodstawowy">
    <w:name w:val="Body Text"/>
    <w:basedOn w:val="Normalny"/>
    <w:rsid w:val="00DB23AD"/>
    <w:pPr>
      <w:spacing w:after="120" w:line="100" w:lineRule="atLeast"/>
    </w:pPr>
    <w:rPr>
      <w:rFonts w:ascii="Times New Roman" w:eastAsia="Times New Roman" w:hAnsi="Times New Roman"/>
      <w:sz w:val="24"/>
      <w:szCs w:val="24"/>
    </w:rPr>
  </w:style>
  <w:style w:type="paragraph" w:styleId="Lista">
    <w:name w:val="List"/>
    <w:basedOn w:val="Tekstpodstawowy"/>
    <w:rsid w:val="00DB23AD"/>
    <w:rPr>
      <w:rFonts w:cs="Mangal"/>
    </w:rPr>
  </w:style>
  <w:style w:type="paragraph" w:customStyle="1" w:styleId="Podpis1">
    <w:name w:val="Podpis1"/>
    <w:basedOn w:val="Normalny"/>
    <w:rsid w:val="00DB23AD"/>
    <w:pPr>
      <w:suppressLineNumbers/>
      <w:spacing w:before="120" w:after="120"/>
    </w:pPr>
    <w:rPr>
      <w:rFonts w:cs="Mangal"/>
      <w:i/>
      <w:iCs/>
      <w:sz w:val="24"/>
      <w:szCs w:val="24"/>
    </w:rPr>
  </w:style>
  <w:style w:type="paragraph" w:customStyle="1" w:styleId="Indeks">
    <w:name w:val="Indeks"/>
    <w:basedOn w:val="Normalny"/>
    <w:rsid w:val="00DB23AD"/>
    <w:pPr>
      <w:suppressLineNumbers/>
    </w:pPr>
    <w:rPr>
      <w:rFonts w:cs="Mangal"/>
    </w:rPr>
  </w:style>
  <w:style w:type="paragraph" w:customStyle="1" w:styleId="Tekstdymka1">
    <w:name w:val="Tekst dymka1"/>
    <w:basedOn w:val="Normalny"/>
    <w:rsid w:val="00DB23AD"/>
    <w:pPr>
      <w:spacing w:after="0" w:line="100" w:lineRule="atLeast"/>
    </w:pPr>
    <w:rPr>
      <w:rFonts w:ascii="Tahoma" w:hAnsi="Tahoma" w:cs="Tahoma"/>
      <w:sz w:val="16"/>
      <w:szCs w:val="16"/>
    </w:rPr>
  </w:style>
  <w:style w:type="paragraph" w:styleId="Nagwek">
    <w:name w:val="header"/>
    <w:basedOn w:val="Normalny"/>
    <w:rsid w:val="00DB23AD"/>
    <w:pPr>
      <w:suppressLineNumbers/>
      <w:tabs>
        <w:tab w:val="center" w:pos="4536"/>
        <w:tab w:val="right" w:pos="9072"/>
      </w:tabs>
      <w:spacing w:after="0" w:line="100" w:lineRule="atLeast"/>
    </w:pPr>
  </w:style>
  <w:style w:type="paragraph" w:styleId="Stopka">
    <w:name w:val="footer"/>
    <w:basedOn w:val="Normalny"/>
    <w:rsid w:val="00DB23AD"/>
    <w:pPr>
      <w:suppressLineNumbers/>
      <w:tabs>
        <w:tab w:val="center" w:pos="4536"/>
        <w:tab w:val="right" w:pos="9072"/>
      </w:tabs>
      <w:spacing w:after="0" w:line="100" w:lineRule="atLeast"/>
    </w:pPr>
  </w:style>
  <w:style w:type="paragraph" w:styleId="Tekstpodstawowywcity">
    <w:name w:val="Body Text Indent"/>
    <w:basedOn w:val="Normalny"/>
    <w:rsid w:val="00DB23AD"/>
    <w:pPr>
      <w:tabs>
        <w:tab w:val="left" w:pos="568"/>
      </w:tabs>
      <w:spacing w:after="0" w:line="100" w:lineRule="atLeast"/>
      <w:ind w:left="284" w:hanging="284"/>
      <w:jc w:val="both"/>
    </w:pPr>
    <w:rPr>
      <w:rFonts w:ascii="Times New Roman" w:eastAsia="Times New Roman" w:hAnsi="Times New Roman" w:cs="Arial"/>
      <w:sz w:val="24"/>
      <w:szCs w:val="24"/>
    </w:rPr>
  </w:style>
  <w:style w:type="paragraph" w:customStyle="1" w:styleId="Akapitzlist1">
    <w:name w:val="Akapit z listą1"/>
    <w:basedOn w:val="Normalny"/>
    <w:rsid w:val="00DB23AD"/>
    <w:pPr>
      <w:spacing w:after="0" w:line="100" w:lineRule="atLeast"/>
      <w:ind w:left="720"/>
    </w:pPr>
    <w:rPr>
      <w:color w:val="000000"/>
    </w:rPr>
  </w:style>
  <w:style w:type="paragraph" w:customStyle="1" w:styleId="Zawartotabeli">
    <w:name w:val="Zawartość tabeli"/>
    <w:basedOn w:val="Normalny"/>
    <w:rsid w:val="00DB23AD"/>
    <w:pPr>
      <w:suppressLineNumbers/>
    </w:pPr>
  </w:style>
  <w:style w:type="paragraph" w:customStyle="1" w:styleId="Nagwektabeli">
    <w:name w:val="Nagłówek tabeli"/>
    <w:basedOn w:val="Zawartotabeli"/>
    <w:rsid w:val="00DB23AD"/>
    <w:pPr>
      <w:jc w:val="center"/>
    </w:pPr>
    <w:rPr>
      <w:b/>
      <w:bCs/>
    </w:rPr>
  </w:style>
  <w:style w:type="paragraph" w:customStyle="1" w:styleId="Nagwekstrony">
    <w:name w:val="Nag?ówek strony"/>
    <w:basedOn w:val="Normalny"/>
    <w:rsid w:val="00DB23AD"/>
    <w:pPr>
      <w:tabs>
        <w:tab w:val="center" w:pos="4536"/>
        <w:tab w:val="right" w:pos="9072"/>
      </w:tabs>
      <w:autoSpaceDE w:val="0"/>
      <w:spacing w:after="0" w:line="100" w:lineRule="atLeast"/>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3AD"/>
    <w:pPr>
      <w:suppressAutoHyphens/>
      <w:spacing w:after="200" w:line="276" w:lineRule="auto"/>
    </w:pPr>
    <w:rPr>
      <w:rFonts w:ascii="Calibri" w:eastAsia="Calibri" w:hAnsi="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B23AD"/>
    <w:rPr>
      <w:rFonts w:ascii="Verdana" w:hAnsi="Verdana" w:cs="Verdana"/>
      <w:b/>
      <w:bCs/>
      <w:color w:val="00000A"/>
      <w:sz w:val="20"/>
      <w:szCs w:val="20"/>
    </w:rPr>
  </w:style>
  <w:style w:type="character" w:customStyle="1" w:styleId="WW8Num1z1">
    <w:name w:val="WW8Num1z1"/>
    <w:rsid w:val="00DB23AD"/>
    <w:rPr>
      <w:rFonts w:ascii="Times New Roman" w:hAnsi="Times New Roman" w:cs="Times New Roman"/>
      <w:sz w:val="24"/>
      <w:szCs w:val="24"/>
      <w:lang w:val="pl-PL"/>
    </w:rPr>
  </w:style>
  <w:style w:type="character" w:customStyle="1" w:styleId="WW8Num1z2">
    <w:name w:val="WW8Num1z2"/>
    <w:rsid w:val="00DB23AD"/>
  </w:style>
  <w:style w:type="character" w:customStyle="1" w:styleId="WW8Num1z3">
    <w:name w:val="WW8Num1z3"/>
    <w:rsid w:val="00DB23AD"/>
  </w:style>
  <w:style w:type="character" w:customStyle="1" w:styleId="WW8Num1z4">
    <w:name w:val="WW8Num1z4"/>
    <w:rsid w:val="00DB23AD"/>
  </w:style>
  <w:style w:type="character" w:customStyle="1" w:styleId="WW8Num1z5">
    <w:name w:val="WW8Num1z5"/>
    <w:rsid w:val="00DB23AD"/>
  </w:style>
  <w:style w:type="character" w:customStyle="1" w:styleId="WW8Num1z6">
    <w:name w:val="WW8Num1z6"/>
    <w:rsid w:val="00DB23AD"/>
  </w:style>
  <w:style w:type="character" w:customStyle="1" w:styleId="WW8Num1z7">
    <w:name w:val="WW8Num1z7"/>
    <w:rsid w:val="00DB23AD"/>
  </w:style>
  <w:style w:type="character" w:customStyle="1" w:styleId="WW8Num1z8">
    <w:name w:val="WW8Num1z8"/>
    <w:rsid w:val="00DB23AD"/>
  </w:style>
  <w:style w:type="character" w:customStyle="1" w:styleId="WW8Num2z0">
    <w:name w:val="WW8Num2z0"/>
    <w:rsid w:val="00DB23AD"/>
    <w:rPr>
      <w:rFonts w:ascii="Times New Roman" w:hAnsi="Times New Roman" w:cs="Times New Roman"/>
      <w:sz w:val="24"/>
      <w:szCs w:val="24"/>
      <w:lang w:val="pl-PL"/>
    </w:rPr>
  </w:style>
  <w:style w:type="character" w:customStyle="1" w:styleId="WW8Num2z1">
    <w:name w:val="WW8Num2z1"/>
    <w:rsid w:val="00DB23AD"/>
    <w:rPr>
      <w:rFonts w:ascii="Verdana" w:hAnsi="Verdana" w:cs="Courier New"/>
      <w:sz w:val="20"/>
      <w:szCs w:val="20"/>
    </w:rPr>
  </w:style>
  <w:style w:type="character" w:customStyle="1" w:styleId="WW8Num2z2">
    <w:name w:val="WW8Num2z2"/>
    <w:rsid w:val="00DB23AD"/>
    <w:rPr>
      <w:rFonts w:ascii="Wingdings" w:hAnsi="Wingdings" w:cs="Wingdings"/>
    </w:rPr>
  </w:style>
  <w:style w:type="character" w:customStyle="1" w:styleId="WW8Num2z3">
    <w:name w:val="WW8Num2z3"/>
    <w:rsid w:val="00DB23AD"/>
    <w:rPr>
      <w:rFonts w:ascii="Symbol" w:hAnsi="Symbol" w:cs="Symbol"/>
    </w:rPr>
  </w:style>
  <w:style w:type="character" w:customStyle="1" w:styleId="WW8Num3z0">
    <w:name w:val="WW8Num3z0"/>
    <w:rsid w:val="00DB23AD"/>
    <w:rPr>
      <w:rFonts w:ascii="Verdana" w:hAnsi="Verdana" w:cs="Times New Roman"/>
      <w:sz w:val="20"/>
      <w:szCs w:val="20"/>
      <w:lang w:val="pl-PL"/>
    </w:rPr>
  </w:style>
  <w:style w:type="character" w:customStyle="1" w:styleId="WW8Num3z1">
    <w:name w:val="WW8Num3z1"/>
    <w:rsid w:val="00DB23AD"/>
    <w:rPr>
      <w:rFonts w:ascii="Courier New" w:hAnsi="Courier New" w:cs="Courier New"/>
    </w:rPr>
  </w:style>
  <w:style w:type="character" w:customStyle="1" w:styleId="WW8Num3z2">
    <w:name w:val="WW8Num3z2"/>
    <w:rsid w:val="00DB23AD"/>
    <w:rPr>
      <w:rFonts w:ascii="Wingdings" w:hAnsi="Wingdings" w:cs="Wingdings"/>
    </w:rPr>
  </w:style>
  <w:style w:type="character" w:customStyle="1" w:styleId="WW8Num3z3">
    <w:name w:val="WW8Num3z3"/>
    <w:rsid w:val="00DB23AD"/>
    <w:rPr>
      <w:rFonts w:ascii="Symbol" w:hAnsi="Symbol" w:cs="Symbol"/>
    </w:rPr>
  </w:style>
  <w:style w:type="character" w:customStyle="1" w:styleId="WW8Num3z4">
    <w:name w:val="WW8Num3z4"/>
    <w:rsid w:val="00DB23AD"/>
  </w:style>
  <w:style w:type="character" w:customStyle="1" w:styleId="WW8Num3z5">
    <w:name w:val="WW8Num3z5"/>
    <w:rsid w:val="00DB23AD"/>
  </w:style>
  <w:style w:type="character" w:customStyle="1" w:styleId="WW8Num3z6">
    <w:name w:val="WW8Num3z6"/>
    <w:rsid w:val="00DB23AD"/>
  </w:style>
  <w:style w:type="character" w:customStyle="1" w:styleId="WW8Num3z7">
    <w:name w:val="WW8Num3z7"/>
    <w:rsid w:val="00DB23AD"/>
  </w:style>
  <w:style w:type="character" w:customStyle="1" w:styleId="WW8Num3z8">
    <w:name w:val="WW8Num3z8"/>
    <w:rsid w:val="00DB23AD"/>
  </w:style>
  <w:style w:type="character" w:customStyle="1" w:styleId="WW8Num2z4">
    <w:name w:val="WW8Num2z4"/>
    <w:rsid w:val="00DB23AD"/>
  </w:style>
  <w:style w:type="character" w:customStyle="1" w:styleId="WW8Num2z5">
    <w:name w:val="WW8Num2z5"/>
    <w:rsid w:val="00DB23AD"/>
  </w:style>
  <w:style w:type="character" w:customStyle="1" w:styleId="WW8Num2z6">
    <w:name w:val="WW8Num2z6"/>
    <w:rsid w:val="00DB23AD"/>
  </w:style>
  <w:style w:type="character" w:customStyle="1" w:styleId="WW8Num2z7">
    <w:name w:val="WW8Num2z7"/>
    <w:rsid w:val="00DB23AD"/>
  </w:style>
  <w:style w:type="character" w:customStyle="1" w:styleId="WW8Num2z8">
    <w:name w:val="WW8Num2z8"/>
    <w:rsid w:val="00DB23AD"/>
  </w:style>
  <w:style w:type="character" w:customStyle="1" w:styleId="WW8Num4z0">
    <w:name w:val="WW8Num4z0"/>
    <w:rsid w:val="00DB23AD"/>
    <w:rPr>
      <w:rFonts w:ascii="Times New Roman" w:hAnsi="Times New Roman" w:cs="Times New Roman"/>
      <w:sz w:val="24"/>
      <w:szCs w:val="24"/>
      <w:shd w:val="clear" w:color="auto" w:fill="FFFF00"/>
      <w:lang w:val="pl-PL"/>
    </w:rPr>
  </w:style>
  <w:style w:type="character" w:customStyle="1" w:styleId="WW8Num4z1">
    <w:name w:val="WW8Num4z1"/>
    <w:rsid w:val="00DB23AD"/>
    <w:rPr>
      <w:rFonts w:cs="Verdana"/>
    </w:rPr>
  </w:style>
  <w:style w:type="character" w:customStyle="1" w:styleId="WW8Num4z2">
    <w:name w:val="WW8Num4z2"/>
    <w:rsid w:val="00DB23AD"/>
  </w:style>
  <w:style w:type="character" w:customStyle="1" w:styleId="WW8Num4z3">
    <w:name w:val="WW8Num4z3"/>
    <w:rsid w:val="00DB23AD"/>
  </w:style>
  <w:style w:type="character" w:customStyle="1" w:styleId="WW8Num4z4">
    <w:name w:val="WW8Num4z4"/>
    <w:rsid w:val="00DB23AD"/>
  </w:style>
  <w:style w:type="character" w:customStyle="1" w:styleId="WW8Num4z5">
    <w:name w:val="WW8Num4z5"/>
    <w:rsid w:val="00DB23AD"/>
  </w:style>
  <w:style w:type="character" w:customStyle="1" w:styleId="WW8Num4z6">
    <w:name w:val="WW8Num4z6"/>
    <w:rsid w:val="00DB23AD"/>
  </w:style>
  <w:style w:type="character" w:customStyle="1" w:styleId="WW8Num4z7">
    <w:name w:val="WW8Num4z7"/>
    <w:rsid w:val="00DB23AD"/>
  </w:style>
  <w:style w:type="character" w:customStyle="1" w:styleId="WW8Num4z8">
    <w:name w:val="WW8Num4z8"/>
    <w:rsid w:val="00DB23AD"/>
  </w:style>
  <w:style w:type="character" w:customStyle="1" w:styleId="WW8Num5z0">
    <w:name w:val="WW8Num5z0"/>
    <w:rsid w:val="00DB23AD"/>
    <w:rPr>
      <w:rFonts w:cs="Verdana"/>
    </w:rPr>
  </w:style>
  <w:style w:type="character" w:customStyle="1" w:styleId="WW8Num5z1">
    <w:name w:val="WW8Num5z1"/>
    <w:rsid w:val="00DB23AD"/>
    <w:rPr>
      <w:rFonts w:ascii="Verdana" w:eastAsia="Times New Roman" w:hAnsi="Verdana" w:cs="Verdana"/>
      <w:sz w:val="20"/>
    </w:rPr>
  </w:style>
  <w:style w:type="character" w:customStyle="1" w:styleId="WW8Num5z2">
    <w:name w:val="WW8Num5z2"/>
    <w:rsid w:val="00DB23AD"/>
  </w:style>
  <w:style w:type="character" w:customStyle="1" w:styleId="WW8Num5z3">
    <w:name w:val="WW8Num5z3"/>
    <w:rsid w:val="00DB23AD"/>
  </w:style>
  <w:style w:type="character" w:customStyle="1" w:styleId="WW8Num5z4">
    <w:name w:val="WW8Num5z4"/>
    <w:rsid w:val="00DB23AD"/>
  </w:style>
  <w:style w:type="character" w:customStyle="1" w:styleId="WW8Num5z5">
    <w:name w:val="WW8Num5z5"/>
    <w:rsid w:val="00DB23AD"/>
  </w:style>
  <w:style w:type="character" w:customStyle="1" w:styleId="WW8Num5z6">
    <w:name w:val="WW8Num5z6"/>
    <w:rsid w:val="00DB23AD"/>
  </w:style>
  <w:style w:type="character" w:customStyle="1" w:styleId="WW8Num5z7">
    <w:name w:val="WW8Num5z7"/>
    <w:rsid w:val="00DB23AD"/>
  </w:style>
  <w:style w:type="character" w:customStyle="1" w:styleId="WW8Num5z8">
    <w:name w:val="WW8Num5z8"/>
    <w:rsid w:val="00DB23AD"/>
  </w:style>
  <w:style w:type="character" w:customStyle="1" w:styleId="WW8Num6z0">
    <w:name w:val="WW8Num6z0"/>
    <w:rsid w:val="00DB23AD"/>
    <w:rPr>
      <w:rFonts w:ascii="Verdana" w:eastAsia="Times New Roman" w:hAnsi="Verdana" w:cs="Verdana"/>
      <w:sz w:val="20"/>
    </w:rPr>
  </w:style>
  <w:style w:type="character" w:customStyle="1" w:styleId="WW8Num6z1">
    <w:name w:val="WW8Num6z1"/>
    <w:rsid w:val="00DB23AD"/>
    <w:rPr>
      <w:rFonts w:ascii="OpenSymbol" w:hAnsi="OpenSymbol" w:cs="OpenSymbol"/>
    </w:rPr>
  </w:style>
  <w:style w:type="character" w:customStyle="1" w:styleId="WW8Num6z2">
    <w:name w:val="WW8Num6z2"/>
    <w:rsid w:val="00DB23AD"/>
    <w:rPr>
      <w:rFonts w:ascii="Wingdings" w:hAnsi="Wingdings" w:cs="Wingdings"/>
    </w:rPr>
  </w:style>
  <w:style w:type="character" w:customStyle="1" w:styleId="WW8Num6z3">
    <w:name w:val="WW8Num6z3"/>
    <w:rsid w:val="00DB23AD"/>
    <w:rPr>
      <w:rFonts w:ascii="Symbol" w:hAnsi="Symbol" w:cs="Symbol"/>
    </w:rPr>
  </w:style>
  <w:style w:type="character" w:customStyle="1" w:styleId="WW8Num6z4">
    <w:name w:val="WW8Num6z4"/>
    <w:rsid w:val="00DB23AD"/>
  </w:style>
  <w:style w:type="character" w:customStyle="1" w:styleId="WW8Num6z5">
    <w:name w:val="WW8Num6z5"/>
    <w:rsid w:val="00DB23AD"/>
  </w:style>
  <w:style w:type="character" w:customStyle="1" w:styleId="WW8Num6z6">
    <w:name w:val="WW8Num6z6"/>
    <w:rsid w:val="00DB23AD"/>
  </w:style>
  <w:style w:type="character" w:customStyle="1" w:styleId="WW8Num6z7">
    <w:name w:val="WW8Num6z7"/>
    <w:rsid w:val="00DB23AD"/>
  </w:style>
  <w:style w:type="character" w:customStyle="1" w:styleId="WW8Num6z8">
    <w:name w:val="WW8Num6z8"/>
    <w:rsid w:val="00DB23AD"/>
  </w:style>
  <w:style w:type="character" w:customStyle="1" w:styleId="WW8Num7z0">
    <w:name w:val="WW8Num7z0"/>
    <w:rsid w:val="00DB23AD"/>
    <w:rPr>
      <w:rFonts w:ascii="Verdana" w:hAnsi="Verdana" w:cs="Verdana"/>
      <w:sz w:val="20"/>
      <w:szCs w:val="20"/>
    </w:rPr>
  </w:style>
  <w:style w:type="character" w:customStyle="1" w:styleId="WW8Num7z1">
    <w:name w:val="WW8Num7z1"/>
    <w:rsid w:val="00DB23AD"/>
    <w:rPr>
      <w:rFonts w:ascii="OpenSymbol" w:hAnsi="OpenSymbol" w:cs="OpenSymbol"/>
    </w:rPr>
  </w:style>
  <w:style w:type="character" w:customStyle="1" w:styleId="WW8Num7z2">
    <w:name w:val="WW8Num7z2"/>
    <w:rsid w:val="00DB23AD"/>
    <w:rPr>
      <w:rFonts w:ascii="Wingdings" w:hAnsi="Wingdings" w:cs="Wingdings"/>
    </w:rPr>
  </w:style>
  <w:style w:type="character" w:customStyle="1" w:styleId="WW8Num8z0">
    <w:name w:val="WW8Num8z0"/>
    <w:rsid w:val="00DB23AD"/>
    <w:rPr>
      <w:rFonts w:ascii="Symbol" w:hAnsi="Symbol" w:cs="Symbol"/>
    </w:rPr>
  </w:style>
  <w:style w:type="character" w:customStyle="1" w:styleId="WW8Num8z1">
    <w:name w:val="WW8Num8z1"/>
    <w:rsid w:val="00DB23AD"/>
    <w:rPr>
      <w:rFonts w:ascii="OpenSymbol" w:hAnsi="OpenSymbol" w:cs="OpenSymbol"/>
    </w:rPr>
  </w:style>
  <w:style w:type="character" w:customStyle="1" w:styleId="WW8Num8z2">
    <w:name w:val="WW8Num8z2"/>
    <w:rsid w:val="00DB23AD"/>
    <w:rPr>
      <w:rFonts w:ascii="Wingdings" w:hAnsi="Wingdings" w:cs="Wingdings"/>
    </w:rPr>
  </w:style>
  <w:style w:type="character" w:customStyle="1" w:styleId="WW8Num8z3">
    <w:name w:val="WW8Num8z3"/>
    <w:rsid w:val="00DB23AD"/>
    <w:rPr>
      <w:rFonts w:ascii="Symbol" w:hAnsi="Symbol" w:cs="Symbol"/>
    </w:rPr>
  </w:style>
  <w:style w:type="character" w:customStyle="1" w:styleId="WW8Num9z0">
    <w:name w:val="WW8Num9z0"/>
    <w:rsid w:val="00DB23AD"/>
    <w:rPr>
      <w:rFonts w:ascii="Verdana" w:hAnsi="Verdana" w:cs="Times New Roman"/>
      <w:sz w:val="20"/>
      <w:szCs w:val="20"/>
      <w:lang w:val="pl-PL"/>
    </w:rPr>
  </w:style>
  <w:style w:type="character" w:customStyle="1" w:styleId="WW8Num9z1">
    <w:name w:val="WW8Num9z1"/>
    <w:rsid w:val="00DB23AD"/>
    <w:rPr>
      <w:rFonts w:ascii="Courier New" w:hAnsi="Courier New" w:cs="Courier New"/>
    </w:rPr>
  </w:style>
  <w:style w:type="character" w:customStyle="1" w:styleId="WW8Num9z2">
    <w:name w:val="WW8Num9z2"/>
    <w:rsid w:val="00DB23AD"/>
    <w:rPr>
      <w:rFonts w:ascii="Wingdings" w:hAnsi="Wingdings" w:cs="Wingdings"/>
    </w:rPr>
  </w:style>
  <w:style w:type="character" w:customStyle="1" w:styleId="WW8Num9z3">
    <w:name w:val="WW8Num9z3"/>
    <w:rsid w:val="00DB23AD"/>
    <w:rPr>
      <w:rFonts w:ascii="Symbol" w:hAnsi="Symbol" w:cs="Symbol"/>
    </w:rPr>
  </w:style>
  <w:style w:type="character" w:customStyle="1" w:styleId="WW8Num9z4">
    <w:name w:val="WW8Num9z4"/>
    <w:rsid w:val="00DB23AD"/>
  </w:style>
  <w:style w:type="character" w:customStyle="1" w:styleId="WW8Num9z5">
    <w:name w:val="WW8Num9z5"/>
    <w:rsid w:val="00DB23AD"/>
  </w:style>
  <w:style w:type="character" w:customStyle="1" w:styleId="WW8Num9z6">
    <w:name w:val="WW8Num9z6"/>
    <w:rsid w:val="00DB23AD"/>
  </w:style>
  <w:style w:type="character" w:customStyle="1" w:styleId="WW8Num9z7">
    <w:name w:val="WW8Num9z7"/>
    <w:rsid w:val="00DB23AD"/>
  </w:style>
  <w:style w:type="character" w:customStyle="1" w:styleId="WW8Num9z8">
    <w:name w:val="WW8Num9z8"/>
    <w:rsid w:val="00DB23AD"/>
  </w:style>
  <w:style w:type="character" w:customStyle="1" w:styleId="WW8Num10z0">
    <w:name w:val="WW8Num10z0"/>
    <w:rsid w:val="00DB23AD"/>
    <w:rPr>
      <w:rFonts w:ascii="Verdana" w:hAnsi="Verdana" w:cs="Times New Roman"/>
      <w:sz w:val="20"/>
      <w:szCs w:val="20"/>
      <w:lang w:val="pl-PL"/>
    </w:rPr>
  </w:style>
  <w:style w:type="character" w:customStyle="1" w:styleId="WW8Num10z1">
    <w:name w:val="WW8Num10z1"/>
    <w:rsid w:val="00DB23AD"/>
  </w:style>
  <w:style w:type="character" w:customStyle="1" w:styleId="WW8Num10z2">
    <w:name w:val="WW8Num10z2"/>
    <w:rsid w:val="00DB23AD"/>
  </w:style>
  <w:style w:type="character" w:customStyle="1" w:styleId="WW8Num10z3">
    <w:name w:val="WW8Num10z3"/>
    <w:rsid w:val="00DB23AD"/>
  </w:style>
  <w:style w:type="character" w:customStyle="1" w:styleId="WW8Num10z4">
    <w:name w:val="WW8Num10z4"/>
    <w:rsid w:val="00DB23AD"/>
  </w:style>
  <w:style w:type="character" w:customStyle="1" w:styleId="WW8Num10z5">
    <w:name w:val="WW8Num10z5"/>
    <w:rsid w:val="00DB23AD"/>
  </w:style>
  <w:style w:type="character" w:customStyle="1" w:styleId="WW8Num10z6">
    <w:name w:val="WW8Num10z6"/>
    <w:rsid w:val="00DB23AD"/>
  </w:style>
  <w:style w:type="character" w:customStyle="1" w:styleId="WW8Num10z7">
    <w:name w:val="WW8Num10z7"/>
    <w:rsid w:val="00DB23AD"/>
  </w:style>
  <w:style w:type="character" w:customStyle="1" w:styleId="WW8Num10z8">
    <w:name w:val="WW8Num10z8"/>
    <w:rsid w:val="00DB23AD"/>
  </w:style>
  <w:style w:type="character" w:customStyle="1" w:styleId="WW8Num11z0">
    <w:name w:val="WW8Num11z0"/>
    <w:rsid w:val="00DB23AD"/>
    <w:rPr>
      <w:rFonts w:ascii="Symbol" w:hAnsi="Symbol" w:cs="Symbol"/>
      <w:sz w:val="24"/>
      <w:szCs w:val="24"/>
      <w:shd w:val="clear" w:color="auto" w:fill="FFFF00"/>
      <w:lang w:val="pl-PL"/>
    </w:rPr>
  </w:style>
  <w:style w:type="character" w:customStyle="1" w:styleId="WW8Num11z1">
    <w:name w:val="WW8Num11z1"/>
    <w:rsid w:val="00DB23AD"/>
    <w:rPr>
      <w:rFonts w:ascii="Courier New" w:hAnsi="Courier New" w:cs="Courier New"/>
    </w:rPr>
  </w:style>
  <w:style w:type="character" w:customStyle="1" w:styleId="WW8Num11z2">
    <w:name w:val="WW8Num11z2"/>
    <w:rsid w:val="00DB23AD"/>
    <w:rPr>
      <w:rFonts w:ascii="Wingdings" w:hAnsi="Wingdings" w:cs="Wingdings"/>
    </w:rPr>
  </w:style>
  <w:style w:type="character" w:customStyle="1" w:styleId="WW8Num11z3">
    <w:name w:val="WW8Num11z3"/>
    <w:rsid w:val="00DB23AD"/>
  </w:style>
  <w:style w:type="character" w:customStyle="1" w:styleId="WW8Num11z4">
    <w:name w:val="WW8Num11z4"/>
    <w:rsid w:val="00DB23AD"/>
  </w:style>
  <w:style w:type="character" w:customStyle="1" w:styleId="WW8Num11z5">
    <w:name w:val="WW8Num11z5"/>
    <w:rsid w:val="00DB23AD"/>
  </w:style>
  <w:style w:type="character" w:customStyle="1" w:styleId="WW8Num11z6">
    <w:name w:val="WW8Num11z6"/>
    <w:rsid w:val="00DB23AD"/>
  </w:style>
  <w:style w:type="character" w:customStyle="1" w:styleId="WW8Num11z7">
    <w:name w:val="WW8Num11z7"/>
    <w:rsid w:val="00DB23AD"/>
  </w:style>
  <w:style w:type="character" w:customStyle="1" w:styleId="WW8Num11z8">
    <w:name w:val="WW8Num11z8"/>
    <w:rsid w:val="00DB23AD"/>
  </w:style>
  <w:style w:type="character" w:customStyle="1" w:styleId="WW8Num7z3">
    <w:name w:val="WW8Num7z3"/>
    <w:rsid w:val="00DB23AD"/>
    <w:rPr>
      <w:rFonts w:ascii="Symbol" w:hAnsi="Symbol" w:cs="Symbol"/>
    </w:rPr>
  </w:style>
  <w:style w:type="character" w:customStyle="1" w:styleId="WW8Num12z0">
    <w:name w:val="WW8Num12z0"/>
    <w:rsid w:val="00DB23AD"/>
  </w:style>
  <w:style w:type="character" w:customStyle="1" w:styleId="WW8Num12z1">
    <w:name w:val="WW8Num12z1"/>
    <w:rsid w:val="00DB23AD"/>
  </w:style>
  <w:style w:type="character" w:customStyle="1" w:styleId="WW8Num12z2">
    <w:name w:val="WW8Num12z2"/>
    <w:rsid w:val="00DB23AD"/>
  </w:style>
  <w:style w:type="character" w:customStyle="1" w:styleId="WW8Num12z3">
    <w:name w:val="WW8Num12z3"/>
    <w:rsid w:val="00DB23AD"/>
  </w:style>
  <w:style w:type="character" w:customStyle="1" w:styleId="WW8Num12z4">
    <w:name w:val="WW8Num12z4"/>
    <w:rsid w:val="00DB23AD"/>
  </w:style>
  <w:style w:type="character" w:customStyle="1" w:styleId="WW8Num12z5">
    <w:name w:val="WW8Num12z5"/>
    <w:rsid w:val="00DB23AD"/>
  </w:style>
  <w:style w:type="character" w:customStyle="1" w:styleId="WW8Num12z6">
    <w:name w:val="WW8Num12z6"/>
    <w:rsid w:val="00DB23AD"/>
  </w:style>
  <w:style w:type="character" w:customStyle="1" w:styleId="WW8Num12z7">
    <w:name w:val="WW8Num12z7"/>
    <w:rsid w:val="00DB23AD"/>
  </w:style>
  <w:style w:type="character" w:customStyle="1" w:styleId="WW8Num12z8">
    <w:name w:val="WW8Num12z8"/>
    <w:rsid w:val="00DB23AD"/>
  </w:style>
  <w:style w:type="character" w:customStyle="1" w:styleId="Domylnaczcionkaakapitu1">
    <w:name w:val="Domyślna czcionka akapitu1"/>
    <w:rsid w:val="00DB23AD"/>
  </w:style>
  <w:style w:type="character" w:customStyle="1" w:styleId="TekstdymkaZnak">
    <w:name w:val="Tekst dymka Znak"/>
    <w:rsid w:val="00DB23AD"/>
    <w:rPr>
      <w:rFonts w:ascii="Tahoma" w:hAnsi="Tahoma" w:cs="Tahoma"/>
      <w:sz w:val="16"/>
      <w:szCs w:val="16"/>
    </w:rPr>
  </w:style>
  <w:style w:type="character" w:customStyle="1" w:styleId="NagwekZnak">
    <w:name w:val="Nagłówek Znak"/>
    <w:basedOn w:val="Domylnaczcionkaakapitu1"/>
    <w:rsid w:val="00DB23AD"/>
  </w:style>
  <w:style w:type="character" w:customStyle="1" w:styleId="StopkaZnak">
    <w:name w:val="Stopka Znak"/>
    <w:basedOn w:val="Domylnaczcionkaakapitu1"/>
    <w:rsid w:val="00DB23AD"/>
  </w:style>
  <w:style w:type="character" w:customStyle="1" w:styleId="TekstpodstawowyZnak">
    <w:name w:val="Tekst podstawowy Znak"/>
    <w:basedOn w:val="Domylnaczcionkaakapitu1"/>
    <w:rsid w:val="00DB23AD"/>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1"/>
    <w:rsid w:val="00DB23AD"/>
    <w:rPr>
      <w:rFonts w:ascii="Times New Roman" w:eastAsia="Times New Roman" w:hAnsi="Times New Roman" w:cs="Arial"/>
      <w:sz w:val="24"/>
      <w:szCs w:val="24"/>
    </w:rPr>
  </w:style>
  <w:style w:type="character" w:styleId="Hipercze">
    <w:name w:val="Hyperlink"/>
    <w:basedOn w:val="Domylnaczcionkaakapitu1"/>
    <w:rsid w:val="00DB23AD"/>
    <w:rPr>
      <w:color w:val="0000FF"/>
      <w:u w:val="single"/>
    </w:rPr>
  </w:style>
  <w:style w:type="character" w:customStyle="1" w:styleId="ListLabel1">
    <w:name w:val="ListLabel 1"/>
    <w:rsid w:val="00DB23AD"/>
    <w:rPr>
      <w:rFonts w:eastAsia="Times New Roman" w:cs="Arial"/>
      <w:b w:val="0"/>
    </w:rPr>
  </w:style>
  <w:style w:type="character" w:customStyle="1" w:styleId="ListLabel2">
    <w:name w:val="ListLabel 2"/>
    <w:rsid w:val="00DB23AD"/>
    <w:rPr>
      <w:rFonts w:cs="Courier New"/>
    </w:rPr>
  </w:style>
  <w:style w:type="character" w:customStyle="1" w:styleId="ListLabel3">
    <w:name w:val="ListLabel 3"/>
    <w:rsid w:val="00DB23AD"/>
    <w:rPr>
      <w:b w:val="0"/>
    </w:rPr>
  </w:style>
  <w:style w:type="character" w:customStyle="1" w:styleId="ListLabel4">
    <w:name w:val="ListLabel 4"/>
    <w:rsid w:val="00DB23AD"/>
    <w:rPr>
      <w:rFonts w:eastAsia="OpenSymbol" w:cs="OpenSymbol"/>
    </w:rPr>
  </w:style>
  <w:style w:type="character" w:customStyle="1" w:styleId="Znakinumeracji">
    <w:name w:val="Znaki numeracji"/>
    <w:rsid w:val="00DB23AD"/>
  </w:style>
  <w:style w:type="character" w:customStyle="1" w:styleId="Symbolewypunktowania">
    <w:name w:val="Symbole wypunktowania"/>
    <w:rsid w:val="00DB23AD"/>
    <w:rPr>
      <w:rFonts w:ascii="OpenSymbol" w:eastAsia="OpenSymbol" w:hAnsi="OpenSymbol" w:cs="OpenSymbol"/>
    </w:rPr>
  </w:style>
  <w:style w:type="paragraph" w:customStyle="1" w:styleId="Nagwek1">
    <w:name w:val="Nagłówek1"/>
    <w:basedOn w:val="Normalny"/>
    <w:next w:val="Tekstpodstawowy"/>
    <w:rsid w:val="00DB23AD"/>
    <w:pPr>
      <w:keepNext/>
      <w:spacing w:before="240" w:after="120"/>
    </w:pPr>
    <w:rPr>
      <w:rFonts w:ascii="Arial" w:eastAsia="Lucida Sans Unicode" w:hAnsi="Arial" w:cs="Mangal"/>
      <w:sz w:val="28"/>
      <w:szCs w:val="28"/>
    </w:rPr>
  </w:style>
  <w:style w:type="paragraph" w:styleId="Tekstpodstawowy">
    <w:name w:val="Body Text"/>
    <w:basedOn w:val="Normalny"/>
    <w:rsid w:val="00DB23AD"/>
    <w:pPr>
      <w:spacing w:after="120" w:line="100" w:lineRule="atLeast"/>
    </w:pPr>
    <w:rPr>
      <w:rFonts w:ascii="Times New Roman" w:eastAsia="Times New Roman" w:hAnsi="Times New Roman"/>
      <w:sz w:val="24"/>
      <w:szCs w:val="24"/>
    </w:rPr>
  </w:style>
  <w:style w:type="paragraph" w:styleId="Lista">
    <w:name w:val="List"/>
    <w:basedOn w:val="Tekstpodstawowy"/>
    <w:rsid w:val="00DB23AD"/>
    <w:rPr>
      <w:rFonts w:cs="Mangal"/>
    </w:rPr>
  </w:style>
  <w:style w:type="paragraph" w:customStyle="1" w:styleId="Podpis1">
    <w:name w:val="Podpis1"/>
    <w:basedOn w:val="Normalny"/>
    <w:rsid w:val="00DB23AD"/>
    <w:pPr>
      <w:suppressLineNumbers/>
      <w:spacing w:before="120" w:after="120"/>
    </w:pPr>
    <w:rPr>
      <w:rFonts w:cs="Mangal"/>
      <w:i/>
      <w:iCs/>
      <w:sz w:val="24"/>
      <w:szCs w:val="24"/>
    </w:rPr>
  </w:style>
  <w:style w:type="paragraph" w:customStyle="1" w:styleId="Indeks">
    <w:name w:val="Indeks"/>
    <w:basedOn w:val="Normalny"/>
    <w:rsid w:val="00DB23AD"/>
    <w:pPr>
      <w:suppressLineNumbers/>
    </w:pPr>
    <w:rPr>
      <w:rFonts w:cs="Mangal"/>
    </w:rPr>
  </w:style>
  <w:style w:type="paragraph" w:customStyle="1" w:styleId="Tekstdymka1">
    <w:name w:val="Tekst dymka1"/>
    <w:basedOn w:val="Normalny"/>
    <w:rsid w:val="00DB23AD"/>
    <w:pPr>
      <w:spacing w:after="0" w:line="100" w:lineRule="atLeast"/>
    </w:pPr>
    <w:rPr>
      <w:rFonts w:ascii="Tahoma" w:hAnsi="Tahoma" w:cs="Tahoma"/>
      <w:sz w:val="16"/>
      <w:szCs w:val="16"/>
    </w:rPr>
  </w:style>
  <w:style w:type="paragraph" w:styleId="Nagwek">
    <w:name w:val="header"/>
    <w:basedOn w:val="Normalny"/>
    <w:rsid w:val="00DB23AD"/>
    <w:pPr>
      <w:suppressLineNumbers/>
      <w:tabs>
        <w:tab w:val="center" w:pos="4536"/>
        <w:tab w:val="right" w:pos="9072"/>
      </w:tabs>
      <w:spacing w:after="0" w:line="100" w:lineRule="atLeast"/>
    </w:pPr>
  </w:style>
  <w:style w:type="paragraph" w:styleId="Stopka">
    <w:name w:val="footer"/>
    <w:basedOn w:val="Normalny"/>
    <w:rsid w:val="00DB23AD"/>
    <w:pPr>
      <w:suppressLineNumbers/>
      <w:tabs>
        <w:tab w:val="center" w:pos="4536"/>
        <w:tab w:val="right" w:pos="9072"/>
      </w:tabs>
      <w:spacing w:after="0" w:line="100" w:lineRule="atLeast"/>
    </w:pPr>
  </w:style>
  <w:style w:type="paragraph" w:styleId="Tekstpodstawowywcity">
    <w:name w:val="Body Text Indent"/>
    <w:basedOn w:val="Normalny"/>
    <w:rsid w:val="00DB23AD"/>
    <w:pPr>
      <w:tabs>
        <w:tab w:val="left" w:pos="568"/>
      </w:tabs>
      <w:spacing w:after="0" w:line="100" w:lineRule="atLeast"/>
      <w:ind w:left="284" w:hanging="284"/>
      <w:jc w:val="both"/>
    </w:pPr>
    <w:rPr>
      <w:rFonts w:ascii="Times New Roman" w:eastAsia="Times New Roman" w:hAnsi="Times New Roman" w:cs="Arial"/>
      <w:sz w:val="24"/>
      <w:szCs w:val="24"/>
    </w:rPr>
  </w:style>
  <w:style w:type="paragraph" w:customStyle="1" w:styleId="Akapitzlist1">
    <w:name w:val="Akapit z listą1"/>
    <w:basedOn w:val="Normalny"/>
    <w:rsid w:val="00DB23AD"/>
    <w:pPr>
      <w:spacing w:after="0" w:line="100" w:lineRule="atLeast"/>
      <w:ind w:left="720"/>
    </w:pPr>
    <w:rPr>
      <w:color w:val="000000"/>
    </w:rPr>
  </w:style>
  <w:style w:type="paragraph" w:customStyle="1" w:styleId="Zawartotabeli">
    <w:name w:val="Zawartość tabeli"/>
    <w:basedOn w:val="Normalny"/>
    <w:rsid w:val="00DB23AD"/>
    <w:pPr>
      <w:suppressLineNumbers/>
    </w:pPr>
  </w:style>
  <w:style w:type="paragraph" w:customStyle="1" w:styleId="Nagwektabeli">
    <w:name w:val="Nagłówek tabeli"/>
    <w:basedOn w:val="Zawartotabeli"/>
    <w:rsid w:val="00DB23AD"/>
    <w:pPr>
      <w:jc w:val="center"/>
    </w:pPr>
    <w:rPr>
      <w:b/>
      <w:bCs/>
    </w:rPr>
  </w:style>
  <w:style w:type="paragraph" w:customStyle="1" w:styleId="Nagwekstrony">
    <w:name w:val="Nag?ówek strony"/>
    <w:basedOn w:val="Normalny"/>
    <w:rsid w:val="00DB23AD"/>
    <w:pPr>
      <w:tabs>
        <w:tab w:val="center" w:pos="4536"/>
        <w:tab w:val="right" w:pos="9072"/>
      </w:tabs>
      <w:autoSpaceDE w:val="0"/>
      <w:spacing w:after="0" w:line="100" w:lineRule="atLeast"/>
    </w:pPr>
    <w:rPr>
      <w:rFonts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53F8C55-6D31-4BEC-A4D9-A40A3FF0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3070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ZKWK GUIDO</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Koenigshaus</dc:creator>
  <cp:lastModifiedBy> </cp:lastModifiedBy>
  <cp:revision>3</cp:revision>
  <cp:lastPrinted>2014-07-23T06:32:00Z</cp:lastPrinted>
  <dcterms:created xsi:type="dcterms:W3CDTF">2014-07-24T12:16:00Z</dcterms:created>
  <dcterms:modified xsi:type="dcterms:W3CDTF">2014-07-24T12:23:00Z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