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705" w:rsidRPr="005D7705" w:rsidRDefault="005910BD" w:rsidP="005D7705">
      <w:pPr>
        <w:rPr>
          <w:rFonts w:ascii="Arial" w:hAnsi="Arial" w:cs="Arial"/>
          <w:sz w:val="16"/>
          <w:szCs w:val="16"/>
        </w:rPr>
      </w:pPr>
      <w:r w:rsidRPr="00CD4E88">
        <w:rPr>
          <w:rFonts w:ascii="Arial" w:hAnsi="Arial" w:cs="Arial"/>
          <w:sz w:val="20"/>
          <w:szCs w:val="20"/>
        </w:rPr>
        <w:t xml:space="preserve">Znak sprawy: </w:t>
      </w:r>
      <w:r w:rsidR="005D7705">
        <w:rPr>
          <w:rFonts w:ascii="Arial" w:hAnsi="Arial" w:cs="Arial"/>
          <w:sz w:val="16"/>
          <w:szCs w:val="16"/>
        </w:rPr>
        <w:t>24</w:t>
      </w:r>
      <w:r w:rsidR="005D7705" w:rsidRPr="00A07013">
        <w:rPr>
          <w:rFonts w:ascii="Arial" w:hAnsi="Arial" w:cs="Arial"/>
          <w:sz w:val="16"/>
          <w:szCs w:val="16"/>
        </w:rPr>
        <w:t>/BP/MGW/2014</w:t>
      </w:r>
    </w:p>
    <w:p w:rsidR="005124D3" w:rsidRPr="00CD4E88" w:rsidRDefault="005124D3" w:rsidP="005124D3">
      <w:pPr>
        <w:pStyle w:val="Nagwek4"/>
        <w:tabs>
          <w:tab w:val="right" w:pos="9072"/>
        </w:tabs>
        <w:rPr>
          <w:rFonts w:ascii="Arial" w:hAnsi="Arial" w:cs="Arial"/>
          <w:sz w:val="20"/>
          <w:szCs w:val="20"/>
        </w:rPr>
      </w:pPr>
      <w:r w:rsidRPr="00CD4E88">
        <w:rPr>
          <w:rFonts w:ascii="Arial" w:hAnsi="Arial" w:cs="Arial"/>
          <w:sz w:val="20"/>
          <w:szCs w:val="20"/>
        </w:rPr>
        <w:tab/>
      </w:r>
      <w:r w:rsidR="00CB0528" w:rsidRPr="00CD4E88">
        <w:rPr>
          <w:rFonts w:ascii="Arial" w:hAnsi="Arial" w:cs="Arial"/>
          <w:sz w:val="20"/>
          <w:szCs w:val="20"/>
        </w:rPr>
        <w:t xml:space="preserve">Zabrze, dnia </w:t>
      </w:r>
      <w:r w:rsidR="004D4791" w:rsidRPr="00CD4E88">
        <w:rPr>
          <w:rFonts w:ascii="Arial" w:hAnsi="Arial" w:cs="Arial"/>
          <w:sz w:val="20"/>
          <w:szCs w:val="20"/>
        </w:rPr>
        <w:t>19</w:t>
      </w:r>
      <w:r w:rsidR="006B1D06" w:rsidRPr="00CD4E88">
        <w:rPr>
          <w:rFonts w:ascii="Arial" w:hAnsi="Arial" w:cs="Arial"/>
          <w:sz w:val="20"/>
          <w:szCs w:val="20"/>
        </w:rPr>
        <w:t>.08</w:t>
      </w:r>
      <w:r w:rsidR="00902E78" w:rsidRPr="00CD4E88">
        <w:rPr>
          <w:rFonts w:ascii="Arial" w:hAnsi="Arial" w:cs="Arial"/>
          <w:sz w:val="20"/>
          <w:szCs w:val="20"/>
        </w:rPr>
        <w:t xml:space="preserve">.2014 </w:t>
      </w:r>
      <w:r w:rsidRPr="00CD4E88">
        <w:rPr>
          <w:rFonts w:ascii="Arial" w:hAnsi="Arial" w:cs="Arial"/>
          <w:sz w:val="20"/>
          <w:szCs w:val="20"/>
        </w:rPr>
        <w:t>r.</w:t>
      </w:r>
    </w:p>
    <w:p w:rsidR="005124D3" w:rsidRPr="00CD4E88" w:rsidRDefault="005124D3" w:rsidP="005124D3">
      <w:pPr>
        <w:pStyle w:val="tyt"/>
        <w:keepNext w:val="0"/>
        <w:spacing w:before="0" w:after="0"/>
        <w:rPr>
          <w:rFonts w:ascii="Arial" w:hAnsi="Arial" w:cs="Arial"/>
          <w:b w:val="0"/>
          <w:bCs w:val="0"/>
          <w:sz w:val="20"/>
          <w:szCs w:val="20"/>
        </w:rPr>
      </w:pPr>
    </w:p>
    <w:p w:rsidR="005124D3" w:rsidRPr="00CD4E88" w:rsidRDefault="005124D3" w:rsidP="005124D3">
      <w:pPr>
        <w:widowControl/>
        <w:suppressAutoHyphens w:val="0"/>
        <w:autoSpaceDE w:val="0"/>
        <w:adjustRightInd w:val="0"/>
        <w:jc w:val="center"/>
        <w:rPr>
          <w:rFonts w:ascii="Arial" w:eastAsia="Times New Roman" w:hAnsi="Arial" w:cs="Arial"/>
          <w:b/>
          <w:kern w:val="0"/>
          <w:sz w:val="20"/>
          <w:szCs w:val="20"/>
        </w:rPr>
      </w:pPr>
    </w:p>
    <w:p w:rsidR="005124D3" w:rsidRPr="00CD4E88" w:rsidRDefault="005124D3" w:rsidP="005124D3">
      <w:pPr>
        <w:widowControl/>
        <w:suppressAutoHyphens w:val="0"/>
        <w:autoSpaceDE w:val="0"/>
        <w:adjustRightInd w:val="0"/>
        <w:jc w:val="center"/>
        <w:rPr>
          <w:rFonts w:ascii="Arial" w:eastAsia="Times New Roman" w:hAnsi="Arial" w:cs="Arial"/>
          <w:b/>
          <w:kern w:val="0"/>
          <w:sz w:val="20"/>
          <w:szCs w:val="20"/>
        </w:rPr>
      </w:pPr>
      <w:r w:rsidRPr="00CD4E88">
        <w:rPr>
          <w:rFonts w:ascii="Arial" w:eastAsia="Times New Roman" w:hAnsi="Arial" w:cs="Arial"/>
          <w:b/>
          <w:kern w:val="0"/>
          <w:sz w:val="20"/>
          <w:szCs w:val="20"/>
        </w:rPr>
        <w:t>ZAPYTANIE OFERTOWE</w:t>
      </w:r>
    </w:p>
    <w:p w:rsidR="005124D3" w:rsidRPr="00CD4E88" w:rsidRDefault="005124D3" w:rsidP="005124D3">
      <w:pPr>
        <w:widowControl/>
        <w:suppressAutoHyphens w:val="0"/>
        <w:autoSpaceDE w:val="0"/>
        <w:adjustRightInd w:val="0"/>
        <w:jc w:val="center"/>
        <w:rPr>
          <w:rFonts w:ascii="Arial" w:eastAsia="Times New Roman" w:hAnsi="Arial" w:cs="Arial"/>
          <w:b/>
          <w:kern w:val="0"/>
          <w:sz w:val="20"/>
          <w:szCs w:val="20"/>
        </w:rPr>
      </w:pPr>
    </w:p>
    <w:p w:rsidR="005124D3" w:rsidRPr="00CD4E88" w:rsidRDefault="005124D3" w:rsidP="005124D3">
      <w:pPr>
        <w:tabs>
          <w:tab w:val="left" w:pos="40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D4E88">
        <w:rPr>
          <w:rFonts w:ascii="Arial" w:hAnsi="Arial" w:cs="Arial"/>
          <w:sz w:val="20"/>
          <w:szCs w:val="20"/>
        </w:rPr>
        <w:tab/>
      </w:r>
    </w:p>
    <w:p w:rsidR="005124D3" w:rsidRPr="00CD4E88" w:rsidRDefault="00783BEC" w:rsidP="00CD4E88">
      <w:pPr>
        <w:rPr>
          <w:rFonts w:ascii="Arial" w:hAnsi="Arial" w:cs="Arial"/>
          <w:sz w:val="20"/>
          <w:szCs w:val="20"/>
        </w:rPr>
      </w:pPr>
      <w:r w:rsidRPr="00CD4E88">
        <w:rPr>
          <w:rFonts w:ascii="Arial" w:hAnsi="Arial" w:cs="Arial"/>
          <w:sz w:val="20"/>
          <w:szCs w:val="20"/>
        </w:rPr>
        <w:t>Zamawiający:</w:t>
      </w:r>
      <w:r w:rsidR="005124D3" w:rsidRPr="00CD4E88">
        <w:rPr>
          <w:rFonts w:ascii="Arial" w:hAnsi="Arial" w:cs="Arial"/>
          <w:sz w:val="20"/>
          <w:szCs w:val="20"/>
        </w:rPr>
        <w:t xml:space="preserve"> Muzeum Górnictwa Węglowego w Zabrzu, ul. Jodłowa 59, 41-800 Zabrze, realizując zasadę konkurencyjności zaprasza zainteresowanych Wykonawców do przedstawienia oferty cenowej na zadanie pod nazwą : </w:t>
      </w:r>
    </w:p>
    <w:p w:rsidR="00FC6B99" w:rsidRPr="00CD4E88" w:rsidRDefault="00FC6B99" w:rsidP="00CD4E88">
      <w:pPr>
        <w:rPr>
          <w:rFonts w:ascii="Arial" w:hAnsi="Arial" w:cs="Arial"/>
          <w:b/>
          <w:bCs/>
          <w:sz w:val="20"/>
          <w:szCs w:val="20"/>
        </w:rPr>
      </w:pPr>
      <w:r w:rsidRPr="00CD4E88">
        <w:rPr>
          <w:rFonts w:ascii="Arial" w:hAnsi="Arial" w:cs="Arial"/>
          <w:b/>
          <w:bCs/>
          <w:sz w:val="20"/>
          <w:szCs w:val="20"/>
        </w:rPr>
        <w:t>Serwis systemu bezpieczeństwa  SMP-NT/A/S, systemu łączności telefonicznej i alarmowania typu SAT/A-N oraz systemu zasilania bezprzewodowego typu ENERTRONIC S</w:t>
      </w:r>
    </w:p>
    <w:p w:rsidR="00FC6B99" w:rsidRPr="00CD4E88" w:rsidRDefault="00FC6B99" w:rsidP="00CD4E88">
      <w:pPr>
        <w:rPr>
          <w:rFonts w:ascii="Arial" w:hAnsi="Arial" w:cs="Arial"/>
          <w:b/>
          <w:bCs/>
          <w:sz w:val="20"/>
          <w:szCs w:val="20"/>
        </w:rPr>
      </w:pPr>
    </w:p>
    <w:p w:rsidR="005124D3" w:rsidRPr="00CD4E88" w:rsidRDefault="005124D3" w:rsidP="00CD4E88">
      <w:pPr>
        <w:rPr>
          <w:rFonts w:ascii="Arial" w:hAnsi="Arial" w:cs="Arial"/>
          <w:sz w:val="20"/>
          <w:szCs w:val="20"/>
        </w:rPr>
      </w:pPr>
      <w:r w:rsidRPr="00CD4E88">
        <w:rPr>
          <w:rFonts w:ascii="Arial" w:hAnsi="Arial" w:cs="Arial"/>
          <w:sz w:val="20"/>
          <w:szCs w:val="20"/>
        </w:rPr>
        <w:t>Postępowanie o udzielenie zamówienia prowadzone na podstawie art. 4 pkt.8 Ustawy z dnia 29  stycznia 2004 r. – Prawo za</w:t>
      </w:r>
      <w:r w:rsidR="00E06B2E" w:rsidRPr="00CD4E88">
        <w:rPr>
          <w:rFonts w:ascii="Arial" w:hAnsi="Arial" w:cs="Arial"/>
          <w:sz w:val="20"/>
          <w:szCs w:val="20"/>
        </w:rPr>
        <w:t>mówień publicznych (Dz.U. z 2013r. poz. 907</w:t>
      </w:r>
      <w:r w:rsidRPr="00CD4E88">
        <w:rPr>
          <w:rFonts w:ascii="Arial" w:hAnsi="Arial" w:cs="Arial"/>
          <w:sz w:val="20"/>
          <w:szCs w:val="20"/>
        </w:rPr>
        <w:t xml:space="preserve"> z późn. zm.) zw</w:t>
      </w:r>
      <w:r w:rsidR="00E06B2E" w:rsidRPr="00CD4E88">
        <w:rPr>
          <w:rFonts w:ascii="Arial" w:hAnsi="Arial" w:cs="Arial"/>
          <w:sz w:val="20"/>
          <w:szCs w:val="20"/>
        </w:rPr>
        <w:t>anej dalej  „Pzp”.</w:t>
      </w:r>
    </w:p>
    <w:p w:rsidR="005124D3" w:rsidRPr="00CD4E88" w:rsidRDefault="005124D3" w:rsidP="00CD4E88">
      <w:pPr>
        <w:rPr>
          <w:rFonts w:ascii="Arial" w:hAnsi="Arial" w:cs="Arial"/>
          <w:sz w:val="20"/>
          <w:szCs w:val="20"/>
        </w:rPr>
      </w:pPr>
      <w:r w:rsidRPr="00CD4E88">
        <w:rPr>
          <w:rFonts w:ascii="Arial" w:hAnsi="Arial" w:cs="Arial"/>
          <w:sz w:val="20"/>
          <w:szCs w:val="20"/>
        </w:rPr>
        <w:t xml:space="preserve">                   </w:t>
      </w:r>
    </w:p>
    <w:p w:rsidR="0074623D" w:rsidRPr="00CD4E88" w:rsidRDefault="0074623D" w:rsidP="00CD4E88">
      <w:pPr>
        <w:rPr>
          <w:rFonts w:ascii="Arial" w:hAnsi="Arial" w:cs="Arial"/>
          <w:b/>
          <w:sz w:val="20"/>
          <w:szCs w:val="20"/>
        </w:rPr>
      </w:pPr>
      <w:r w:rsidRPr="00CD4E88">
        <w:rPr>
          <w:rFonts w:ascii="Arial" w:hAnsi="Arial" w:cs="Arial"/>
          <w:b/>
          <w:sz w:val="20"/>
          <w:szCs w:val="20"/>
        </w:rPr>
        <w:t xml:space="preserve"> </w:t>
      </w:r>
      <w:r w:rsidR="005124D3" w:rsidRPr="00CD4E88">
        <w:rPr>
          <w:rFonts w:ascii="Arial" w:hAnsi="Arial" w:cs="Arial"/>
          <w:b/>
          <w:sz w:val="20"/>
          <w:szCs w:val="20"/>
        </w:rPr>
        <w:t>Nazwa (firma ) oraz adres Zamawiającego</w:t>
      </w:r>
    </w:p>
    <w:p w:rsidR="005124D3" w:rsidRPr="00CD4E88" w:rsidRDefault="005124D3" w:rsidP="00CD4E88">
      <w:pPr>
        <w:rPr>
          <w:rFonts w:ascii="Arial" w:hAnsi="Arial" w:cs="Arial"/>
          <w:sz w:val="20"/>
          <w:szCs w:val="20"/>
        </w:rPr>
      </w:pPr>
      <w:r w:rsidRPr="00CD4E88">
        <w:rPr>
          <w:rFonts w:ascii="Arial" w:hAnsi="Arial" w:cs="Arial"/>
          <w:sz w:val="20"/>
          <w:szCs w:val="20"/>
        </w:rPr>
        <w:t xml:space="preserve">Muzeum Górnictwa Węglowego w Zabrzu </w:t>
      </w:r>
    </w:p>
    <w:p w:rsidR="005124D3" w:rsidRPr="00CD4E88" w:rsidRDefault="005124D3" w:rsidP="00CD4E88">
      <w:pPr>
        <w:rPr>
          <w:rFonts w:ascii="Arial" w:hAnsi="Arial" w:cs="Arial"/>
          <w:sz w:val="20"/>
          <w:szCs w:val="20"/>
        </w:rPr>
      </w:pPr>
      <w:r w:rsidRPr="00CD4E88">
        <w:rPr>
          <w:rFonts w:ascii="Arial" w:hAnsi="Arial" w:cs="Arial"/>
          <w:sz w:val="20"/>
          <w:szCs w:val="20"/>
        </w:rPr>
        <w:t>ul. Jodłowa 59, 41-800 Zabrze</w:t>
      </w:r>
      <w:r w:rsidRPr="00CD4E88">
        <w:rPr>
          <w:rFonts w:ascii="Arial" w:hAnsi="Arial" w:cs="Arial"/>
          <w:sz w:val="20"/>
          <w:szCs w:val="20"/>
        </w:rPr>
        <w:tab/>
      </w:r>
    </w:p>
    <w:p w:rsidR="00084D2B" w:rsidRPr="00CD4E88" w:rsidRDefault="00084D2B" w:rsidP="00CD4E88">
      <w:pPr>
        <w:rPr>
          <w:rFonts w:ascii="Arial" w:eastAsia="Times New Roman" w:hAnsi="Arial" w:cs="Arial"/>
          <w:bCs/>
          <w:iCs/>
          <w:kern w:val="0"/>
          <w:sz w:val="20"/>
          <w:szCs w:val="20"/>
        </w:rPr>
      </w:pPr>
      <w:r w:rsidRPr="00CD4E88">
        <w:rPr>
          <w:rFonts w:ascii="Arial" w:eastAsia="Times New Roman" w:hAnsi="Arial" w:cs="Arial"/>
          <w:bCs/>
          <w:iCs/>
          <w:kern w:val="0"/>
          <w:sz w:val="20"/>
          <w:szCs w:val="20"/>
        </w:rPr>
        <w:t>NIP : 648-276-81-67</w:t>
      </w:r>
    </w:p>
    <w:p w:rsidR="005124D3" w:rsidRPr="00CD4E88" w:rsidRDefault="005124D3" w:rsidP="00CD4E88">
      <w:pPr>
        <w:rPr>
          <w:rFonts w:ascii="Arial" w:hAnsi="Arial" w:cs="Arial"/>
          <w:sz w:val="20"/>
          <w:szCs w:val="20"/>
        </w:rPr>
      </w:pPr>
      <w:r w:rsidRPr="00CD4E88">
        <w:rPr>
          <w:rFonts w:ascii="Arial" w:hAnsi="Arial" w:cs="Arial"/>
          <w:sz w:val="20"/>
          <w:szCs w:val="20"/>
        </w:rPr>
        <w:t xml:space="preserve">Telefon: </w:t>
      </w:r>
      <w:r w:rsidR="00084D2B" w:rsidRPr="00CD4E88">
        <w:rPr>
          <w:rFonts w:ascii="Arial" w:hAnsi="Arial" w:cs="Arial"/>
          <w:sz w:val="20"/>
          <w:szCs w:val="20"/>
        </w:rPr>
        <w:t>(</w:t>
      </w:r>
      <w:r w:rsidRPr="00CD4E88">
        <w:rPr>
          <w:rFonts w:ascii="Arial" w:hAnsi="Arial" w:cs="Arial"/>
          <w:sz w:val="20"/>
          <w:szCs w:val="20"/>
        </w:rPr>
        <w:t>32</w:t>
      </w:r>
      <w:r w:rsidR="00084D2B" w:rsidRPr="00CD4E88">
        <w:rPr>
          <w:rFonts w:ascii="Arial" w:hAnsi="Arial" w:cs="Arial"/>
          <w:sz w:val="20"/>
          <w:szCs w:val="20"/>
        </w:rPr>
        <w:t>)</w:t>
      </w:r>
      <w:r w:rsidRPr="00CD4E88">
        <w:rPr>
          <w:rFonts w:ascii="Arial" w:hAnsi="Arial" w:cs="Arial"/>
          <w:sz w:val="20"/>
          <w:szCs w:val="20"/>
        </w:rPr>
        <w:t> 630 30 91</w:t>
      </w:r>
    </w:p>
    <w:p w:rsidR="005124D3" w:rsidRPr="00CD4E88" w:rsidRDefault="005124D3" w:rsidP="00CD4E88">
      <w:pPr>
        <w:rPr>
          <w:rFonts w:ascii="Arial" w:hAnsi="Arial" w:cs="Arial"/>
          <w:sz w:val="20"/>
          <w:szCs w:val="20"/>
        </w:rPr>
      </w:pPr>
      <w:r w:rsidRPr="00CD4E88">
        <w:rPr>
          <w:rFonts w:ascii="Arial" w:hAnsi="Arial" w:cs="Arial"/>
          <w:sz w:val="20"/>
          <w:szCs w:val="20"/>
        </w:rPr>
        <w:t xml:space="preserve">Faks: </w:t>
      </w:r>
      <w:r w:rsidR="00084D2B" w:rsidRPr="00CD4E88">
        <w:rPr>
          <w:rFonts w:ascii="Arial" w:hAnsi="Arial" w:cs="Arial"/>
          <w:sz w:val="20"/>
          <w:szCs w:val="20"/>
        </w:rPr>
        <w:t>(</w:t>
      </w:r>
      <w:r w:rsidRPr="00CD4E88">
        <w:rPr>
          <w:rFonts w:ascii="Arial" w:hAnsi="Arial" w:cs="Arial"/>
          <w:sz w:val="20"/>
          <w:szCs w:val="20"/>
        </w:rPr>
        <w:t>32</w:t>
      </w:r>
      <w:r w:rsidR="00084D2B" w:rsidRPr="00CD4E88">
        <w:rPr>
          <w:rFonts w:ascii="Arial" w:hAnsi="Arial" w:cs="Arial"/>
          <w:sz w:val="20"/>
          <w:szCs w:val="20"/>
        </w:rPr>
        <w:t>)</w:t>
      </w:r>
      <w:r w:rsidRPr="00CD4E88">
        <w:rPr>
          <w:rFonts w:ascii="Arial" w:hAnsi="Arial" w:cs="Arial"/>
          <w:sz w:val="20"/>
          <w:szCs w:val="20"/>
        </w:rPr>
        <w:t> 277-11-25</w:t>
      </w:r>
    </w:p>
    <w:p w:rsidR="005124D3" w:rsidRPr="00CD4E88" w:rsidRDefault="005124D3" w:rsidP="00CD4E88">
      <w:pPr>
        <w:rPr>
          <w:rFonts w:ascii="Arial" w:hAnsi="Arial" w:cs="Arial"/>
          <w:b/>
          <w:sz w:val="20"/>
          <w:szCs w:val="20"/>
          <w:u w:val="single"/>
        </w:rPr>
      </w:pPr>
      <w:r w:rsidRPr="00CD4E88">
        <w:rPr>
          <w:rFonts w:ascii="Arial" w:hAnsi="Arial" w:cs="Arial"/>
          <w:sz w:val="20"/>
          <w:szCs w:val="20"/>
        </w:rPr>
        <w:t xml:space="preserve">Strona internetowa: </w:t>
      </w:r>
      <w:hyperlink r:id="rId8" w:history="1">
        <w:r w:rsidR="00084D2B" w:rsidRPr="00CD4E88">
          <w:rPr>
            <w:rStyle w:val="Hipercze"/>
            <w:rFonts w:ascii="Arial" w:hAnsi="Arial" w:cs="Arial"/>
            <w:b/>
            <w:sz w:val="20"/>
            <w:szCs w:val="20"/>
          </w:rPr>
          <w:t>www.muzeumgornictwa.pl</w:t>
        </w:r>
      </w:hyperlink>
    </w:p>
    <w:p w:rsidR="00084D2B" w:rsidRPr="00CD4E88" w:rsidRDefault="00084D2B" w:rsidP="00CD4E88">
      <w:pPr>
        <w:rPr>
          <w:rFonts w:ascii="Arial" w:hAnsi="Arial" w:cs="Arial"/>
          <w:sz w:val="20"/>
          <w:szCs w:val="20"/>
        </w:rPr>
      </w:pPr>
      <w:r w:rsidRPr="00CD4E88">
        <w:rPr>
          <w:rFonts w:ascii="Arial" w:hAnsi="Arial" w:cs="Arial"/>
          <w:sz w:val="20"/>
          <w:szCs w:val="20"/>
        </w:rPr>
        <w:t xml:space="preserve">e-mail: </w:t>
      </w:r>
      <w:r w:rsidRPr="00CD4E88">
        <w:rPr>
          <w:rFonts w:ascii="Arial" w:hAnsi="Arial" w:cs="Arial"/>
          <w:b/>
          <w:sz w:val="20"/>
          <w:szCs w:val="20"/>
          <w:u w:val="single"/>
        </w:rPr>
        <w:t>biuro@muzeumgornictwa.pl</w:t>
      </w:r>
    </w:p>
    <w:p w:rsidR="005124D3" w:rsidRPr="00CD4E88" w:rsidRDefault="005124D3" w:rsidP="00CD4E88">
      <w:pPr>
        <w:rPr>
          <w:rFonts w:ascii="Arial" w:hAnsi="Arial" w:cs="Arial"/>
          <w:sz w:val="20"/>
          <w:szCs w:val="20"/>
        </w:rPr>
      </w:pPr>
      <w:r w:rsidRPr="00CD4E88">
        <w:rPr>
          <w:rFonts w:ascii="Arial" w:hAnsi="Arial" w:cs="Arial"/>
          <w:sz w:val="20"/>
          <w:szCs w:val="20"/>
        </w:rPr>
        <w:t>Godziny urz</w:t>
      </w:r>
      <w:r w:rsidR="00084D2B" w:rsidRPr="00CD4E88">
        <w:rPr>
          <w:rFonts w:ascii="Arial" w:hAnsi="Arial" w:cs="Arial"/>
          <w:sz w:val="20"/>
          <w:szCs w:val="20"/>
        </w:rPr>
        <w:t>ędowania: poniedziałek- piątek 7</w:t>
      </w:r>
      <w:r w:rsidR="00084D2B" w:rsidRPr="00CD4E88">
        <w:rPr>
          <w:rFonts w:ascii="Arial" w:hAnsi="Arial" w:cs="Arial"/>
          <w:sz w:val="20"/>
          <w:szCs w:val="20"/>
          <w:vertAlign w:val="superscript"/>
        </w:rPr>
        <w:t>3</w:t>
      </w:r>
      <w:r w:rsidRPr="00CD4E88">
        <w:rPr>
          <w:rFonts w:ascii="Arial" w:hAnsi="Arial" w:cs="Arial"/>
          <w:sz w:val="20"/>
          <w:szCs w:val="20"/>
          <w:vertAlign w:val="superscript"/>
        </w:rPr>
        <w:t>0</w:t>
      </w:r>
      <w:r w:rsidR="00084D2B" w:rsidRPr="00CD4E88">
        <w:rPr>
          <w:rFonts w:ascii="Arial" w:hAnsi="Arial" w:cs="Arial"/>
          <w:sz w:val="20"/>
          <w:szCs w:val="20"/>
        </w:rPr>
        <w:t>-15</w:t>
      </w:r>
      <w:r w:rsidR="00084D2B" w:rsidRPr="00CD4E88">
        <w:rPr>
          <w:rFonts w:ascii="Arial" w:hAnsi="Arial" w:cs="Arial"/>
          <w:sz w:val="20"/>
          <w:szCs w:val="20"/>
          <w:vertAlign w:val="superscript"/>
        </w:rPr>
        <w:t>3</w:t>
      </w:r>
      <w:r w:rsidRPr="00CD4E88">
        <w:rPr>
          <w:rFonts w:ascii="Arial" w:hAnsi="Arial" w:cs="Arial"/>
          <w:sz w:val="20"/>
          <w:szCs w:val="20"/>
          <w:vertAlign w:val="superscript"/>
        </w:rPr>
        <w:t>0</w:t>
      </w:r>
    </w:p>
    <w:p w:rsidR="005124D3" w:rsidRPr="00CD4E88" w:rsidRDefault="005124D3" w:rsidP="00CD4E88">
      <w:pPr>
        <w:rPr>
          <w:rFonts w:ascii="Arial" w:eastAsia="Times New Roman" w:hAnsi="Arial" w:cs="Arial"/>
          <w:b/>
          <w:bCs/>
          <w:kern w:val="0"/>
          <w:sz w:val="20"/>
          <w:szCs w:val="20"/>
        </w:rPr>
      </w:pPr>
    </w:p>
    <w:p w:rsidR="005124D3" w:rsidRPr="00CD4E88" w:rsidRDefault="00063EBA" w:rsidP="00CD4E8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="0074623D" w:rsidRPr="00CD4E88">
        <w:rPr>
          <w:rFonts w:ascii="Arial" w:hAnsi="Arial" w:cs="Arial"/>
          <w:b/>
          <w:sz w:val="20"/>
          <w:szCs w:val="20"/>
        </w:rPr>
        <w:t>Opis</w:t>
      </w:r>
      <w:r w:rsidR="005124D3" w:rsidRPr="00CD4E88">
        <w:rPr>
          <w:rFonts w:ascii="Arial" w:hAnsi="Arial" w:cs="Arial"/>
          <w:b/>
          <w:sz w:val="20"/>
          <w:szCs w:val="20"/>
        </w:rPr>
        <w:t xml:space="preserve"> przedmiotu zamówienia</w:t>
      </w:r>
    </w:p>
    <w:p w:rsidR="00FC6B99" w:rsidRPr="00CD4E88" w:rsidRDefault="00FC6B99" w:rsidP="00CD4E88">
      <w:pPr>
        <w:rPr>
          <w:rFonts w:ascii="Arial" w:hAnsi="Arial" w:cs="Arial"/>
          <w:b/>
          <w:sz w:val="20"/>
          <w:szCs w:val="20"/>
        </w:rPr>
      </w:pPr>
    </w:p>
    <w:p w:rsidR="00FC6B99" w:rsidRPr="00CD4E88" w:rsidRDefault="00FC6B99" w:rsidP="00CD4E88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CD4E88">
        <w:rPr>
          <w:rFonts w:ascii="Arial" w:hAnsi="Arial" w:cs="Arial"/>
          <w:b/>
          <w:bCs/>
          <w:i/>
          <w:sz w:val="20"/>
          <w:szCs w:val="20"/>
        </w:rPr>
        <w:t xml:space="preserve">Serwis systemu bezpieczeństwa  SMP-NT/A/S, systemu łączności telefonicznej i alarmowania typu SAT/A-N oraz systemu zasilania </w:t>
      </w:r>
      <w:r w:rsidR="00CD4E88" w:rsidRPr="00CD4E88">
        <w:rPr>
          <w:rFonts w:ascii="Arial" w:hAnsi="Arial" w:cs="Arial"/>
          <w:b/>
          <w:bCs/>
          <w:i/>
          <w:sz w:val="20"/>
          <w:szCs w:val="20"/>
        </w:rPr>
        <w:t xml:space="preserve">bezprzewodowego typu ENERTRONIC </w:t>
      </w:r>
      <w:r w:rsidRPr="00CD4E88">
        <w:rPr>
          <w:rFonts w:ascii="Arial" w:hAnsi="Arial" w:cs="Arial"/>
          <w:b/>
          <w:bCs/>
          <w:i/>
          <w:sz w:val="20"/>
          <w:szCs w:val="20"/>
        </w:rPr>
        <w:t>S</w:t>
      </w:r>
    </w:p>
    <w:p w:rsidR="00FC6B99" w:rsidRPr="00CD4E88" w:rsidRDefault="00FC6B99" w:rsidP="00CD4E88">
      <w:pPr>
        <w:rPr>
          <w:rFonts w:ascii="Arial" w:hAnsi="Arial" w:cs="Arial"/>
          <w:sz w:val="20"/>
          <w:szCs w:val="20"/>
        </w:rPr>
      </w:pPr>
    </w:p>
    <w:p w:rsidR="00FC6B99" w:rsidRPr="00CD4E88" w:rsidRDefault="00F10636" w:rsidP="00CD4E88">
      <w:pPr>
        <w:rPr>
          <w:rFonts w:ascii="Arial" w:hAnsi="Arial" w:cs="Arial"/>
          <w:b/>
          <w:bCs/>
          <w:i/>
          <w:sz w:val="20"/>
          <w:szCs w:val="20"/>
        </w:rPr>
      </w:pPr>
      <w:r w:rsidRPr="00CD4E88">
        <w:rPr>
          <w:rFonts w:ascii="Arial" w:hAnsi="Arial" w:cs="Arial"/>
          <w:b/>
          <w:bCs/>
          <w:sz w:val="20"/>
          <w:szCs w:val="20"/>
        </w:rPr>
        <w:t>A</w:t>
      </w:r>
      <w:r w:rsidR="00FC6B99" w:rsidRPr="00CD4E88">
        <w:rPr>
          <w:rFonts w:ascii="Arial" w:hAnsi="Arial" w:cs="Arial"/>
          <w:b/>
          <w:bCs/>
          <w:sz w:val="20"/>
          <w:szCs w:val="20"/>
        </w:rPr>
        <w:t xml:space="preserve">. </w:t>
      </w:r>
      <w:r w:rsidR="00FC6B99" w:rsidRPr="00CD4E88">
        <w:rPr>
          <w:rFonts w:ascii="Arial" w:hAnsi="Arial" w:cs="Arial"/>
          <w:b/>
          <w:bCs/>
          <w:i/>
          <w:sz w:val="20"/>
          <w:szCs w:val="20"/>
        </w:rPr>
        <w:t>System SMP-NT/A</w:t>
      </w:r>
    </w:p>
    <w:p w:rsidR="00FC6B99" w:rsidRPr="00CD4E88" w:rsidRDefault="00FC6B99" w:rsidP="00CD4E88">
      <w:pPr>
        <w:rPr>
          <w:rFonts w:ascii="Arial" w:hAnsi="Arial" w:cs="Arial"/>
          <w:b/>
          <w:bCs/>
          <w:sz w:val="20"/>
          <w:szCs w:val="20"/>
        </w:rPr>
      </w:pPr>
      <w:r w:rsidRPr="00CD4E88">
        <w:rPr>
          <w:rFonts w:ascii="Arial" w:hAnsi="Arial" w:cs="Arial"/>
          <w:sz w:val="20"/>
          <w:szCs w:val="20"/>
        </w:rPr>
        <w:tab/>
      </w:r>
      <w:r w:rsidRPr="00CD4E88">
        <w:rPr>
          <w:rFonts w:ascii="Arial" w:hAnsi="Arial" w:cs="Arial"/>
          <w:b/>
          <w:bCs/>
          <w:sz w:val="20"/>
          <w:szCs w:val="20"/>
        </w:rPr>
        <w:t>Konfiguracja sprzętowa:</w:t>
      </w:r>
    </w:p>
    <w:p w:rsidR="00FC6B99" w:rsidRPr="00CD4E88" w:rsidRDefault="00FC6B99" w:rsidP="00CD4E88">
      <w:pPr>
        <w:rPr>
          <w:rFonts w:ascii="Arial" w:hAnsi="Arial" w:cs="Arial"/>
          <w:bCs/>
          <w:sz w:val="20"/>
          <w:szCs w:val="20"/>
        </w:rPr>
      </w:pPr>
      <w:r w:rsidRPr="00CD4E88">
        <w:rPr>
          <w:rFonts w:ascii="Arial" w:hAnsi="Arial" w:cs="Arial"/>
          <w:b/>
          <w:bCs/>
          <w:sz w:val="20"/>
          <w:szCs w:val="20"/>
        </w:rPr>
        <w:tab/>
      </w:r>
      <w:r w:rsidRPr="00CD4E88">
        <w:rPr>
          <w:rFonts w:ascii="Arial" w:hAnsi="Arial" w:cs="Arial"/>
          <w:bCs/>
          <w:sz w:val="20"/>
          <w:szCs w:val="20"/>
        </w:rPr>
        <w:t>- Centrala CMC-4,CMC-5</w:t>
      </w:r>
    </w:p>
    <w:p w:rsidR="00FC6B99" w:rsidRPr="00CD4E88" w:rsidRDefault="00FC6B99" w:rsidP="00CD4E88">
      <w:pPr>
        <w:rPr>
          <w:rFonts w:ascii="Arial" w:hAnsi="Arial" w:cs="Arial"/>
          <w:bCs/>
          <w:sz w:val="20"/>
          <w:szCs w:val="20"/>
        </w:rPr>
      </w:pPr>
      <w:r w:rsidRPr="00CD4E88">
        <w:rPr>
          <w:rFonts w:ascii="Arial" w:hAnsi="Arial" w:cs="Arial"/>
          <w:bCs/>
          <w:sz w:val="20"/>
          <w:szCs w:val="20"/>
        </w:rPr>
        <w:tab/>
        <w:t>-  Stanowisko dyspozytorskie</w:t>
      </w:r>
    </w:p>
    <w:p w:rsidR="00FC6B99" w:rsidRPr="00CD4E88" w:rsidRDefault="00FC6B99" w:rsidP="00CD4E88">
      <w:pPr>
        <w:rPr>
          <w:rFonts w:ascii="Arial" w:hAnsi="Arial" w:cs="Arial"/>
          <w:sz w:val="20"/>
          <w:szCs w:val="20"/>
        </w:rPr>
      </w:pPr>
      <w:r w:rsidRPr="00CD4E88">
        <w:rPr>
          <w:rFonts w:ascii="Arial" w:hAnsi="Arial" w:cs="Arial"/>
          <w:bCs/>
          <w:sz w:val="20"/>
          <w:szCs w:val="20"/>
        </w:rPr>
        <w:tab/>
        <w:t>- Urządzenia obiektowe (koncentratory i czujniki kontrolno-pomiarowe)</w:t>
      </w:r>
    </w:p>
    <w:p w:rsidR="00FC6B99" w:rsidRPr="00CD4E88" w:rsidRDefault="00FC6B99" w:rsidP="00CD4E88">
      <w:pPr>
        <w:rPr>
          <w:rFonts w:ascii="Arial" w:hAnsi="Arial" w:cs="Arial"/>
          <w:sz w:val="20"/>
          <w:szCs w:val="20"/>
        </w:rPr>
      </w:pPr>
      <w:r w:rsidRPr="00CD4E88">
        <w:rPr>
          <w:rFonts w:ascii="Arial" w:hAnsi="Arial" w:cs="Arial"/>
          <w:sz w:val="20"/>
          <w:szCs w:val="20"/>
        </w:rPr>
        <w:t xml:space="preserve">- Minicentrala </w:t>
      </w:r>
      <w:r w:rsidRPr="00CD4E88">
        <w:rPr>
          <w:rFonts w:ascii="Arial" w:hAnsi="Arial" w:cs="Arial"/>
          <w:b/>
          <w:sz w:val="20"/>
          <w:szCs w:val="20"/>
        </w:rPr>
        <w:t>MCCD-01</w:t>
      </w:r>
    </w:p>
    <w:p w:rsidR="00FC6B99" w:rsidRPr="00CD4E88" w:rsidRDefault="00FC6B99" w:rsidP="00CD4E88">
      <w:pPr>
        <w:rPr>
          <w:rFonts w:ascii="Arial" w:hAnsi="Arial" w:cs="Arial"/>
          <w:b/>
          <w:sz w:val="20"/>
          <w:szCs w:val="20"/>
        </w:rPr>
      </w:pPr>
      <w:r w:rsidRPr="00CD4E88">
        <w:rPr>
          <w:rFonts w:ascii="Arial" w:hAnsi="Arial" w:cs="Arial"/>
          <w:bCs/>
          <w:sz w:val="20"/>
          <w:szCs w:val="20"/>
        </w:rPr>
        <w:t xml:space="preserve">- Czujnik </w:t>
      </w:r>
      <w:r w:rsidRPr="00CD4E88">
        <w:rPr>
          <w:rFonts w:ascii="Arial" w:hAnsi="Arial" w:cs="Arial"/>
          <w:sz w:val="20"/>
          <w:szCs w:val="20"/>
        </w:rPr>
        <w:t xml:space="preserve">tlenku węgla  </w:t>
      </w:r>
      <w:r w:rsidRPr="00CD4E88">
        <w:rPr>
          <w:rFonts w:ascii="Arial" w:hAnsi="Arial" w:cs="Arial"/>
          <w:b/>
          <w:sz w:val="20"/>
          <w:szCs w:val="20"/>
        </w:rPr>
        <w:t>MCO,DCO</w:t>
      </w:r>
    </w:p>
    <w:p w:rsidR="00FC6B99" w:rsidRPr="00CD4E88" w:rsidRDefault="00FC6B99" w:rsidP="00CD4E88">
      <w:pPr>
        <w:rPr>
          <w:rFonts w:ascii="Arial" w:hAnsi="Arial" w:cs="Arial"/>
          <w:b/>
          <w:sz w:val="20"/>
          <w:szCs w:val="20"/>
        </w:rPr>
      </w:pPr>
      <w:r w:rsidRPr="00CD4E88">
        <w:rPr>
          <w:rFonts w:ascii="Arial" w:hAnsi="Arial" w:cs="Arial"/>
          <w:sz w:val="20"/>
          <w:szCs w:val="20"/>
        </w:rPr>
        <w:t xml:space="preserve">- Czujnik tlenu </w:t>
      </w:r>
      <w:r w:rsidRPr="00CD4E88">
        <w:rPr>
          <w:rFonts w:ascii="Arial" w:hAnsi="Arial" w:cs="Arial"/>
          <w:b/>
          <w:sz w:val="20"/>
          <w:szCs w:val="20"/>
        </w:rPr>
        <w:t>MO2, DOX</w:t>
      </w:r>
    </w:p>
    <w:p w:rsidR="00FC6B99" w:rsidRPr="00CD4E88" w:rsidRDefault="00FC6B99" w:rsidP="00CD4E88">
      <w:pPr>
        <w:rPr>
          <w:rFonts w:ascii="Arial" w:hAnsi="Arial" w:cs="Arial"/>
          <w:sz w:val="20"/>
          <w:szCs w:val="20"/>
        </w:rPr>
      </w:pPr>
      <w:r w:rsidRPr="00CD4E88">
        <w:rPr>
          <w:rFonts w:ascii="Arial" w:hAnsi="Arial" w:cs="Arial"/>
          <w:b/>
          <w:sz w:val="20"/>
          <w:szCs w:val="20"/>
        </w:rPr>
        <w:t xml:space="preserve">- </w:t>
      </w:r>
      <w:r w:rsidRPr="00CD4E88">
        <w:rPr>
          <w:rFonts w:ascii="Arial" w:hAnsi="Arial" w:cs="Arial"/>
          <w:sz w:val="20"/>
          <w:szCs w:val="20"/>
        </w:rPr>
        <w:t>Czujnik dwutlenku węgla</w:t>
      </w:r>
      <w:r w:rsidRPr="00CD4E88">
        <w:rPr>
          <w:rFonts w:ascii="Arial" w:hAnsi="Arial" w:cs="Arial"/>
          <w:b/>
          <w:sz w:val="20"/>
          <w:szCs w:val="20"/>
        </w:rPr>
        <w:t xml:space="preserve"> DOC IR</w:t>
      </w:r>
    </w:p>
    <w:p w:rsidR="00FC6B99" w:rsidRPr="00CD4E88" w:rsidRDefault="00FC6B99" w:rsidP="00CD4E88">
      <w:pPr>
        <w:rPr>
          <w:rFonts w:ascii="Arial" w:hAnsi="Arial" w:cs="Arial"/>
          <w:b/>
          <w:sz w:val="20"/>
          <w:szCs w:val="20"/>
          <w:lang w:val="en-US"/>
        </w:rPr>
      </w:pPr>
      <w:r w:rsidRPr="00CD4E88">
        <w:rPr>
          <w:rFonts w:ascii="Arial" w:hAnsi="Arial" w:cs="Arial"/>
          <w:sz w:val="20"/>
          <w:szCs w:val="20"/>
          <w:lang w:val="en-US"/>
        </w:rPr>
        <w:t xml:space="preserve">- Anemometr </w:t>
      </w:r>
      <w:r w:rsidRPr="00CD4E88">
        <w:rPr>
          <w:rFonts w:ascii="Arial" w:hAnsi="Arial" w:cs="Arial"/>
          <w:b/>
          <w:sz w:val="20"/>
          <w:szCs w:val="20"/>
          <w:lang w:val="en-US"/>
        </w:rPr>
        <w:t>AS-3, AS-3ES, SAT-1</w:t>
      </w:r>
    </w:p>
    <w:p w:rsidR="00FC6B99" w:rsidRPr="00CD4E88" w:rsidRDefault="00FC6B99" w:rsidP="00CD4E88">
      <w:pPr>
        <w:rPr>
          <w:rFonts w:ascii="Arial" w:hAnsi="Arial" w:cs="Arial"/>
          <w:b/>
          <w:sz w:val="20"/>
          <w:szCs w:val="20"/>
          <w:lang w:val="en-US"/>
        </w:rPr>
      </w:pPr>
    </w:p>
    <w:p w:rsidR="00FC6B99" w:rsidRPr="00063EBA" w:rsidRDefault="00F10636" w:rsidP="00063EBA">
      <w:pPr>
        <w:ind w:left="284" w:hanging="284"/>
        <w:rPr>
          <w:rFonts w:ascii="Arial" w:hAnsi="Arial" w:cs="Arial"/>
          <w:b/>
          <w:sz w:val="20"/>
          <w:szCs w:val="20"/>
        </w:rPr>
      </w:pPr>
      <w:r w:rsidRPr="00CD4E88">
        <w:rPr>
          <w:rFonts w:ascii="Arial" w:hAnsi="Arial" w:cs="Arial"/>
          <w:b/>
          <w:sz w:val="20"/>
          <w:szCs w:val="20"/>
        </w:rPr>
        <w:t>B</w:t>
      </w:r>
      <w:r w:rsidR="00FC6B99" w:rsidRPr="00CD4E88">
        <w:rPr>
          <w:rFonts w:ascii="Arial" w:hAnsi="Arial" w:cs="Arial"/>
          <w:b/>
          <w:sz w:val="20"/>
          <w:szCs w:val="20"/>
        </w:rPr>
        <w:t xml:space="preserve">. </w:t>
      </w:r>
      <w:r w:rsidR="00FC6B99" w:rsidRPr="00CD4E88">
        <w:rPr>
          <w:rFonts w:ascii="Arial" w:hAnsi="Arial" w:cs="Arial"/>
          <w:b/>
          <w:i/>
          <w:sz w:val="20"/>
          <w:szCs w:val="20"/>
        </w:rPr>
        <w:t>System łączności telefonicznej i alarmowania typu SAT/A-N</w:t>
      </w:r>
      <w:r w:rsidR="00063EBA">
        <w:rPr>
          <w:rFonts w:ascii="Arial" w:hAnsi="Arial" w:cs="Arial"/>
          <w:b/>
          <w:sz w:val="20"/>
          <w:szCs w:val="20"/>
        </w:rPr>
        <w:t xml:space="preserve"> oraz</w:t>
      </w:r>
      <w:r w:rsidR="00FC6B99" w:rsidRPr="00CD4E88">
        <w:rPr>
          <w:rFonts w:ascii="Arial" w:hAnsi="Arial" w:cs="Arial"/>
          <w:b/>
          <w:sz w:val="20"/>
          <w:szCs w:val="20"/>
        </w:rPr>
        <w:t xml:space="preserve"> </w:t>
      </w:r>
      <w:r w:rsidR="00FC6B99" w:rsidRPr="00CD4E88">
        <w:rPr>
          <w:rFonts w:ascii="Arial" w:hAnsi="Arial" w:cs="Arial"/>
          <w:b/>
          <w:i/>
          <w:sz w:val="20"/>
          <w:szCs w:val="20"/>
        </w:rPr>
        <w:t>System</w:t>
      </w:r>
      <w:r w:rsidR="00063EBA">
        <w:rPr>
          <w:rFonts w:ascii="Arial" w:hAnsi="Arial" w:cs="Arial"/>
          <w:b/>
          <w:i/>
          <w:sz w:val="20"/>
          <w:szCs w:val="20"/>
        </w:rPr>
        <w:t>u</w:t>
      </w:r>
      <w:r w:rsidR="00FC6B99" w:rsidRPr="00CD4E88">
        <w:rPr>
          <w:rFonts w:ascii="Arial" w:hAnsi="Arial" w:cs="Arial"/>
          <w:b/>
          <w:i/>
          <w:sz w:val="20"/>
          <w:szCs w:val="20"/>
        </w:rPr>
        <w:t xml:space="preserve"> zasilania bezprzerwowego typu ENERTRONIC S</w:t>
      </w:r>
    </w:p>
    <w:p w:rsidR="00CD4E88" w:rsidRDefault="00CD4E88" w:rsidP="00CD4E88">
      <w:pPr>
        <w:rPr>
          <w:rFonts w:ascii="Arial" w:hAnsi="Arial" w:cs="Arial"/>
          <w:sz w:val="20"/>
          <w:szCs w:val="20"/>
        </w:rPr>
      </w:pPr>
    </w:p>
    <w:p w:rsidR="00FC6B99" w:rsidRPr="00CD4E88" w:rsidRDefault="00063EBA" w:rsidP="00CD4E88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2. </w:t>
      </w:r>
      <w:r w:rsidR="00614C3D" w:rsidRPr="00CD4E88">
        <w:rPr>
          <w:rFonts w:ascii="Arial" w:hAnsi="Arial" w:cs="Arial"/>
          <w:b/>
          <w:i/>
          <w:sz w:val="20"/>
          <w:szCs w:val="20"/>
        </w:rPr>
        <w:t>Zakres przedmiotu zamówienia</w:t>
      </w:r>
    </w:p>
    <w:p w:rsidR="00614C3D" w:rsidRPr="00CD4E88" w:rsidRDefault="00614C3D" w:rsidP="00CD4E88">
      <w:pPr>
        <w:rPr>
          <w:rFonts w:ascii="Arial" w:hAnsi="Arial" w:cs="Arial"/>
          <w:sz w:val="20"/>
          <w:szCs w:val="20"/>
        </w:rPr>
      </w:pPr>
    </w:p>
    <w:p w:rsidR="00FC6B99" w:rsidRPr="00CD4E88" w:rsidRDefault="00FC6B99" w:rsidP="00CD4E88">
      <w:pPr>
        <w:rPr>
          <w:rFonts w:ascii="Arial" w:hAnsi="Arial" w:cs="Arial"/>
          <w:sz w:val="20"/>
          <w:szCs w:val="20"/>
        </w:rPr>
      </w:pPr>
      <w:r w:rsidRPr="00CD4E88">
        <w:rPr>
          <w:rFonts w:ascii="Arial" w:hAnsi="Arial" w:cs="Arial"/>
          <w:bCs/>
          <w:iCs/>
          <w:sz w:val="20"/>
          <w:szCs w:val="20"/>
        </w:rPr>
        <w:tab/>
      </w:r>
      <w:r w:rsidR="00B7491E" w:rsidRPr="00CD4E88">
        <w:rPr>
          <w:rFonts w:ascii="Arial" w:hAnsi="Arial" w:cs="Arial"/>
          <w:bCs/>
          <w:iCs/>
          <w:sz w:val="20"/>
          <w:szCs w:val="20"/>
        </w:rPr>
        <w:t xml:space="preserve">Utrzymanie sprawności ruchowej </w:t>
      </w:r>
      <w:r w:rsidRPr="00CD4E88">
        <w:rPr>
          <w:rFonts w:ascii="Arial" w:hAnsi="Arial" w:cs="Arial"/>
          <w:sz w:val="20"/>
          <w:szCs w:val="20"/>
        </w:rPr>
        <w:t>systemu bezpieczeństwa SMP-NT/A</w:t>
      </w:r>
      <w:r w:rsidR="00861D74" w:rsidRPr="00CD4E88">
        <w:rPr>
          <w:rFonts w:ascii="Arial" w:hAnsi="Arial" w:cs="Arial"/>
          <w:sz w:val="20"/>
          <w:szCs w:val="20"/>
        </w:rPr>
        <w:t>/S</w:t>
      </w:r>
      <w:r w:rsidRPr="00CD4E88">
        <w:rPr>
          <w:rFonts w:ascii="Arial" w:hAnsi="Arial" w:cs="Arial"/>
          <w:sz w:val="20"/>
          <w:szCs w:val="20"/>
        </w:rPr>
        <w:t>, łączności ogólnozakładowej, alarmowo-rozgłoszeniowej i dyspozytorskiej SAT/N-A oraz systemu zasilania bezprzerwowego typu ENERTRONIC S wraz z przeglądami  okresowymi</w:t>
      </w:r>
      <w:r w:rsidR="00B7491E" w:rsidRPr="00CD4E88">
        <w:rPr>
          <w:rFonts w:ascii="Arial" w:hAnsi="Arial" w:cs="Arial"/>
          <w:sz w:val="20"/>
          <w:szCs w:val="20"/>
        </w:rPr>
        <w:t>.</w:t>
      </w:r>
    </w:p>
    <w:p w:rsidR="00FC6B99" w:rsidRPr="00CD4E88" w:rsidRDefault="00FC6B99" w:rsidP="00CD4E88">
      <w:pPr>
        <w:rPr>
          <w:rFonts w:ascii="Arial" w:hAnsi="Arial" w:cs="Arial"/>
          <w:iCs/>
          <w:sz w:val="20"/>
          <w:szCs w:val="20"/>
        </w:rPr>
      </w:pPr>
    </w:p>
    <w:p w:rsidR="00FC6B99" w:rsidRPr="00CD4E88" w:rsidRDefault="00FC6B99" w:rsidP="00CD4E88">
      <w:pPr>
        <w:rPr>
          <w:rFonts w:ascii="Arial" w:hAnsi="Arial" w:cs="Arial"/>
          <w:b/>
          <w:i/>
          <w:iCs/>
          <w:sz w:val="20"/>
          <w:szCs w:val="20"/>
        </w:rPr>
      </w:pPr>
      <w:r w:rsidRPr="00CD4E88">
        <w:rPr>
          <w:rFonts w:ascii="Arial" w:hAnsi="Arial" w:cs="Arial"/>
          <w:b/>
          <w:i/>
          <w:iCs/>
          <w:sz w:val="20"/>
          <w:szCs w:val="20"/>
        </w:rPr>
        <w:t>Zakres SERWISU:</w:t>
      </w:r>
    </w:p>
    <w:p w:rsidR="00FC6B99" w:rsidRPr="00CD4E88" w:rsidRDefault="00FC6B99" w:rsidP="00CD4E88">
      <w:pPr>
        <w:rPr>
          <w:rFonts w:ascii="Arial" w:hAnsi="Arial" w:cs="Arial"/>
          <w:iCs/>
          <w:sz w:val="20"/>
          <w:szCs w:val="20"/>
        </w:rPr>
      </w:pPr>
      <w:r w:rsidRPr="00CD4E88">
        <w:rPr>
          <w:rFonts w:ascii="Arial" w:hAnsi="Arial" w:cs="Arial"/>
          <w:iCs/>
          <w:sz w:val="20"/>
          <w:szCs w:val="20"/>
        </w:rPr>
        <w:t>Serwis systemu SMP-NT/A</w:t>
      </w:r>
      <w:r w:rsidR="00861D74" w:rsidRPr="00CD4E88">
        <w:rPr>
          <w:rFonts w:ascii="Arial" w:hAnsi="Arial" w:cs="Arial"/>
          <w:iCs/>
          <w:sz w:val="20"/>
          <w:szCs w:val="20"/>
        </w:rPr>
        <w:t>/S</w:t>
      </w:r>
    </w:p>
    <w:p w:rsidR="00FC6B99" w:rsidRPr="00CD4E88" w:rsidRDefault="00FC6B99" w:rsidP="00CD4E88">
      <w:pPr>
        <w:rPr>
          <w:rFonts w:ascii="Arial" w:hAnsi="Arial" w:cs="Arial"/>
          <w:sz w:val="20"/>
          <w:szCs w:val="20"/>
        </w:rPr>
      </w:pPr>
      <w:r w:rsidRPr="00CD4E88">
        <w:rPr>
          <w:rFonts w:ascii="Arial" w:hAnsi="Arial" w:cs="Arial"/>
          <w:iCs/>
          <w:sz w:val="20"/>
          <w:szCs w:val="20"/>
        </w:rPr>
        <w:t>- centrala telemetryczna CMC-4</w:t>
      </w:r>
      <w:r w:rsidRPr="00CD4E88">
        <w:rPr>
          <w:rFonts w:ascii="Arial" w:hAnsi="Arial" w:cs="Arial"/>
          <w:sz w:val="20"/>
          <w:szCs w:val="20"/>
        </w:rPr>
        <w:t xml:space="preserve"> z modułami MZT-10/60M i modułem KMS</w:t>
      </w:r>
    </w:p>
    <w:p w:rsidR="00FC6B99" w:rsidRPr="00CD4E88" w:rsidRDefault="00FC6B99" w:rsidP="00CD4E88">
      <w:pPr>
        <w:rPr>
          <w:rFonts w:ascii="Arial" w:hAnsi="Arial" w:cs="Arial"/>
          <w:sz w:val="20"/>
          <w:szCs w:val="20"/>
        </w:rPr>
      </w:pPr>
      <w:r w:rsidRPr="00CD4E88">
        <w:rPr>
          <w:rFonts w:ascii="Arial" w:hAnsi="Arial" w:cs="Arial"/>
          <w:sz w:val="20"/>
          <w:szCs w:val="20"/>
        </w:rPr>
        <w:t>- komputer nadrzędny systemu SMP-NT/A.</w:t>
      </w:r>
    </w:p>
    <w:p w:rsidR="00FC6B99" w:rsidRPr="00CD4E88" w:rsidRDefault="00FC6B99" w:rsidP="00CD4E88">
      <w:pPr>
        <w:rPr>
          <w:rFonts w:ascii="Arial" w:hAnsi="Arial" w:cs="Arial"/>
          <w:sz w:val="20"/>
          <w:szCs w:val="20"/>
        </w:rPr>
      </w:pPr>
      <w:r w:rsidRPr="00CD4E88">
        <w:rPr>
          <w:rFonts w:ascii="Arial" w:hAnsi="Arial" w:cs="Arial"/>
          <w:sz w:val="20"/>
          <w:szCs w:val="20"/>
        </w:rPr>
        <w:t>- lokalny system telefonii typu  LST i A</w:t>
      </w:r>
    </w:p>
    <w:p w:rsidR="00BA0F36" w:rsidRPr="00CD4E88" w:rsidRDefault="00BA0F36" w:rsidP="00CD4E88">
      <w:pPr>
        <w:rPr>
          <w:rFonts w:ascii="Arial" w:hAnsi="Arial" w:cs="Arial"/>
          <w:sz w:val="20"/>
          <w:szCs w:val="20"/>
        </w:rPr>
      </w:pPr>
      <w:r w:rsidRPr="00CD4E88">
        <w:rPr>
          <w:rFonts w:ascii="Arial" w:hAnsi="Arial" w:cs="Arial"/>
          <w:sz w:val="20"/>
          <w:szCs w:val="20"/>
        </w:rPr>
        <w:t>- centrala telefoniczna CCA 2720</w:t>
      </w:r>
    </w:p>
    <w:p w:rsidR="00FC6B99" w:rsidRPr="00CD4E88" w:rsidRDefault="00FC6B99" w:rsidP="00CD4E88">
      <w:pPr>
        <w:rPr>
          <w:rFonts w:ascii="Arial" w:hAnsi="Arial" w:cs="Arial"/>
          <w:sz w:val="20"/>
          <w:szCs w:val="20"/>
        </w:rPr>
      </w:pPr>
    </w:p>
    <w:p w:rsidR="00FC6B99" w:rsidRPr="00CD4E88" w:rsidRDefault="00FC6B99" w:rsidP="00CD4E88">
      <w:pPr>
        <w:rPr>
          <w:rFonts w:ascii="Arial" w:hAnsi="Arial" w:cs="Arial"/>
          <w:sz w:val="20"/>
          <w:szCs w:val="20"/>
        </w:rPr>
      </w:pPr>
      <w:r w:rsidRPr="00CD4E88">
        <w:rPr>
          <w:rFonts w:ascii="Arial" w:hAnsi="Arial" w:cs="Arial"/>
          <w:iCs/>
          <w:sz w:val="20"/>
          <w:szCs w:val="20"/>
        </w:rPr>
        <w:lastRenderedPageBreak/>
        <w:t>Serwis s</w:t>
      </w:r>
      <w:r w:rsidRPr="00CD4E88">
        <w:rPr>
          <w:rFonts w:ascii="Arial" w:hAnsi="Arial" w:cs="Arial"/>
          <w:sz w:val="20"/>
          <w:szCs w:val="20"/>
        </w:rPr>
        <w:t>ystemu łączności telefonicznej, dyspozytorskiej i alarmowo – rozgłoszeniowej typu SAT/A-N:</w:t>
      </w:r>
    </w:p>
    <w:p w:rsidR="00FC6B99" w:rsidRPr="00CD4E88" w:rsidRDefault="00FC6B99" w:rsidP="00CD4E88">
      <w:pPr>
        <w:rPr>
          <w:rFonts w:ascii="Arial" w:hAnsi="Arial" w:cs="Arial"/>
          <w:iCs/>
          <w:sz w:val="20"/>
          <w:szCs w:val="20"/>
        </w:rPr>
      </w:pPr>
      <w:r w:rsidRPr="00CD4E88">
        <w:rPr>
          <w:rFonts w:ascii="Arial" w:hAnsi="Arial" w:cs="Arial"/>
          <w:iCs/>
          <w:sz w:val="20"/>
          <w:szCs w:val="20"/>
        </w:rPr>
        <w:t>- stojak SSI-SAT,</w:t>
      </w:r>
    </w:p>
    <w:p w:rsidR="00FC6B99" w:rsidRPr="00CD4E88" w:rsidRDefault="00FC6B99" w:rsidP="00CD4E88">
      <w:pPr>
        <w:rPr>
          <w:rFonts w:ascii="Arial" w:hAnsi="Arial" w:cs="Arial"/>
          <w:iCs/>
          <w:sz w:val="20"/>
          <w:szCs w:val="20"/>
        </w:rPr>
      </w:pPr>
      <w:r w:rsidRPr="00CD4E88">
        <w:rPr>
          <w:rFonts w:ascii="Arial" w:hAnsi="Arial" w:cs="Arial"/>
          <w:iCs/>
          <w:sz w:val="20"/>
          <w:szCs w:val="20"/>
        </w:rPr>
        <w:t>- pulpit dyspozytorki PDK-SAT,</w:t>
      </w:r>
    </w:p>
    <w:p w:rsidR="00FC6B99" w:rsidRPr="00CD4E88" w:rsidRDefault="00FC6B99" w:rsidP="00CD4E88">
      <w:pPr>
        <w:rPr>
          <w:rFonts w:ascii="Arial" w:hAnsi="Arial" w:cs="Arial"/>
          <w:iCs/>
          <w:sz w:val="20"/>
          <w:szCs w:val="20"/>
        </w:rPr>
      </w:pPr>
      <w:r w:rsidRPr="00CD4E88">
        <w:rPr>
          <w:rFonts w:ascii="Arial" w:hAnsi="Arial" w:cs="Arial"/>
          <w:iCs/>
          <w:sz w:val="20"/>
          <w:szCs w:val="20"/>
        </w:rPr>
        <w:t>- stanowisko dyspozytorskie,</w:t>
      </w:r>
    </w:p>
    <w:p w:rsidR="00FC6B99" w:rsidRPr="00CD4E88" w:rsidRDefault="004F3C6A" w:rsidP="00CD4E88">
      <w:pPr>
        <w:rPr>
          <w:rFonts w:ascii="Arial" w:hAnsi="Arial" w:cs="Arial"/>
          <w:sz w:val="20"/>
          <w:szCs w:val="20"/>
        </w:rPr>
      </w:pPr>
      <w:r w:rsidRPr="00CD4E88">
        <w:rPr>
          <w:rFonts w:ascii="Arial" w:hAnsi="Arial" w:cs="Arial"/>
          <w:sz w:val="20"/>
          <w:szCs w:val="20"/>
        </w:rPr>
        <w:t>o</w:t>
      </w:r>
      <w:r w:rsidR="00861D74" w:rsidRPr="00CD4E88">
        <w:rPr>
          <w:rFonts w:ascii="Arial" w:hAnsi="Arial" w:cs="Arial"/>
          <w:sz w:val="20"/>
          <w:szCs w:val="20"/>
        </w:rPr>
        <w:t>raz lokalnego systemu telefoni typu LSTiA  i centrali  telefonicznej CCA 2720</w:t>
      </w:r>
    </w:p>
    <w:p w:rsidR="00FC6B99" w:rsidRPr="00CD4E88" w:rsidRDefault="00FC6B99" w:rsidP="00CD4E88">
      <w:pPr>
        <w:rPr>
          <w:rFonts w:ascii="Arial" w:hAnsi="Arial" w:cs="Arial"/>
          <w:sz w:val="20"/>
          <w:szCs w:val="20"/>
        </w:rPr>
      </w:pPr>
      <w:r w:rsidRPr="00CD4E88">
        <w:rPr>
          <w:rFonts w:ascii="Arial" w:hAnsi="Arial" w:cs="Arial"/>
          <w:iCs/>
          <w:sz w:val="20"/>
          <w:szCs w:val="20"/>
        </w:rPr>
        <w:t>Serwis s</w:t>
      </w:r>
      <w:r w:rsidRPr="00CD4E88">
        <w:rPr>
          <w:rFonts w:ascii="Arial" w:hAnsi="Arial" w:cs="Arial"/>
          <w:sz w:val="20"/>
          <w:szCs w:val="20"/>
        </w:rPr>
        <w:t>ystemu zasilania bezprzerwowego typu ENERTRO</w:t>
      </w:r>
      <w:r w:rsidR="00861D74" w:rsidRPr="00CD4E88">
        <w:rPr>
          <w:rFonts w:ascii="Arial" w:hAnsi="Arial" w:cs="Arial"/>
          <w:sz w:val="20"/>
          <w:szCs w:val="20"/>
        </w:rPr>
        <w:t>N</w:t>
      </w:r>
      <w:r w:rsidRPr="00CD4E88">
        <w:rPr>
          <w:rFonts w:ascii="Arial" w:hAnsi="Arial" w:cs="Arial"/>
          <w:sz w:val="20"/>
          <w:szCs w:val="20"/>
        </w:rPr>
        <w:t>IC S</w:t>
      </w:r>
    </w:p>
    <w:p w:rsidR="00FC6B99" w:rsidRPr="00CD4E88" w:rsidRDefault="00FC6B99" w:rsidP="00CD4E88">
      <w:pPr>
        <w:rPr>
          <w:rFonts w:ascii="Arial" w:hAnsi="Arial" w:cs="Arial"/>
          <w:iCs/>
          <w:sz w:val="20"/>
          <w:szCs w:val="20"/>
        </w:rPr>
      </w:pPr>
    </w:p>
    <w:p w:rsidR="008878C1" w:rsidRPr="00CD4E88" w:rsidRDefault="008878C1" w:rsidP="00CD4E88">
      <w:pPr>
        <w:rPr>
          <w:rFonts w:ascii="Arial" w:hAnsi="Arial" w:cs="Arial"/>
          <w:iCs/>
          <w:sz w:val="20"/>
          <w:szCs w:val="20"/>
        </w:rPr>
      </w:pPr>
    </w:p>
    <w:p w:rsidR="00FC6B99" w:rsidRPr="00CD4E88" w:rsidRDefault="00FC6B99" w:rsidP="00CD4E88">
      <w:pPr>
        <w:rPr>
          <w:rFonts w:ascii="Arial" w:hAnsi="Arial" w:cs="Arial"/>
          <w:b/>
          <w:sz w:val="20"/>
          <w:szCs w:val="20"/>
        </w:rPr>
      </w:pPr>
      <w:r w:rsidRPr="00CD4E88">
        <w:rPr>
          <w:rFonts w:ascii="Arial" w:hAnsi="Arial" w:cs="Arial"/>
          <w:sz w:val="20"/>
          <w:szCs w:val="20"/>
        </w:rPr>
        <w:t>Naprawy podzespołów systemu SMP-NT/A, sytemu SAT oraz systemu zasilania bezprzerwowego typu ENERTRONIC S wykonywane będą wg kalkulacji powykonawczej w o</w:t>
      </w:r>
      <w:r w:rsidR="008878C1" w:rsidRPr="00CD4E88">
        <w:rPr>
          <w:rFonts w:ascii="Arial" w:hAnsi="Arial" w:cs="Arial"/>
          <w:sz w:val="20"/>
          <w:szCs w:val="20"/>
        </w:rPr>
        <w:t>parciu o stawkę roboczogodziny</w:t>
      </w:r>
      <w:r w:rsidR="008878C1" w:rsidRPr="00CD4E88">
        <w:rPr>
          <w:rFonts w:ascii="Arial" w:hAnsi="Arial" w:cs="Arial"/>
          <w:b/>
          <w:sz w:val="20"/>
          <w:szCs w:val="20"/>
        </w:rPr>
        <w:t xml:space="preserve"> </w:t>
      </w:r>
      <w:r w:rsidRPr="00CD4E88">
        <w:rPr>
          <w:rFonts w:ascii="Arial" w:hAnsi="Arial" w:cs="Arial"/>
          <w:sz w:val="20"/>
          <w:szCs w:val="20"/>
        </w:rPr>
        <w:t>i cennik części zamiennych:</w:t>
      </w:r>
    </w:p>
    <w:p w:rsidR="008878C1" w:rsidRPr="00CD4E88" w:rsidRDefault="008878C1" w:rsidP="00F10636">
      <w:pPr>
        <w:pStyle w:val="Tekstpodstawowywcity2"/>
        <w:ind w:left="0"/>
        <w:rPr>
          <w:rFonts w:ascii="Arial" w:hAnsi="Arial" w:cs="Arial"/>
          <w:color w:val="000000"/>
          <w:sz w:val="20"/>
          <w:szCs w:val="20"/>
        </w:rPr>
      </w:pPr>
    </w:p>
    <w:p w:rsidR="00B2759A" w:rsidRPr="00CD4E88" w:rsidRDefault="0011775B" w:rsidP="008878C1">
      <w:pPr>
        <w:pStyle w:val="Tekstpodstawowywcity2"/>
        <w:ind w:left="708"/>
        <w:rPr>
          <w:rFonts w:ascii="Arial" w:hAnsi="Arial" w:cs="Arial"/>
          <w:sz w:val="20"/>
          <w:szCs w:val="20"/>
        </w:rPr>
      </w:pPr>
      <w:r w:rsidRPr="00CD4E88">
        <w:rPr>
          <w:rFonts w:ascii="Arial" w:hAnsi="Arial" w:cs="Arial"/>
          <w:color w:val="000000"/>
          <w:sz w:val="20"/>
          <w:szCs w:val="20"/>
        </w:rPr>
        <w:t>Wykaz</w:t>
      </w:r>
      <w:r w:rsidR="00B2759A" w:rsidRPr="00CD4E88">
        <w:rPr>
          <w:rFonts w:ascii="Arial" w:hAnsi="Arial" w:cs="Arial"/>
          <w:color w:val="000000"/>
          <w:sz w:val="20"/>
          <w:szCs w:val="20"/>
        </w:rPr>
        <w:t xml:space="preserve"> części zamiennych ww.</w:t>
      </w:r>
      <w:r w:rsidR="00B2759A" w:rsidRPr="00CD4E88">
        <w:rPr>
          <w:rFonts w:ascii="Arial" w:hAnsi="Arial" w:cs="Arial"/>
          <w:sz w:val="20"/>
          <w:szCs w:val="20"/>
        </w:rPr>
        <w:t xml:space="preserve"> systemów (urządzenia stacyjne)</w:t>
      </w: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3"/>
        <w:gridCol w:w="4875"/>
        <w:gridCol w:w="74"/>
        <w:gridCol w:w="3126"/>
      </w:tblGrid>
      <w:tr w:rsidR="00B2759A" w:rsidRPr="00CD4E88" w:rsidTr="00290A64">
        <w:tc>
          <w:tcPr>
            <w:tcW w:w="6302" w:type="dxa"/>
            <w:gridSpan w:val="3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E88">
              <w:rPr>
                <w:rFonts w:ascii="Arial" w:hAnsi="Arial" w:cs="Arial"/>
                <w:b/>
                <w:sz w:val="20"/>
                <w:szCs w:val="20"/>
              </w:rPr>
              <w:t>Wykaz części i podzespołów</w:t>
            </w:r>
          </w:p>
        </w:tc>
        <w:tc>
          <w:tcPr>
            <w:tcW w:w="3126" w:type="dxa"/>
            <w:shd w:val="clear" w:color="auto" w:fill="auto"/>
          </w:tcPr>
          <w:p w:rsidR="00B2759A" w:rsidRPr="00CD4E88" w:rsidRDefault="00AC7959" w:rsidP="00290A64">
            <w:pPr>
              <w:shd w:val="clear" w:color="auto" w:fill="FFFFFF"/>
              <w:ind w:left="1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E8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>uwagi</w:t>
            </w:r>
          </w:p>
        </w:tc>
      </w:tr>
      <w:tr w:rsidR="00B2759A" w:rsidRPr="00CD4E88" w:rsidTr="00290A64">
        <w:tc>
          <w:tcPr>
            <w:tcW w:w="9428" w:type="dxa"/>
            <w:gridSpan w:val="4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ind w:left="2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4E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Centrala CMC-4, CMC-5</w:t>
            </w:r>
          </w:p>
        </w:tc>
      </w:tr>
      <w:tr w:rsidR="00B2759A" w:rsidRPr="00CD4E88" w:rsidTr="00290A64">
        <w:tc>
          <w:tcPr>
            <w:tcW w:w="1353" w:type="dxa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E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ind w:left="1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4E88">
              <w:rPr>
                <w:rFonts w:ascii="Arial" w:hAnsi="Arial" w:cs="Arial"/>
                <w:color w:val="000000"/>
                <w:sz w:val="20"/>
                <w:szCs w:val="20"/>
              </w:rPr>
              <w:t>Sterownik</w:t>
            </w:r>
          </w:p>
        </w:tc>
        <w:tc>
          <w:tcPr>
            <w:tcW w:w="3126" w:type="dxa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759A" w:rsidRPr="00CD4E88" w:rsidTr="00290A64">
        <w:tc>
          <w:tcPr>
            <w:tcW w:w="1353" w:type="dxa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E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4E88">
              <w:rPr>
                <w:rFonts w:ascii="Arial" w:hAnsi="Arial" w:cs="Arial"/>
                <w:color w:val="000000"/>
                <w:sz w:val="20"/>
                <w:szCs w:val="20"/>
              </w:rPr>
              <w:t>Zasilacz sterownik</w:t>
            </w:r>
          </w:p>
        </w:tc>
        <w:tc>
          <w:tcPr>
            <w:tcW w:w="3126" w:type="dxa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759A" w:rsidRPr="00CD4E88" w:rsidTr="00290A64">
        <w:tc>
          <w:tcPr>
            <w:tcW w:w="1353" w:type="dxa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E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ind w:left="1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4E88">
              <w:rPr>
                <w:rFonts w:ascii="Arial" w:hAnsi="Arial" w:cs="Arial"/>
                <w:color w:val="000000"/>
                <w:sz w:val="20"/>
                <w:szCs w:val="20"/>
              </w:rPr>
              <w:t>Switch</w:t>
            </w:r>
          </w:p>
        </w:tc>
        <w:tc>
          <w:tcPr>
            <w:tcW w:w="3126" w:type="dxa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759A" w:rsidRPr="00CD4E88" w:rsidTr="00290A64">
        <w:tc>
          <w:tcPr>
            <w:tcW w:w="9428" w:type="dxa"/>
            <w:gridSpan w:val="4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4E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Kaseta MZT-10/60M</w:t>
            </w:r>
          </w:p>
        </w:tc>
      </w:tr>
      <w:tr w:rsidR="00B2759A" w:rsidRPr="00CD4E88" w:rsidTr="00290A64">
        <w:tc>
          <w:tcPr>
            <w:tcW w:w="1353" w:type="dxa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4E88">
              <w:rPr>
                <w:rFonts w:ascii="Arial" w:hAnsi="Arial" w:cs="Arial"/>
                <w:color w:val="000000"/>
                <w:sz w:val="20"/>
                <w:szCs w:val="20"/>
              </w:rPr>
              <w:t>Moduł zasilacza ZS2-24/3</w:t>
            </w:r>
          </w:p>
        </w:tc>
        <w:tc>
          <w:tcPr>
            <w:tcW w:w="3126" w:type="dxa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759A" w:rsidRPr="00CD4E88" w:rsidTr="00290A64">
        <w:tc>
          <w:tcPr>
            <w:tcW w:w="1353" w:type="dxa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4E88">
              <w:rPr>
                <w:rFonts w:ascii="Arial" w:hAnsi="Arial" w:cs="Arial"/>
                <w:color w:val="000000"/>
                <w:sz w:val="20"/>
                <w:szCs w:val="20"/>
              </w:rPr>
              <w:t>Moduł transmisyjny MT-1</w:t>
            </w:r>
          </w:p>
        </w:tc>
        <w:tc>
          <w:tcPr>
            <w:tcW w:w="3126" w:type="dxa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759A" w:rsidRPr="00CD4E88" w:rsidTr="00290A64">
        <w:tc>
          <w:tcPr>
            <w:tcW w:w="1353" w:type="dxa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4E88">
              <w:rPr>
                <w:rFonts w:ascii="Arial" w:hAnsi="Arial" w:cs="Arial"/>
                <w:color w:val="000000"/>
                <w:sz w:val="20"/>
                <w:szCs w:val="20"/>
              </w:rPr>
              <w:t>Moduł zasilacza liniowego ZL-60M</w:t>
            </w:r>
          </w:p>
        </w:tc>
        <w:tc>
          <w:tcPr>
            <w:tcW w:w="3126" w:type="dxa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759A" w:rsidRPr="00CD4E88" w:rsidTr="00290A64">
        <w:tc>
          <w:tcPr>
            <w:tcW w:w="9428" w:type="dxa"/>
            <w:gridSpan w:val="4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4E88"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>Kom</w:t>
            </w:r>
            <w:r w:rsidRPr="00CD4E88">
              <w:rPr>
                <w:rFonts w:ascii="Arial" w:hAnsi="Arial" w:cs="Arial"/>
                <w:b/>
                <w:bCs/>
                <w:sz w:val="20"/>
                <w:szCs w:val="20"/>
              </w:rPr>
              <w:t>puter dyspozytorski (dla SMP-NT/A/S i SAT)</w:t>
            </w:r>
          </w:p>
        </w:tc>
      </w:tr>
      <w:tr w:rsidR="00B2759A" w:rsidRPr="00CD4E88" w:rsidTr="00290A64">
        <w:tc>
          <w:tcPr>
            <w:tcW w:w="1353" w:type="dxa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ind w:left="5"/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Płyta główna</w:t>
            </w:r>
          </w:p>
        </w:tc>
        <w:tc>
          <w:tcPr>
            <w:tcW w:w="3126" w:type="dxa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759A" w:rsidRPr="00CD4E88" w:rsidTr="00290A64">
        <w:tc>
          <w:tcPr>
            <w:tcW w:w="1353" w:type="dxa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Pamięci RAM</w:t>
            </w:r>
          </w:p>
        </w:tc>
        <w:tc>
          <w:tcPr>
            <w:tcW w:w="3126" w:type="dxa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759A" w:rsidRPr="00CD4E88" w:rsidTr="00290A64">
        <w:tc>
          <w:tcPr>
            <w:tcW w:w="1353" w:type="dxa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Procesor</w:t>
            </w:r>
          </w:p>
        </w:tc>
        <w:tc>
          <w:tcPr>
            <w:tcW w:w="3126" w:type="dxa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759A" w:rsidRPr="00CD4E88" w:rsidTr="00290A64">
        <w:tc>
          <w:tcPr>
            <w:tcW w:w="1353" w:type="dxa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Wentylator procesora</w:t>
            </w:r>
          </w:p>
        </w:tc>
        <w:tc>
          <w:tcPr>
            <w:tcW w:w="3126" w:type="dxa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759A" w:rsidRPr="00CD4E88" w:rsidTr="00290A64">
        <w:tc>
          <w:tcPr>
            <w:tcW w:w="1353" w:type="dxa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Zasilacz</w:t>
            </w:r>
          </w:p>
        </w:tc>
        <w:tc>
          <w:tcPr>
            <w:tcW w:w="3126" w:type="dxa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759A" w:rsidRPr="00CD4E88" w:rsidTr="00290A64">
        <w:tc>
          <w:tcPr>
            <w:tcW w:w="1353" w:type="dxa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CD4E88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Monitor LCD 24”</w:t>
            </w:r>
          </w:p>
        </w:tc>
        <w:tc>
          <w:tcPr>
            <w:tcW w:w="3126" w:type="dxa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759A" w:rsidRPr="00CD4E88" w:rsidTr="00290A64">
        <w:tc>
          <w:tcPr>
            <w:tcW w:w="1353" w:type="dxa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CD4E88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Dysk HD</w:t>
            </w:r>
          </w:p>
        </w:tc>
        <w:tc>
          <w:tcPr>
            <w:tcW w:w="3126" w:type="dxa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759A" w:rsidRPr="00CD4E88" w:rsidTr="00290A64">
        <w:tc>
          <w:tcPr>
            <w:tcW w:w="1353" w:type="dxa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CD4E88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 xml:space="preserve">Karta grafiki </w:t>
            </w:r>
          </w:p>
        </w:tc>
        <w:tc>
          <w:tcPr>
            <w:tcW w:w="3126" w:type="dxa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759A" w:rsidRPr="00CD4E88" w:rsidTr="00290A64">
        <w:tc>
          <w:tcPr>
            <w:tcW w:w="1353" w:type="dxa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CD4E88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Napęd CD, DVD</w:t>
            </w:r>
          </w:p>
        </w:tc>
        <w:tc>
          <w:tcPr>
            <w:tcW w:w="3126" w:type="dxa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759A" w:rsidRPr="00CD4E88" w:rsidTr="00290A64">
        <w:tc>
          <w:tcPr>
            <w:tcW w:w="1353" w:type="dxa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CD4E88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Klawiatura</w:t>
            </w:r>
          </w:p>
        </w:tc>
        <w:tc>
          <w:tcPr>
            <w:tcW w:w="3126" w:type="dxa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759A" w:rsidRPr="00CD4E88" w:rsidTr="00290A64">
        <w:tc>
          <w:tcPr>
            <w:tcW w:w="1353" w:type="dxa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CD4E88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 xml:space="preserve">Mysz </w:t>
            </w:r>
          </w:p>
        </w:tc>
        <w:tc>
          <w:tcPr>
            <w:tcW w:w="3126" w:type="dxa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759A" w:rsidRPr="00CD4E88" w:rsidTr="00290A64">
        <w:tc>
          <w:tcPr>
            <w:tcW w:w="9428" w:type="dxa"/>
            <w:gridSpan w:val="4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4E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SAT</w:t>
            </w:r>
          </w:p>
        </w:tc>
      </w:tr>
      <w:tr w:rsidR="00B2759A" w:rsidRPr="00CD4E88" w:rsidTr="00290A64">
        <w:tc>
          <w:tcPr>
            <w:tcW w:w="1353" w:type="dxa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Kaseta liniowa, separująca</w:t>
            </w:r>
          </w:p>
        </w:tc>
        <w:tc>
          <w:tcPr>
            <w:tcW w:w="3126" w:type="dxa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759A" w:rsidRPr="00CD4E88" w:rsidTr="00290A64">
        <w:tc>
          <w:tcPr>
            <w:tcW w:w="9428" w:type="dxa"/>
            <w:gridSpan w:val="4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4E88">
              <w:rPr>
                <w:rFonts w:ascii="Arial" w:hAnsi="Arial" w:cs="Arial"/>
                <w:i/>
                <w:iCs/>
                <w:sz w:val="20"/>
                <w:szCs w:val="20"/>
              </w:rPr>
              <w:t>Zespoły</w:t>
            </w:r>
          </w:p>
        </w:tc>
      </w:tr>
      <w:tr w:rsidR="00B2759A" w:rsidRPr="00CD4E88" w:rsidTr="00290A64">
        <w:tc>
          <w:tcPr>
            <w:tcW w:w="1353" w:type="dxa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E88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4875" w:type="dxa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Zespół liniowy, separujący LPN</w:t>
            </w:r>
          </w:p>
        </w:tc>
        <w:tc>
          <w:tcPr>
            <w:tcW w:w="3200" w:type="dxa"/>
            <w:gridSpan w:val="2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759A" w:rsidRPr="00CD4E88" w:rsidTr="00290A64">
        <w:tc>
          <w:tcPr>
            <w:tcW w:w="1353" w:type="dxa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E88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4875" w:type="dxa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Zespół sterujący OSA</w:t>
            </w:r>
          </w:p>
        </w:tc>
        <w:tc>
          <w:tcPr>
            <w:tcW w:w="3200" w:type="dxa"/>
            <w:gridSpan w:val="2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ind w:right="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759A" w:rsidRPr="00CD4E88" w:rsidTr="00290A64">
        <w:tc>
          <w:tcPr>
            <w:tcW w:w="9428" w:type="dxa"/>
            <w:gridSpan w:val="4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4E88">
              <w:rPr>
                <w:rFonts w:ascii="Arial" w:hAnsi="Arial" w:cs="Arial"/>
                <w:i/>
                <w:iCs/>
                <w:sz w:val="20"/>
                <w:szCs w:val="20"/>
              </w:rPr>
              <w:t>Przetwornice</w:t>
            </w:r>
          </w:p>
          <w:p w:rsidR="00B2759A" w:rsidRPr="00CD4E88" w:rsidRDefault="00B2759A" w:rsidP="00290A64">
            <w:pPr>
              <w:shd w:val="clear" w:color="auto" w:fill="FFFFFF"/>
              <w:ind w:right="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759A" w:rsidRPr="00CD4E88" w:rsidTr="00290A64">
        <w:tc>
          <w:tcPr>
            <w:tcW w:w="1353" w:type="dxa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E88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CD4E88">
              <w:rPr>
                <w:rFonts w:ascii="Arial" w:hAnsi="Arial" w:cs="Arial"/>
                <w:spacing w:val="-2"/>
                <w:sz w:val="20"/>
                <w:szCs w:val="20"/>
              </w:rPr>
              <w:t>Przetwornica napięcia 48/48 DC/DC typ N300-E</w:t>
            </w:r>
          </w:p>
        </w:tc>
        <w:tc>
          <w:tcPr>
            <w:tcW w:w="3126" w:type="dxa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ind w:right="1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759A" w:rsidRPr="00CD4E88" w:rsidTr="00290A64">
        <w:tc>
          <w:tcPr>
            <w:tcW w:w="1353" w:type="dxa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E88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CD4E88">
              <w:rPr>
                <w:rFonts w:ascii="Arial" w:hAnsi="Arial" w:cs="Arial"/>
                <w:spacing w:val="-2"/>
                <w:sz w:val="20"/>
                <w:szCs w:val="20"/>
              </w:rPr>
              <w:t>Przetwornica napięcia 48/+12V typ N50B/4A</w:t>
            </w:r>
          </w:p>
        </w:tc>
        <w:tc>
          <w:tcPr>
            <w:tcW w:w="3126" w:type="dxa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ind w:right="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759A" w:rsidRPr="00CD4E88" w:rsidTr="00290A64">
        <w:tc>
          <w:tcPr>
            <w:tcW w:w="1353" w:type="dxa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E88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Zasilacz 48/5V TELVIS</w:t>
            </w:r>
          </w:p>
        </w:tc>
        <w:tc>
          <w:tcPr>
            <w:tcW w:w="3126" w:type="dxa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759A" w:rsidRPr="00CD4E88" w:rsidTr="00290A64">
        <w:tc>
          <w:tcPr>
            <w:tcW w:w="9428" w:type="dxa"/>
            <w:gridSpan w:val="4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rPr>
                <w:rFonts w:ascii="Arial" w:hAnsi="Arial" w:cs="Arial"/>
                <w:i/>
                <w:sz w:val="20"/>
                <w:szCs w:val="20"/>
              </w:rPr>
            </w:pPr>
            <w:r w:rsidRPr="00CD4E88">
              <w:rPr>
                <w:rFonts w:ascii="Arial" w:hAnsi="Arial" w:cs="Arial"/>
                <w:i/>
                <w:sz w:val="20"/>
                <w:szCs w:val="20"/>
              </w:rPr>
              <w:t>Karty specjalistyczne</w:t>
            </w:r>
          </w:p>
        </w:tc>
      </w:tr>
      <w:tr w:rsidR="00B2759A" w:rsidRPr="00CD4E88" w:rsidTr="00290A64">
        <w:tc>
          <w:tcPr>
            <w:tcW w:w="1353" w:type="dxa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E88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PDK-SAT KARTA KTD</w:t>
            </w:r>
          </w:p>
        </w:tc>
        <w:tc>
          <w:tcPr>
            <w:tcW w:w="3126" w:type="dxa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ind w:right="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759A" w:rsidRPr="00CD4E88" w:rsidTr="00290A64">
        <w:tc>
          <w:tcPr>
            <w:tcW w:w="9428" w:type="dxa"/>
            <w:gridSpan w:val="4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CD4E88">
              <w:rPr>
                <w:rFonts w:ascii="Arial" w:hAnsi="Arial" w:cs="Arial"/>
                <w:b/>
                <w:sz w:val="20"/>
                <w:szCs w:val="20"/>
              </w:rPr>
              <w:t>UPS ENERTRONIC S</w:t>
            </w:r>
          </w:p>
        </w:tc>
      </w:tr>
      <w:tr w:rsidR="00B2759A" w:rsidRPr="00CD4E88" w:rsidTr="00290A64">
        <w:tc>
          <w:tcPr>
            <w:tcW w:w="1353" w:type="dxa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E88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B2759A" w:rsidRPr="00CD4E88" w:rsidRDefault="00B2759A" w:rsidP="00290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4E88">
              <w:rPr>
                <w:rFonts w:ascii="Arial" w:hAnsi="Arial" w:cs="Arial"/>
                <w:color w:val="000000"/>
                <w:sz w:val="20"/>
                <w:szCs w:val="20"/>
              </w:rPr>
              <w:t>Moduł mocy 1,25 kVA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759A" w:rsidRPr="00CD4E88" w:rsidTr="00290A64">
        <w:tc>
          <w:tcPr>
            <w:tcW w:w="1353" w:type="dxa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E88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B2759A" w:rsidRPr="00CD4E88" w:rsidRDefault="00B2759A" w:rsidP="00290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4E88">
              <w:rPr>
                <w:rFonts w:ascii="Arial" w:hAnsi="Arial" w:cs="Arial"/>
                <w:color w:val="000000"/>
                <w:sz w:val="20"/>
                <w:szCs w:val="20"/>
              </w:rPr>
              <w:t xml:space="preserve">Bypass 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759A" w:rsidRPr="00CD4E88" w:rsidTr="00290A64">
        <w:tc>
          <w:tcPr>
            <w:tcW w:w="1353" w:type="dxa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E88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B2759A" w:rsidRPr="00CD4E88" w:rsidRDefault="00B2759A" w:rsidP="00290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4E88">
              <w:rPr>
                <w:rFonts w:ascii="Arial" w:hAnsi="Arial" w:cs="Arial"/>
                <w:color w:val="000000"/>
                <w:sz w:val="20"/>
                <w:szCs w:val="20"/>
              </w:rPr>
              <w:t>Interfejs przekaźnikowy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759A" w:rsidRPr="00CD4E88" w:rsidTr="00290A64">
        <w:tc>
          <w:tcPr>
            <w:tcW w:w="1353" w:type="dxa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E88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B2759A" w:rsidRPr="00CD4E88" w:rsidRDefault="00B2759A" w:rsidP="00290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4E88">
              <w:rPr>
                <w:rFonts w:ascii="Arial" w:hAnsi="Arial" w:cs="Arial"/>
                <w:color w:val="000000"/>
                <w:sz w:val="20"/>
                <w:szCs w:val="20"/>
              </w:rPr>
              <w:t>Ładowarka akumulatorów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759A" w:rsidRPr="00CD4E88" w:rsidTr="00290A64">
        <w:tc>
          <w:tcPr>
            <w:tcW w:w="1353" w:type="dxa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E88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B2759A" w:rsidRPr="00CD4E88" w:rsidRDefault="00B2759A" w:rsidP="00290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4E88">
              <w:rPr>
                <w:rFonts w:ascii="Arial" w:hAnsi="Arial" w:cs="Arial"/>
                <w:color w:val="000000"/>
                <w:sz w:val="20"/>
                <w:szCs w:val="20"/>
              </w:rPr>
              <w:t>Wentylator ładowarki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759A" w:rsidRPr="00CD4E88" w:rsidTr="00290A64">
        <w:tc>
          <w:tcPr>
            <w:tcW w:w="1353" w:type="dxa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E88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B2759A" w:rsidRPr="00CD4E88" w:rsidRDefault="00B2759A" w:rsidP="00290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4E88">
              <w:rPr>
                <w:rFonts w:ascii="Arial" w:hAnsi="Arial" w:cs="Arial"/>
                <w:color w:val="000000"/>
                <w:sz w:val="20"/>
                <w:szCs w:val="20"/>
              </w:rPr>
              <w:t>Wentylator UPS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759A" w:rsidRPr="00CD4E88" w:rsidTr="00290A64">
        <w:tc>
          <w:tcPr>
            <w:tcW w:w="1353" w:type="dxa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E88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B2759A" w:rsidRPr="00CD4E88" w:rsidRDefault="00B2759A" w:rsidP="00290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4E88">
              <w:rPr>
                <w:rFonts w:ascii="Arial" w:hAnsi="Arial" w:cs="Arial"/>
                <w:color w:val="000000"/>
                <w:sz w:val="20"/>
                <w:szCs w:val="20"/>
              </w:rPr>
              <w:t>Bezpiecznik automatyczny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B2759A" w:rsidRPr="00CD4E88" w:rsidRDefault="00B2759A" w:rsidP="00290A64">
            <w:pPr>
              <w:jc w:val="right"/>
              <w:rPr>
                <w:rStyle w:val="HTML-staaszeroko"/>
                <w:rFonts w:ascii="Arial" w:hAnsi="Arial" w:cs="Arial"/>
                <w:b/>
              </w:rPr>
            </w:pPr>
          </w:p>
        </w:tc>
      </w:tr>
      <w:tr w:rsidR="00B2759A" w:rsidRPr="00CD4E88" w:rsidTr="00290A64">
        <w:tc>
          <w:tcPr>
            <w:tcW w:w="1353" w:type="dxa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E88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Akumulator 12V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B2759A" w:rsidRPr="00CD4E88" w:rsidRDefault="00B2759A" w:rsidP="00290A64">
            <w:pPr>
              <w:jc w:val="right"/>
              <w:rPr>
                <w:rStyle w:val="HTML-staaszeroko"/>
                <w:rFonts w:ascii="Arial" w:hAnsi="Arial" w:cs="Arial"/>
                <w:b/>
              </w:rPr>
            </w:pPr>
          </w:p>
        </w:tc>
      </w:tr>
      <w:tr w:rsidR="00B2759A" w:rsidRPr="00CD4E88" w:rsidTr="00290A64">
        <w:tc>
          <w:tcPr>
            <w:tcW w:w="9428" w:type="dxa"/>
            <w:gridSpan w:val="4"/>
            <w:shd w:val="clear" w:color="auto" w:fill="auto"/>
          </w:tcPr>
          <w:p w:rsidR="00B2759A" w:rsidRPr="00CD4E88" w:rsidRDefault="00B2759A" w:rsidP="00290A64">
            <w:pPr>
              <w:rPr>
                <w:rStyle w:val="HTML-staaszeroko"/>
                <w:rFonts w:ascii="Arial" w:hAnsi="Arial" w:cs="Arial"/>
                <w:b/>
              </w:rPr>
            </w:pPr>
            <w:r w:rsidRPr="00CD4E88">
              <w:rPr>
                <w:rFonts w:ascii="Arial" w:hAnsi="Arial" w:cs="Arial"/>
                <w:b/>
                <w:sz w:val="20"/>
                <w:szCs w:val="20"/>
              </w:rPr>
              <w:lastRenderedPageBreak/>
              <w:t>Centralka telefoniczna SLICAN CCA 2720 z układem zasilania bezprzerwowego</w:t>
            </w:r>
          </w:p>
        </w:tc>
      </w:tr>
      <w:tr w:rsidR="00B2759A" w:rsidRPr="00CD4E88" w:rsidTr="00290A64">
        <w:tc>
          <w:tcPr>
            <w:tcW w:w="1353" w:type="dxa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E88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B2759A" w:rsidRPr="00CD4E88" w:rsidRDefault="00B2759A" w:rsidP="00290A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D4E88">
              <w:rPr>
                <w:rFonts w:ascii="Arial" w:hAnsi="Arial" w:cs="Arial"/>
                <w:bCs/>
                <w:sz w:val="20"/>
                <w:szCs w:val="20"/>
              </w:rPr>
              <w:t>Przetwornica napięcia B121-D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B2759A" w:rsidRPr="00CD4E88" w:rsidRDefault="00B2759A" w:rsidP="00290A64">
            <w:pPr>
              <w:jc w:val="right"/>
              <w:rPr>
                <w:rStyle w:val="HTML-staaszeroko"/>
                <w:rFonts w:ascii="Arial" w:hAnsi="Arial" w:cs="Arial"/>
                <w:b/>
              </w:rPr>
            </w:pPr>
          </w:p>
        </w:tc>
      </w:tr>
      <w:tr w:rsidR="00B2759A" w:rsidRPr="00CD4E88" w:rsidTr="00290A64">
        <w:tc>
          <w:tcPr>
            <w:tcW w:w="1353" w:type="dxa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E88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Siłownia SI-48 (przetwornica M2KE)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B2759A" w:rsidRPr="00CD4E88" w:rsidRDefault="00B2759A" w:rsidP="00290A64">
            <w:pPr>
              <w:jc w:val="right"/>
              <w:rPr>
                <w:rStyle w:val="HTML-staaszeroko"/>
                <w:rFonts w:ascii="Arial" w:hAnsi="Arial" w:cs="Arial"/>
                <w:b/>
              </w:rPr>
            </w:pPr>
          </w:p>
        </w:tc>
      </w:tr>
      <w:tr w:rsidR="00B2759A" w:rsidRPr="00CD4E88" w:rsidTr="00290A64">
        <w:tc>
          <w:tcPr>
            <w:tcW w:w="1353" w:type="dxa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E88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Translacja abonencka typu CCA16ABV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B2759A" w:rsidRPr="00CD4E88" w:rsidRDefault="00B2759A" w:rsidP="00290A64">
            <w:pPr>
              <w:jc w:val="right"/>
              <w:rPr>
                <w:rStyle w:val="HTML-staaszeroko"/>
                <w:rFonts w:ascii="Arial" w:hAnsi="Arial" w:cs="Arial"/>
                <w:b/>
              </w:rPr>
            </w:pPr>
          </w:p>
        </w:tc>
      </w:tr>
      <w:tr w:rsidR="00B2759A" w:rsidRPr="00CD4E88" w:rsidTr="00290A64">
        <w:tc>
          <w:tcPr>
            <w:tcW w:w="1353" w:type="dxa"/>
            <w:shd w:val="clear" w:color="auto" w:fill="auto"/>
          </w:tcPr>
          <w:p w:rsidR="00B2759A" w:rsidRPr="00CD4E88" w:rsidRDefault="00B2759A" w:rsidP="00290A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E88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 xml:space="preserve">Translacja miejska typu CCA 4ASS 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B2759A" w:rsidRPr="00CD4E88" w:rsidRDefault="00B2759A" w:rsidP="00290A64">
            <w:pPr>
              <w:jc w:val="right"/>
              <w:rPr>
                <w:rStyle w:val="HTML-staaszeroko"/>
                <w:rFonts w:ascii="Arial" w:hAnsi="Arial" w:cs="Arial"/>
                <w:b/>
              </w:rPr>
            </w:pPr>
          </w:p>
        </w:tc>
      </w:tr>
      <w:tr w:rsidR="00B2759A" w:rsidRPr="00CD4E88" w:rsidTr="00290A64">
        <w:tc>
          <w:tcPr>
            <w:tcW w:w="1353" w:type="dxa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E88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 xml:space="preserve">Karta abonencka typu CCA-8CTS 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B2759A" w:rsidRPr="00CD4E88" w:rsidRDefault="00B2759A" w:rsidP="00290A64">
            <w:pPr>
              <w:jc w:val="right"/>
              <w:rPr>
                <w:rStyle w:val="HTML-staaszeroko"/>
                <w:rFonts w:ascii="Arial" w:hAnsi="Arial" w:cs="Arial"/>
                <w:b/>
              </w:rPr>
            </w:pPr>
          </w:p>
        </w:tc>
      </w:tr>
      <w:tr w:rsidR="00B2759A" w:rsidRPr="00CD4E88" w:rsidTr="00290A64">
        <w:tc>
          <w:tcPr>
            <w:tcW w:w="1353" w:type="dxa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E88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B2759A" w:rsidRPr="00CD4E88" w:rsidRDefault="00B2759A" w:rsidP="00290A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D4E88">
              <w:rPr>
                <w:rFonts w:ascii="Arial" w:hAnsi="Arial" w:cs="Arial"/>
                <w:bCs/>
                <w:sz w:val="20"/>
                <w:szCs w:val="20"/>
              </w:rPr>
              <w:t>Aparaty końcowe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B2759A" w:rsidRPr="00CD4E88" w:rsidRDefault="00B2759A" w:rsidP="00290A64">
            <w:pPr>
              <w:jc w:val="right"/>
              <w:rPr>
                <w:rStyle w:val="HTML-staaszeroko"/>
                <w:rFonts w:ascii="Arial" w:hAnsi="Arial" w:cs="Arial"/>
                <w:b/>
              </w:rPr>
            </w:pPr>
          </w:p>
        </w:tc>
      </w:tr>
      <w:tr w:rsidR="00B2759A" w:rsidRPr="00CD4E88" w:rsidTr="00290A64">
        <w:tc>
          <w:tcPr>
            <w:tcW w:w="1353" w:type="dxa"/>
            <w:shd w:val="clear" w:color="auto" w:fill="auto"/>
          </w:tcPr>
          <w:p w:rsidR="00B2759A" w:rsidRPr="00CD4E88" w:rsidRDefault="00B2759A" w:rsidP="00290A64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E88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 xml:space="preserve">Akumulator 12V 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B2759A" w:rsidRPr="00CD4E88" w:rsidRDefault="00B2759A" w:rsidP="00290A64">
            <w:pPr>
              <w:jc w:val="right"/>
              <w:rPr>
                <w:rStyle w:val="HTML-staaszeroko"/>
                <w:rFonts w:ascii="Arial" w:hAnsi="Arial" w:cs="Arial"/>
                <w:b/>
              </w:rPr>
            </w:pPr>
          </w:p>
        </w:tc>
      </w:tr>
    </w:tbl>
    <w:p w:rsidR="00B2759A" w:rsidRPr="00CD4E88" w:rsidRDefault="00B2759A" w:rsidP="00B2759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2759A" w:rsidRPr="00CD4E88" w:rsidRDefault="00A60398" w:rsidP="00B2759A">
      <w:pPr>
        <w:rPr>
          <w:rFonts w:ascii="Arial" w:hAnsi="Arial" w:cs="Arial"/>
          <w:sz w:val="20"/>
          <w:szCs w:val="20"/>
        </w:rPr>
      </w:pPr>
      <w:r w:rsidRPr="00CD4E88">
        <w:rPr>
          <w:rFonts w:ascii="Arial" w:hAnsi="Arial" w:cs="Arial"/>
          <w:color w:val="000000"/>
          <w:sz w:val="20"/>
          <w:szCs w:val="20"/>
        </w:rPr>
        <w:t xml:space="preserve">Wykaz </w:t>
      </w:r>
      <w:r w:rsidR="00B2759A" w:rsidRPr="00CD4E88">
        <w:rPr>
          <w:rFonts w:ascii="Arial" w:hAnsi="Arial" w:cs="Arial"/>
          <w:color w:val="000000"/>
          <w:sz w:val="20"/>
          <w:szCs w:val="20"/>
        </w:rPr>
        <w:t xml:space="preserve"> części zamiennych </w:t>
      </w:r>
      <w:r w:rsidR="00B2759A" w:rsidRPr="00CD4E88">
        <w:rPr>
          <w:rFonts w:ascii="Arial" w:hAnsi="Arial" w:cs="Arial"/>
          <w:sz w:val="20"/>
          <w:szCs w:val="20"/>
        </w:rPr>
        <w:t>czujników do systemów SMP-NT/A/S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5990"/>
        <w:gridCol w:w="3152"/>
      </w:tblGrid>
      <w:tr w:rsidR="00B2759A" w:rsidRPr="00CD4E88" w:rsidTr="00290A64">
        <w:trPr>
          <w:trHeight w:val="451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D4E8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Czujniki: DCO, DCD IR, MCO, MO2 - elementy wspólne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759A" w:rsidRPr="00CD4E88" w:rsidTr="00290A64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4E88">
              <w:rPr>
                <w:rFonts w:ascii="Arial" w:hAnsi="Arial" w:cs="Arial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2759A" w:rsidRPr="00CD4E88" w:rsidTr="00290A64">
        <w:trPr>
          <w:trHeight w:val="33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Moduł zasilacza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290A64">
        <w:trPr>
          <w:trHeight w:val="33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Płytka główna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B2759A">
        <w:trPr>
          <w:trHeight w:val="33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Płytka klawiatury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B2759A">
        <w:trPr>
          <w:trHeight w:val="33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 xml:space="preserve">Wyświetlacz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B2759A">
        <w:trPr>
          <w:trHeight w:val="33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Kabel K1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B2759A">
        <w:trPr>
          <w:trHeight w:val="33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Kabel K6/1 ze złączem CON-SERWIS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290A64">
        <w:trPr>
          <w:trHeight w:val="33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 xml:space="preserve">Dławnica PG13,5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290A64">
        <w:trPr>
          <w:trHeight w:val="33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Pierścień dociskowy-2 komory KM-4Z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290A64">
        <w:trPr>
          <w:trHeight w:val="33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Spiek OBLP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290A64">
        <w:trPr>
          <w:trHeight w:val="33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Filtr siatkowy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290A64">
        <w:trPr>
          <w:trHeight w:val="22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Korpus obudowy z dystansówkami i dławikami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290A64">
        <w:trPr>
          <w:trHeight w:val="33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Pokrywa komory przyłączowej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290A64">
        <w:trPr>
          <w:trHeight w:val="33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Pokrywa komory czujnika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290A64">
        <w:trPr>
          <w:trHeight w:val="33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Obudowa kompletna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290A64">
        <w:trPr>
          <w:trHeight w:val="33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 xml:space="preserve">Tabliczka znamionowa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290A64">
        <w:trPr>
          <w:trHeight w:val="33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Elementy montażowe-mechaniczne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290A64">
        <w:trPr>
          <w:trHeight w:val="297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Nakrętka specjalna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290A64">
        <w:trPr>
          <w:trHeight w:val="33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Lakierowanie obudowy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290A64">
        <w:trPr>
          <w:trHeight w:val="453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D4E8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Czujnik: DCO, MCO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759A" w:rsidRPr="00CD4E88" w:rsidTr="00290A64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4E88">
              <w:rPr>
                <w:rFonts w:ascii="Arial" w:hAnsi="Arial" w:cs="Arial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2759A" w:rsidRPr="00CD4E88" w:rsidTr="00290A64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 xml:space="preserve">Czujnik CO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290A64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Płytka detektora - Czujnik MCO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290A64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Płytka komory pomiarowej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290A64">
        <w:trPr>
          <w:trHeight w:val="345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B2759A" w:rsidRPr="00CD4E88" w:rsidRDefault="00B2759A" w:rsidP="00290A6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bscript"/>
              </w:rPr>
            </w:pPr>
            <w:r w:rsidRPr="00CD4E8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Czujnik MO</w:t>
            </w:r>
            <w:r w:rsidRPr="00CD4E8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759A" w:rsidRPr="00CD4E88" w:rsidTr="00290A64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4E88">
              <w:rPr>
                <w:rFonts w:ascii="Arial" w:hAnsi="Arial" w:cs="Arial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2759A" w:rsidRPr="00CD4E88" w:rsidTr="00290A64">
        <w:trPr>
          <w:trHeight w:val="34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Czujnik O</w:t>
            </w:r>
            <w:r w:rsidRPr="00CD4E88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2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290A64">
        <w:trPr>
          <w:trHeight w:val="34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Płytka detektora - Czujnik MO</w:t>
            </w:r>
            <w:r w:rsidRPr="00CD4E88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290A64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Płytka komory pomiarowej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B2759A" w:rsidRPr="00CD4E88" w:rsidRDefault="00B2759A" w:rsidP="00B2759A">
      <w:pPr>
        <w:rPr>
          <w:rFonts w:ascii="Arial" w:hAnsi="Arial" w:cs="Arial"/>
          <w:sz w:val="20"/>
          <w:szCs w:val="20"/>
        </w:rPr>
      </w:pPr>
    </w:p>
    <w:p w:rsidR="00B2759A" w:rsidRPr="00CD4E88" w:rsidRDefault="00B2759A" w:rsidP="00B2759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5991"/>
        <w:gridCol w:w="3151"/>
      </w:tblGrid>
      <w:tr w:rsidR="00B2759A" w:rsidRPr="00CD4E88" w:rsidTr="00D03531">
        <w:trPr>
          <w:trHeight w:val="315"/>
        </w:trPr>
        <w:tc>
          <w:tcPr>
            <w:tcW w:w="5991" w:type="dxa"/>
            <w:tcBorders>
              <w:bottom w:val="single" w:sz="4" w:space="0" w:color="auto"/>
            </w:tcBorders>
            <w:shd w:val="clear" w:color="auto" w:fill="auto"/>
          </w:tcPr>
          <w:p w:rsidR="00B2759A" w:rsidRDefault="00B2759A" w:rsidP="00290A6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CD4E88" w:rsidRDefault="00CD4E88" w:rsidP="00290A6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063EBA" w:rsidRPr="00CD4E88" w:rsidRDefault="00063EBA" w:rsidP="00290A6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B2759A" w:rsidRPr="00CD4E88" w:rsidRDefault="00B2759A" w:rsidP="00290A6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bscript"/>
              </w:rPr>
            </w:pPr>
            <w:r w:rsidRPr="00CD4E8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Czujnik DCD IR</w:t>
            </w:r>
          </w:p>
        </w:tc>
        <w:tc>
          <w:tcPr>
            <w:tcW w:w="315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759A" w:rsidRPr="00CD4E88" w:rsidTr="00D03531">
        <w:trPr>
          <w:trHeight w:val="315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4E8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Element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2759A" w:rsidRPr="00CD4E88" w:rsidTr="00D03531">
        <w:trPr>
          <w:trHeight w:val="315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Czujnik CO</w:t>
            </w:r>
            <w:r w:rsidRPr="00CD4E88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2 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D03531">
        <w:trPr>
          <w:trHeight w:val="315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Płytka detektora - Czujnik DCD IR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D03531">
        <w:trPr>
          <w:trHeight w:val="315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Płytka komory pomiarowej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CD4E88">
        <w:trPr>
          <w:trHeight w:val="376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4E8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Czujniki MRC, DRC - elementy wspólne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759A" w:rsidRPr="00CD4E88" w:rsidRDefault="00B2759A" w:rsidP="00290A64">
            <w:pPr>
              <w:ind w:left="-1038" w:firstLine="103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759A" w:rsidRPr="00CD4E88" w:rsidTr="00CD4E88">
        <w:trPr>
          <w:trHeight w:val="315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4E88">
              <w:rPr>
                <w:rFonts w:ascii="Arial" w:hAnsi="Arial" w:cs="Arial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2759A" w:rsidRPr="00CD4E88" w:rsidTr="00CD4E88">
        <w:trPr>
          <w:trHeight w:val="315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Moduł zasilacza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CD4E88">
        <w:trPr>
          <w:trHeight w:val="31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Płytka klawiatury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CD4E88">
        <w:trPr>
          <w:trHeight w:val="31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 xml:space="preserve">Wyświetlacz płytki głównej 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CD4E88">
        <w:trPr>
          <w:trHeight w:val="31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 xml:space="preserve">Kabel K1 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CD4E88">
        <w:trPr>
          <w:trHeight w:val="31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Kabel K2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CD4E88">
        <w:trPr>
          <w:trHeight w:val="306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 xml:space="preserve">Dławica PG13,5 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CD4E88">
        <w:trPr>
          <w:trHeight w:val="315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Pokrywa komory przyłączowej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CD4E88">
        <w:trPr>
          <w:trHeight w:val="315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 xml:space="preserve">Pokrywa komory czujnika 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CD4E88">
        <w:trPr>
          <w:trHeight w:val="315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Korpus obudowy z dystansówkami i dławikami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CD4E88">
        <w:trPr>
          <w:trHeight w:val="305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Obudowa kompletna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CD4E88">
        <w:trPr>
          <w:trHeight w:val="293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Tabliczka znamionowa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CD4E88">
        <w:trPr>
          <w:trHeight w:val="31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Elementy montażowe-mechaniczne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CD4E88">
        <w:trPr>
          <w:trHeight w:val="31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Lakierowanie obudowy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CD4E88">
        <w:trPr>
          <w:trHeight w:val="47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B2759A" w:rsidRPr="00CD4E88" w:rsidRDefault="00B2759A" w:rsidP="00290A6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D4E8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Czujnik MRC, DRC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759A" w:rsidRPr="00CD4E88" w:rsidTr="00CD4E88">
        <w:trPr>
          <w:trHeight w:val="315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4E88">
              <w:rPr>
                <w:rFonts w:ascii="Arial" w:hAnsi="Arial" w:cs="Arial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2759A" w:rsidRPr="00CD4E88" w:rsidTr="00CD4E88">
        <w:trPr>
          <w:trHeight w:val="315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 xml:space="preserve">Czujnik ciśnienia 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CD4E88">
        <w:trPr>
          <w:trHeight w:val="31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Kabel K6/1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CD4E88">
        <w:trPr>
          <w:trHeight w:val="31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Płytka główna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CD4E88">
        <w:trPr>
          <w:trHeight w:val="317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 xml:space="preserve">Złącze wielostykowe 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CD4E88">
        <w:trPr>
          <w:trHeight w:val="31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Wąż hydrauliczny (mb)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CD4E88">
        <w:trPr>
          <w:trHeight w:val="315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Króciec przyłączeniowy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CD4E88">
        <w:trPr>
          <w:trHeight w:val="315"/>
        </w:trPr>
        <w:tc>
          <w:tcPr>
            <w:tcW w:w="5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B2759A" w:rsidRPr="00CD4E88" w:rsidRDefault="00B2759A" w:rsidP="00290A6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D4E8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Anemometr AS-3, AS-3ES</w:t>
            </w:r>
          </w:p>
        </w:tc>
        <w:tc>
          <w:tcPr>
            <w:tcW w:w="3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759A" w:rsidRPr="00CD4E88" w:rsidTr="00CD4E88">
        <w:trPr>
          <w:trHeight w:val="315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4E88">
              <w:rPr>
                <w:rFonts w:ascii="Arial" w:hAnsi="Arial" w:cs="Arial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2759A" w:rsidRPr="00CD4E88" w:rsidTr="00CD4E88">
        <w:trPr>
          <w:trHeight w:val="31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Obudowa podstawa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CD4E88">
        <w:trPr>
          <w:trHeight w:val="31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Pokrywa komory przyłączowej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CD4E88">
        <w:trPr>
          <w:trHeight w:val="31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Okno wyświetlacza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CD4E88">
        <w:trPr>
          <w:trHeight w:val="31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Uszczelka pokrywy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CD4E88">
        <w:trPr>
          <w:trHeight w:val="31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Zawiesie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CD4E88">
        <w:trPr>
          <w:trHeight w:val="31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Zaczep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CD4E88">
        <w:trPr>
          <w:trHeight w:val="31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Złącze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CD4E88">
        <w:trPr>
          <w:trHeight w:val="31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Przepust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CD4E88">
        <w:trPr>
          <w:trHeight w:val="31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Tabliczka znamionowa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CD4E88">
        <w:trPr>
          <w:trHeight w:val="31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Elementy montażowe-mechaniczne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CD4E88">
        <w:trPr>
          <w:trHeight w:val="315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Lakierowanie obudowy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CD4E88">
        <w:trPr>
          <w:trHeight w:val="315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Lakierowanie płyt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CD4E88">
        <w:trPr>
          <w:trHeight w:val="315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lastRenderedPageBreak/>
              <w:t>Płyta elektroniki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CD4E88">
        <w:trPr>
          <w:trHeight w:val="31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Zespół pomiarowy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CD4E88">
        <w:trPr>
          <w:trHeight w:val="31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Wyświetlacz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CD4E88">
        <w:trPr>
          <w:trHeight w:val="315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Elementy elektroniki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B2759A" w:rsidRPr="00CD4E88" w:rsidRDefault="00B2759A" w:rsidP="00B2759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5989"/>
        <w:gridCol w:w="3153"/>
      </w:tblGrid>
      <w:tr w:rsidR="00B2759A" w:rsidRPr="00CD4E88" w:rsidTr="00290A64">
        <w:trPr>
          <w:trHeight w:val="315"/>
        </w:trPr>
        <w:tc>
          <w:tcPr>
            <w:tcW w:w="6120" w:type="dxa"/>
            <w:tcBorders>
              <w:bottom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D4E8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Miniaturowa cyfrowa centrala dołowa MCCD-01</w:t>
            </w:r>
          </w:p>
        </w:tc>
        <w:tc>
          <w:tcPr>
            <w:tcW w:w="324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759A" w:rsidRPr="00CD4E88" w:rsidTr="00290A64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4E88">
              <w:rPr>
                <w:rFonts w:ascii="Arial" w:hAnsi="Arial" w:cs="Arial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2759A" w:rsidRPr="00CD4E88" w:rsidTr="00290A64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Płytka procesora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ind w:left="-1038" w:firstLine="1038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290A64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Moduł zasilacza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290A64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Blok akumulatorów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290A64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Moduł wejść analogowych AI4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290A64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Moduł wejść/wyjść dwustanowych DI4/DO2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B662F7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Moduł wejść dwustanowych DI8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B662F7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Moduł wyjść dwustanowych DO6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CA3342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 xml:space="preserve">Kabel K1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CA3342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 xml:space="preserve">Kabel K3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290A64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 xml:space="preserve">Kabel K4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290A64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Kabel K6 (KB-1)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290A64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 xml:space="preserve">Kabel K7W-L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290A64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Korpus obudowy (2 moduły we/wy)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290A64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Pokrywa komory procesora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290A64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Pokrywa komory przyłączowej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290A64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Płytka izolacyjna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290A64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Tabliczka znamionowa 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290A64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Elementy montażowe (mechaniczne)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59A" w:rsidRPr="00CD4E88" w:rsidTr="00290A64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rPr>
                <w:rFonts w:ascii="Arial" w:hAnsi="Arial" w:cs="Arial"/>
                <w:sz w:val="20"/>
                <w:szCs w:val="20"/>
              </w:rPr>
            </w:pPr>
            <w:r w:rsidRPr="00CD4E88">
              <w:rPr>
                <w:rFonts w:ascii="Arial" w:hAnsi="Arial" w:cs="Arial"/>
                <w:sz w:val="20"/>
                <w:szCs w:val="20"/>
              </w:rPr>
              <w:t>Lakierowanie obudowy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9A" w:rsidRPr="00CD4E88" w:rsidRDefault="00B2759A" w:rsidP="00290A6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B2759A" w:rsidRPr="00CD4E88" w:rsidRDefault="00B2759A" w:rsidP="00B2759A">
      <w:pPr>
        <w:rPr>
          <w:rFonts w:ascii="Arial" w:hAnsi="Arial" w:cs="Arial"/>
          <w:sz w:val="20"/>
          <w:szCs w:val="20"/>
        </w:rPr>
      </w:pPr>
    </w:p>
    <w:p w:rsidR="00B2759A" w:rsidRPr="00CD4E88" w:rsidRDefault="00B2759A" w:rsidP="00FC6B99">
      <w:pPr>
        <w:jc w:val="both"/>
        <w:rPr>
          <w:rFonts w:ascii="Arial" w:hAnsi="Arial" w:cs="Arial"/>
          <w:sz w:val="20"/>
          <w:szCs w:val="20"/>
        </w:rPr>
      </w:pPr>
    </w:p>
    <w:p w:rsidR="00B7491E" w:rsidRPr="00CD4E88" w:rsidRDefault="00063EBA" w:rsidP="00CD4E88">
      <w:pPr>
        <w:rPr>
          <w:rFonts w:ascii="Arial" w:hAnsi="Arial" w:cs="Arial"/>
          <w:b/>
          <w:i/>
          <w:sz w:val="20"/>
          <w:szCs w:val="20"/>
          <w:lang w:eastAsia="en-US"/>
        </w:rPr>
      </w:pPr>
      <w:r>
        <w:rPr>
          <w:rFonts w:ascii="Arial" w:hAnsi="Arial" w:cs="Arial"/>
          <w:b/>
          <w:i/>
          <w:sz w:val="20"/>
          <w:szCs w:val="20"/>
          <w:lang w:eastAsia="en-US"/>
        </w:rPr>
        <w:t>2</w:t>
      </w:r>
      <w:r w:rsidR="00B7491E" w:rsidRPr="00CD4E88">
        <w:rPr>
          <w:rFonts w:ascii="Arial" w:hAnsi="Arial" w:cs="Arial"/>
          <w:b/>
          <w:i/>
          <w:sz w:val="20"/>
          <w:szCs w:val="20"/>
          <w:lang w:eastAsia="en-US"/>
        </w:rPr>
        <w:t xml:space="preserve">. </w:t>
      </w:r>
      <w:r>
        <w:rPr>
          <w:rFonts w:ascii="Arial" w:hAnsi="Arial" w:cs="Arial"/>
          <w:b/>
          <w:i/>
          <w:sz w:val="20"/>
          <w:szCs w:val="20"/>
          <w:lang w:eastAsia="en-US"/>
        </w:rPr>
        <w:t>1.</w:t>
      </w:r>
      <w:r w:rsidR="00B7491E" w:rsidRPr="00CD4E88">
        <w:rPr>
          <w:rFonts w:ascii="Arial" w:hAnsi="Arial" w:cs="Arial"/>
          <w:b/>
          <w:i/>
          <w:sz w:val="20"/>
          <w:szCs w:val="20"/>
          <w:lang w:eastAsia="en-US"/>
        </w:rPr>
        <w:t xml:space="preserve">Zakres przedmiotu </w:t>
      </w:r>
      <w:r w:rsidR="002D0685" w:rsidRPr="00CD4E88">
        <w:rPr>
          <w:rFonts w:ascii="Arial" w:hAnsi="Arial" w:cs="Arial"/>
          <w:b/>
          <w:i/>
          <w:sz w:val="20"/>
          <w:szCs w:val="20"/>
          <w:lang w:eastAsia="en-US"/>
        </w:rPr>
        <w:t>zamówienia</w:t>
      </w:r>
      <w:r w:rsidR="00B7491E" w:rsidRPr="00CD4E88">
        <w:rPr>
          <w:rFonts w:ascii="Arial" w:hAnsi="Arial" w:cs="Arial"/>
          <w:b/>
          <w:i/>
          <w:sz w:val="20"/>
          <w:szCs w:val="20"/>
          <w:lang w:eastAsia="en-US"/>
        </w:rPr>
        <w:t xml:space="preserve"> obejmuje:</w:t>
      </w:r>
    </w:p>
    <w:p w:rsidR="001E1BD2" w:rsidRPr="00CD4E88" w:rsidRDefault="001E1BD2" w:rsidP="00CD4E88">
      <w:pPr>
        <w:rPr>
          <w:rFonts w:ascii="Arial" w:hAnsi="Arial" w:cs="Arial"/>
          <w:sz w:val="20"/>
          <w:szCs w:val="20"/>
          <w:lang w:eastAsia="en-US"/>
        </w:rPr>
      </w:pPr>
    </w:p>
    <w:p w:rsidR="00B7491E" w:rsidRPr="00CD4E88" w:rsidRDefault="001E1BD2" w:rsidP="00CD4E88">
      <w:pPr>
        <w:ind w:left="284" w:hanging="284"/>
        <w:rPr>
          <w:rFonts w:ascii="Arial" w:hAnsi="Arial" w:cs="Arial"/>
          <w:sz w:val="20"/>
          <w:szCs w:val="20"/>
          <w:lang w:eastAsia="en-US"/>
        </w:rPr>
      </w:pPr>
      <w:r w:rsidRPr="00CD4E88">
        <w:rPr>
          <w:rFonts w:ascii="Arial" w:hAnsi="Arial" w:cs="Arial"/>
          <w:sz w:val="20"/>
          <w:szCs w:val="20"/>
          <w:lang w:eastAsia="en-US"/>
        </w:rPr>
        <w:t>1.</w:t>
      </w:r>
      <w:r w:rsidR="00B7491E" w:rsidRPr="00CD4E88">
        <w:rPr>
          <w:rFonts w:ascii="Arial" w:hAnsi="Arial" w:cs="Arial"/>
          <w:sz w:val="20"/>
          <w:szCs w:val="20"/>
          <w:lang w:eastAsia="en-US"/>
        </w:rPr>
        <w:t xml:space="preserve">  </w:t>
      </w:r>
      <w:r w:rsidRPr="00CD4E88">
        <w:rPr>
          <w:rFonts w:ascii="Arial" w:hAnsi="Arial" w:cs="Arial"/>
          <w:sz w:val="20"/>
          <w:szCs w:val="20"/>
          <w:lang w:eastAsia="en-US"/>
        </w:rPr>
        <w:t>R</w:t>
      </w:r>
      <w:r w:rsidR="00B7491E" w:rsidRPr="00CD4E88">
        <w:rPr>
          <w:rFonts w:ascii="Arial" w:hAnsi="Arial" w:cs="Arial"/>
          <w:sz w:val="20"/>
          <w:szCs w:val="20"/>
          <w:lang w:eastAsia="en-US"/>
        </w:rPr>
        <w:t>yczałt związany z nadzorem serwisowym nad eksploatowanymi urządzeniami</w:t>
      </w:r>
      <w:r w:rsidR="00CD4E88">
        <w:rPr>
          <w:rFonts w:ascii="Arial" w:hAnsi="Arial" w:cs="Arial"/>
          <w:sz w:val="20"/>
          <w:szCs w:val="20"/>
          <w:lang w:eastAsia="en-US"/>
        </w:rPr>
        <w:t xml:space="preserve"> </w:t>
      </w:r>
      <w:r w:rsidR="00B7491E" w:rsidRPr="00CD4E88">
        <w:rPr>
          <w:rFonts w:ascii="Arial" w:hAnsi="Arial" w:cs="Arial"/>
          <w:sz w:val="20"/>
          <w:szCs w:val="20"/>
          <w:lang w:eastAsia="en-US"/>
        </w:rPr>
        <w:t>systemu łączności ogólnozakładowej oraz systemu dyspozytorskiego, w ramach</w:t>
      </w:r>
      <w:r w:rsidR="00CD4E88">
        <w:rPr>
          <w:rFonts w:ascii="Arial" w:hAnsi="Arial" w:cs="Arial"/>
          <w:sz w:val="20"/>
          <w:szCs w:val="20"/>
          <w:lang w:eastAsia="en-US"/>
        </w:rPr>
        <w:t xml:space="preserve"> </w:t>
      </w:r>
      <w:r w:rsidR="00B7491E" w:rsidRPr="00CD4E88">
        <w:rPr>
          <w:rFonts w:ascii="Arial" w:hAnsi="Arial" w:cs="Arial"/>
          <w:sz w:val="20"/>
          <w:szCs w:val="20"/>
          <w:lang w:eastAsia="en-US"/>
        </w:rPr>
        <w:t>którego wykonywane są następujące czynności:</w:t>
      </w:r>
    </w:p>
    <w:p w:rsidR="00B7491E" w:rsidRPr="00CD4E88" w:rsidRDefault="00B7491E" w:rsidP="00CD4E88">
      <w:pPr>
        <w:ind w:left="284" w:hanging="284"/>
        <w:rPr>
          <w:rFonts w:ascii="Arial" w:hAnsi="Arial" w:cs="Arial"/>
          <w:sz w:val="20"/>
          <w:szCs w:val="20"/>
          <w:lang w:eastAsia="en-US"/>
        </w:rPr>
      </w:pPr>
      <w:r w:rsidRPr="00CD4E88">
        <w:rPr>
          <w:rFonts w:ascii="Arial" w:hAnsi="Arial" w:cs="Arial"/>
          <w:sz w:val="20"/>
          <w:szCs w:val="20"/>
          <w:lang w:eastAsia="en-US"/>
        </w:rPr>
        <w:t>a) przeglądy i pomiary okresowe części stacyjnej urządzeń telekomunikacyjnych oraz kontroli parametrów bezpieczeństwa pracy wykonywane zgodnie z DTR producenta,</w:t>
      </w:r>
    </w:p>
    <w:p w:rsidR="00B7491E" w:rsidRPr="00CD4E88" w:rsidRDefault="00B7491E" w:rsidP="00CD4E88">
      <w:pPr>
        <w:ind w:left="284" w:hanging="284"/>
        <w:rPr>
          <w:rFonts w:ascii="Arial" w:hAnsi="Arial" w:cs="Arial"/>
          <w:sz w:val="20"/>
          <w:szCs w:val="20"/>
          <w:lang w:eastAsia="en-US"/>
        </w:rPr>
      </w:pPr>
      <w:r w:rsidRPr="00CD4E88">
        <w:rPr>
          <w:rFonts w:ascii="Arial" w:hAnsi="Arial" w:cs="Arial"/>
          <w:sz w:val="20"/>
          <w:szCs w:val="20"/>
          <w:lang w:eastAsia="en-US"/>
        </w:rPr>
        <w:t>b) korekty oprogramowania wynikające z bieżącej eksploatacji systemów         i urządzeń,</w:t>
      </w:r>
    </w:p>
    <w:p w:rsidR="00B7491E" w:rsidRPr="00CD4E88" w:rsidRDefault="00B7491E" w:rsidP="00CD4E88">
      <w:pPr>
        <w:ind w:left="284" w:hanging="284"/>
        <w:rPr>
          <w:rFonts w:ascii="Arial" w:hAnsi="Arial" w:cs="Arial"/>
          <w:sz w:val="20"/>
          <w:szCs w:val="20"/>
          <w:lang w:eastAsia="en-US"/>
        </w:rPr>
      </w:pPr>
      <w:r w:rsidRPr="00CD4E88">
        <w:rPr>
          <w:rFonts w:ascii="Arial" w:hAnsi="Arial" w:cs="Arial"/>
          <w:sz w:val="20"/>
          <w:szCs w:val="20"/>
          <w:lang w:eastAsia="en-US"/>
        </w:rPr>
        <w:t>c) usuwanie bezpośrednio na terenie zakładu uszkodzeń powstałych w w/w</w:t>
      </w:r>
      <w:r w:rsidR="00CD4E88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CD4E88">
        <w:rPr>
          <w:rFonts w:ascii="Arial" w:hAnsi="Arial" w:cs="Arial"/>
          <w:sz w:val="20"/>
          <w:szCs w:val="20"/>
          <w:lang w:eastAsia="en-US"/>
        </w:rPr>
        <w:t>urządzeniach stacyjnych w trybie awaryjnym tj. do 3-ch godzin od zgłoszenia awarii,</w:t>
      </w:r>
    </w:p>
    <w:p w:rsidR="00B7491E" w:rsidRPr="00CD4E88" w:rsidRDefault="00B7491E" w:rsidP="00CD4E88">
      <w:pPr>
        <w:ind w:left="284" w:hanging="284"/>
        <w:rPr>
          <w:rFonts w:ascii="Arial" w:hAnsi="Arial" w:cs="Arial"/>
          <w:sz w:val="20"/>
          <w:szCs w:val="20"/>
          <w:lang w:eastAsia="en-US"/>
        </w:rPr>
      </w:pPr>
      <w:r w:rsidRPr="00CD4E88">
        <w:rPr>
          <w:rFonts w:ascii="Arial" w:hAnsi="Arial" w:cs="Arial"/>
          <w:sz w:val="20"/>
          <w:szCs w:val="20"/>
          <w:lang w:eastAsia="en-US"/>
        </w:rPr>
        <w:t>d) naprawy i remonty oraz strojenie urządzeń pracujących w n/w systemach/urządzeniach w punkcie serwisowym wykonawcy,</w:t>
      </w:r>
    </w:p>
    <w:p w:rsidR="00B7491E" w:rsidRPr="00CD4E88" w:rsidRDefault="00B7491E" w:rsidP="00CD4E88">
      <w:pPr>
        <w:ind w:left="284" w:hanging="284"/>
        <w:rPr>
          <w:rFonts w:ascii="Arial" w:hAnsi="Arial" w:cs="Arial"/>
          <w:sz w:val="20"/>
          <w:szCs w:val="20"/>
          <w:lang w:eastAsia="en-US"/>
        </w:rPr>
      </w:pPr>
      <w:r w:rsidRPr="00CD4E88">
        <w:rPr>
          <w:rFonts w:ascii="Arial" w:hAnsi="Arial" w:cs="Arial"/>
          <w:sz w:val="20"/>
          <w:szCs w:val="20"/>
          <w:lang w:eastAsia="en-US"/>
        </w:rPr>
        <w:t>e) nadzór serwisowy urządzeń systemu łączności ogólnozakładowej oraz systemu dyspozytorskiego Muzeum Górnictwa Węglowego w Zabrzu prowadzony w sposób ciągły przez 24 godziny na dobę we wszystkie dni roku,</w:t>
      </w:r>
    </w:p>
    <w:p w:rsidR="00B7491E" w:rsidRPr="00CD4E88" w:rsidRDefault="00B7491E" w:rsidP="00CD4E88">
      <w:pPr>
        <w:ind w:left="284" w:hanging="284"/>
        <w:rPr>
          <w:rFonts w:ascii="Arial" w:hAnsi="Arial" w:cs="Arial"/>
          <w:sz w:val="20"/>
          <w:szCs w:val="20"/>
          <w:lang w:eastAsia="en-US"/>
        </w:rPr>
      </w:pPr>
      <w:r w:rsidRPr="00CD4E88">
        <w:rPr>
          <w:rFonts w:ascii="Arial" w:hAnsi="Arial" w:cs="Arial"/>
          <w:sz w:val="20"/>
          <w:szCs w:val="20"/>
          <w:lang w:eastAsia="en-US"/>
        </w:rPr>
        <w:t>f) dojazd w celu sprawowania nadzoru serwisowego.</w:t>
      </w:r>
    </w:p>
    <w:p w:rsidR="00B7491E" w:rsidRPr="00CD4E88" w:rsidRDefault="00B7491E" w:rsidP="00CD4E88">
      <w:pPr>
        <w:rPr>
          <w:rFonts w:ascii="Arial" w:hAnsi="Arial" w:cs="Arial"/>
          <w:sz w:val="20"/>
          <w:szCs w:val="20"/>
          <w:lang w:eastAsia="en-US"/>
        </w:rPr>
      </w:pPr>
    </w:p>
    <w:p w:rsidR="00B7491E" w:rsidRPr="00CD4E88" w:rsidRDefault="00B7491E" w:rsidP="00CD4E88">
      <w:pPr>
        <w:rPr>
          <w:rFonts w:ascii="Arial" w:hAnsi="Arial" w:cs="Arial"/>
          <w:sz w:val="20"/>
          <w:szCs w:val="20"/>
          <w:lang w:eastAsia="en-US"/>
        </w:rPr>
      </w:pPr>
      <w:r w:rsidRPr="00CD4E88">
        <w:rPr>
          <w:rFonts w:ascii="Arial" w:hAnsi="Arial" w:cs="Arial"/>
          <w:sz w:val="20"/>
          <w:szCs w:val="20"/>
          <w:lang w:eastAsia="en-US"/>
        </w:rPr>
        <w:t xml:space="preserve">Czynności serwisowe ujęte w zakresie rzeczowym zamówienia wykonywane będą w ramach opłaty ryczałtowej, </w:t>
      </w:r>
      <w:r w:rsidR="00CC598B" w:rsidRPr="00CD4E88">
        <w:rPr>
          <w:rFonts w:ascii="Arial" w:hAnsi="Arial" w:cs="Arial"/>
          <w:sz w:val="20"/>
          <w:szCs w:val="20"/>
          <w:lang w:eastAsia="en-US"/>
        </w:rPr>
        <w:t>naprawy systemu rozliczane będą wg  kalkulacji powykonawczej w oparciu o cennik części zamiennych i stawkę  roboczogodziny</w:t>
      </w:r>
      <w:r w:rsidR="002D0685" w:rsidRPr="00CD4E88">
        <w:rPr>
          <w:rFonts w:ascii="Arial" w:hAnsi="Arial" w:cs="Arial"/>
          <w:sz w:val="20"/>
          <w:szCs w:val="20"/>
          <w:lang w:eastAsia="en-US"/>
        </w:rPr>
        <w:t xml:space="preserve"> stanowiącego załącznik do „Formularza ofertowego”</w:t>
      </w:r>
      <w:r w:rsidR="00CC598B" w:rsidRPr="00CD4E88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C86DD5" w:rsidRPr="00CD4E88" w:rsidRDefault="00C86DD5" w:rsidP="00CD4E88">
      <w:pPr>
        <w:rPr>
          <w:rFonts w:ascii="Arial" w:hAnsi="Arial" w:cs="Arial"/>
          <w:sz w:val="20"/>
          <w:szCs w:val="20"/>
          <w:lang w:eastAsia="en-US"/>
        </w:rPr>
      </w:pPr>
    </w:p>
    <w:p w:rsidR="00C86DD5" w:rsidRPr="00CD4E88" w:rsidRDefault="00C86DD5" w:rsidP="00CD4E88">
      <w:pPr>
        <w:rPr>
          <w:rFonts w:ascii="Arial" w:hAnsi="Arial" w:cs="Arial"/>
          <w:sz w:val="20"/>
          <w:szCs w:val="20"/>
          <w:lang w:eastAsia="en-US"/>
        </w:rPr>
      </w:pPr>
    </w:p>
    <w:p w:rsidR="00C86DD5" w:rsidRPr="00CD4E88" w:rsidRDefault="00C86DD5" w:rsidP="00CD4E88">
      <w:pPr>
        <w:rPr>
          <w:rFonts w:ascii="Arial" w:hAnsi="Arial" w:cs="Arial"/>
          <w:color w:val="FF0000"/>
          <w:sz w:val="20"/>
          <w:szCs w:val="20"/>
          <w:lang w:eastAsia="en-US"/>
        </w:rPr>
      </w:pPr>
      <w:r w:rsidRPr="00CD4E88">
        <w:rPr>
          <w:rFonts w:ascii="Arial" w:hAnsi="Arial" w:cs="Arial"/>
          <w:color w:val="FF0000"/>
          <w:sz w:val="20"/>
          <w:szCs w:val="20"/>
          <w:lang w:eastAsia="en-US"/>
        </w:rPr>
        <w:lastRenderedPageBreak/>
        <w:t xml:space="preserve"> </w:t>
      </w:r>
    </w:p>
    <w:p w:rsidR="00C86DD5" w:rsidRPr="00CD4E88" w:rsidRDefault="00063EBA" w:rsidP="00CD4E88">
      <w:pPr>
        <w:rPr>
          <w:rFonts w:ascii="Arial" w:hAnsi="Arial" w:cs="Arial"/>
          <w:b/>
          <w:i/>
          <w:sz w:val="20"/>
          <w:szCs w:val="20"/>
          <w:lang w:eastAsia="en-US"/>
        </w:rPr>
      </w:pPr>
      <w:r>
        <w:rPr>
          <w:rFonts w:ascii="Arial" w:hAnsi="Arial" w:cs="Arial"/>
          <w:b/>
          <w:i/>
          <w:sz w:val="20"/>
          <w:szCs w:val="20"/>
          <w:lang w:eastAsia="en-US"/>
        </w:rPr>
        <w:t xml:space="preserve">3. </w:t>
      </w:r>
      <w:r w:rsidR="00C86DD5" w:rsidRPr="00CD4E88">
        <w:rPr>
          <w:rFonts w:ascii="Arial" w:hAnsi="Arial" w:cs="Arial"/>
          <w:b/>
          <w:i/>
          <w:sz w:val="20"/>
          <w:szCs w:val="20"/>
          <w:lang w:eastAsia="en-US"/>
        </w:rPr>
        <w:t>Uwarunkowania techniczno-organizacyjne:</w:t>
      </w:r>
    </w:p>
    <w:p w:rsidR="007969CB" w:rsidRPr="00CD4E88" w:rsidRDefault="007969CB" w:rsidP="00CD4E88">
      <w:pPr>
        <w:rPr>
          <w:rFonts w:ascii="Arial" w:hAnsi="Arial" w:cs="Arial"/>
          <w:color w:val="FF0000"/>
          <w:sz w:val="20"/>
          <w:szCs w:val="20"/>
          <w:lang w:eastAsia="en-US"/>
        </w:rPr>
      </w:pPr>
    </w:p>
    <w:p w:rsidR="00C86DD5" w:rsidRPr="00CD4E88" w:rsidRDefault="00C86DD5" w:rsidP="00CD4E88">
      <w:pPr>
        <w:ind w:left="284" w:hanging="284"/>
        <w:jc w:val="both"/>
        <w:rPr>
          <w:rFonts w:ascii="Arial" w:hAnsi="Arial" w:cs="Arial"/>
          <w:sz w:val="20"/>
          <w:szCs w:val="20"/>
          <w:lang w:eastAsia="en-US"/>
        </w:rPr>
      </w:pPr>
      <w:r w:rsidRPr="00CD4E88">
        <w:rPr>
          <w:rFonts w:ascii="Arial" w:hAnsi="Arial" w:cs="Arial"/>
          <w:sz w:val="20"/>
          <w:szCs w:val="20"/>
          <w:lang w:eastAsia="en-US"/>
        </w:rPr>
        <w:t xml:space="preserve">1. Ustalenie faktycznego zakresu rzeczowego prac oraz ewentualne użycie części  zamiennych i materiałów nastąpi po demontażu urządzenia z udziałem przedstawiciela </w:t>
      </w:r>
      <w:r w:rsidR="00CD4E88">
        <w:rPr>
          <w:rFonts w:ascii="Arial" w:hAnsi="Arial" w:cs="Arial"/>
          <w:sz w:val="20"/>
          <w:szCs w:val="20"/>
          <w:lang w:eastAsia="en-US"/>
        </w:rPr>
        <w:t xml:space="preserve">   </w:t>
      </w:r>
      <w:r w:rsidRPr="00CD4E88">
        <w:rPr>
          <w:rFonts w:ascii="Arial" w:hAnsi="Arial" w:cs="Arial"/>
          <w:sz w:val="20"/>
          <w:szCs w:val="20"/>
          <w:lang w:eastAsia="en-US"/>
        </w:rPr>
        <w:t>Zamawiającego w oparciu o dokumentację techniczno – ruchową</w:t>
      </w:r>
      <w:r w:rsidR="00CD4E88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CD4E88">
        <w:rPr>
          <w:rFonts w:ascii="Arial" w:hAnsi="Arial" w:cs="Arial"/>
          <w:sz w:val="20"/>
          <w:szCs w:val="20"/>
          <w:lang w:eastAsia="en-US"/>
        </w:rPr>
        <w:t>i cennik części zamiennych Wykonawcy. W przypadku, gdy koszt naprawy i remontu przekracza 70 % wartości nowego urządzenia (element urządzenia, części), należy dokonać zakupu nowego urządzenia (elementu urządzenia, części) udzielając stosownej gwarancji.</w:t>
      </w:r>
    </w:p>
    <w:p w:rsidR="00C86DD5" w:rsidRPr="00CD4E88" w:rsidRDefault="00C86DD5" w:rsidP="005D7705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:rsidR="00C86DD5" w:rsidRPr="00CD4E88" w:rsidRDefault="00C86DD5" w:rsidP="005D7705">
      <w:pPr>
        <w:ind w:left="284" w:hanging="284"/>
        <w:jc w:val="both"/>
        <w:rPr>
          <w:rFonts w:ascii="Arial" w:hAnsi="Arial" w:cs="Arial"/>
          <w:sz w:val="20"/>
          <w:szCs w:val="20"/>
          <w:lang w:eastAsia="en-US"/>
        </w:rPr>
      </w:pPr>
      <w:r w:rsidRPr="00CD4E88">
        <w:rPr>
          <w:rFonts w:ascii="Arial" w:hAnsi="Arial" w:cs="Arial"/>
          <w:sz w:val="20"/>
          <w:szCs w:val="20"/>
          <w:lang w:eastAsia="en-US"/>
        </w:rPr>
        <w:t>2. Do każdego dostarczonego do naprawy i remontu urządz</w:t>
      </w:r>
      <w:r w:rsidR="00CD4E88">
        <w:rPr>
          <w:rFonts w:ascii="Arial" w:hAnsi="Arial" w:cs="Arial"/>
          <w:sz w:val="20"/>
          <w:szCs w:val="20"/>
          <w:lang w:eastAsia="en-US"/>
        </w:rPr>
        <w:t xml:space="preserve">enia Wykonawca zobowiązany jest </w:t>
      </w:r>
      <w:r w:rsidRPr="00CD4E88">
        <w:rPr>
          <w:rFonts w:ascii="Arial" w:hAnsi="Arial" w:cs="Arial"/>
          <w:sz w:val="20"/>
          <w:szCs w:val="20"/>
          <w:lang w:eastAsia="en-US"/>
        </w:rPr>
        <w:t>dołączyć:</w:t>
      </w:r>
    </w:p>
    <w:p w:rsidR="00C86DD5" w:rsidRPr="00CD4E88" w:rsidRDefault="00C86DD5" w:rsidP="005D7705">
      <w:pPr>
        <w:ind w:firstLine="284"/>
        <w:jc w:val="both"/>
        <w:rPr>
          <w:rFonts w:ascii="Arial" w:hAnsi="Arial" w:cs="Arial"/>
          <w:sz w:val="20"/>
          <w:szCs w:val="20"/>
          <w:lang w:eastAsia="en-US"/>
        </w:rPr>
      </w:pPr>
      <w:r w:rsidRPr="00CD4E88">
        <w:rPr>
          <w:rFonts w:ascii="Arial" w:hAnsi="Arial" w:cs="Arial"/>
          <w:sz w:val="20"/>
          <w:szCs w:val="20"/>
          <w:lang w:eastAsia="en-US"/>
        </w:rPr>
        <w:t>- protokół potwierdzający odbiór urządzenia do naprawy i remontu,</w:t>
      </w:r>
    </w:p>
    <w:p w:rsidR="00C86DD5" w:rsidRPr="00CD4E88" w:rsidRDefault="00C86DD5" w:rsidP="005D7705">
      <w:pPr>
        <w:ind w:left="426" w:hanging="141"/>
        <w:jc w:val="both"/>
        <w:rPr>
          <w:rFonts w:ascii="Arial" w:hAnsi="Arial" w:cs="Arial"/>
          <w:sz w:val="20"/>
          <w:szCs w:val="20"/>
          <w:lang w:eastAsia="en-US"/>
        </w:rPr>
      </w:pPr>
      <w:r w:rsidRPr="00CD4E88">
        <w:rPr>
          <w:rFonts w:ascii="Arial" w:hAnsi="Arial" w:cs="Arial"/>
          <w:sz w:val="20"/>
          <w:szCs w:val="20"/>
          <w:lang w:eastAsia="en-US"/>
        </w:rPr>
        <w:t xml:space="preserve">- protokół rzeczowej kwalifikacji pod względem stanu technicznego </w:t>
      </w:r>
      <w:r w:rsidR="00001D5E" w:rsidRPr="00CD4E88">
        <w:rPr>
          <w:rFonts w:ascii="Arial" w:hAnsi="Arial" w:cs="Arial"/>
          <w:sz w:val="20"/>
          <w:szCs w:val="20"/>
          <w:lang w:eastAsia="en-US"/>
        </w:rPr>
        <w:t xml:space="preserve">  </w:t>
      </w:r>
      <w:r w:rsidRPr="00CD4E88">
        <w:rPr>
          <w:rFonts w:ascii="Arial" w:hAnsi="Arial" w:cs="Arial"/>
          <w:sz w:val="20"/>
          <w:szCs w:val="20"/>
          <w:lang w:eastAsia="en-US"/>
        </w:rPr>
        <w:t>poszczególnych elementów urządzeń, podpisany przez przedstawicieli obu stron,</w:t>
      </w:r>
    </w:p>
    <w:p w:rsidR="00C86DD5" w:rsidRPr="00CD4E88" w:rsidRDefault="00CD4E88" w:rsidP="005D7705">
      <w:pPr>
        <w:ind w:left="426" w:hanging="42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C86DD5" w:rsidRPr="00CD4E88">
        <w:rPr>
          <w:rFonts w:ascii="Arial" w:hAnsi="Arial" w:cs="Arial"/>
          <w:sz w:val="20"/>
          <w:szCs w:val="20"/>
          <w:lang w:eastAsia="en-US"/>
        </w:rPr>
        <w:t xml:space="preserve">- wykaz użytych części zamiennych i materiałów do naprawy i remontu wykonany na podstawie </w:t>
      </w:r>
      <w:r>
        <w:rPr>
          <w:rFonts w:ascii="Arial" w:hAnsi="Arial" w:cs="Arial"/>
          <w:sz w:val="20"/>
          <w:szCs w:val="20"/>
          <w:lang w:eastAsia="en-US"/>
        </w:rPr>
        <w:t xml:space="preserve">       </w:t>
      </w:r>
      <w:r w:rsidR="00C86DD5" w:rsidRPr="00CD4E88">
        <w:rPr>
          <w:rFonts w:ascii="Arial" w:hAnsi="Arial" w:cs="Arial"/>
          <w:sz w:val="20"/>
          <w:szCs w:val="20"/>
          <w:lang w:eastAsia="en-US"/>
        </w:rPr>
        <w:t xml:space="preserve">w/w </w:t>
      </w:r>
      <w:r>
        <w:rPr>
          <w:rFonts w:ascii="Arial" w:hAnsi="Arial" w:cs="Arial"/>
          <w:sz w:val="20"/>
          <w:szCs w:val="20"/>
          <w:lang w:eastAsia="en-US"/>
        </w:rPr>
        <w:t xml:space="preserve">  </w:t>
      </w:r>
      <w:r w:rsidR="00C86DD5" w:rsidRPr="00CD4E88">
        <w:rPr>
          <w:rFonts w:ascii="Arial" w:hAnsi="Arial" w:cs="Arial"/>
          <w:sz w:val="20"/>
          <w:szCs w:val="20"/>
          <w:lang w:eastAsia="en-US"/>
        </w:rPr>
        <w:t>protokołu rzeczowej kwalifikacji, uzgodniony z przedstawicielem Zamawiającego.</w:t>
      </w:r>
    </w:p>
    <w:p w:rsidR="00C86DD5" w:rsidRPr="00CD4E88" w:rsidRDefault="00C86DD5" w:rsidP="005D7705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:rsidR="00C86DD5" w:rsidRPr="00CD4E88" w:rsidRDefault="00C86DD5" w:rsidP="005D7705">
      <w:pPr>
        <w:ind w:left="284" w:hanging="284"/>
        <w:jc w:val="both"/>
        <w:rPr>
          <w:rFonts w:ascii="Arial" w:hAnsi="Arial" w:cs="Arial"/>
          <w:sz w:val="20"/>
          <w:szCs w:val="20"/>
          <w:lang w:eastAsia="en-US"/>
        </w:rPr>
      </w:pPr>
      <w:r w:rsidRPr="00CD4E88">
        <w:rPr>
          <w:rFonts w:ascii="Arial" w:hAnsi="Arial" w:cs="Arial"/>
          <w:sz w:val="20"/>
          <w:szCs w:val="20"/>
          <w:lang w:eastAsia="en-US"/>
        </w:rPr>
        <w:t>3. Po każdej wykonanej usłudze związanej z nadzorem serwisowym oraz naprawamii remontami urządzeń systemu łącznośc</w:t>
      </w:r>
      <w:r w:rsidR="00063EBA">
        <w:rPr>
          <w:rFonts w:ascii="Arial" w:hAnsi="Arial" w:cs="Arial"/>
          <w:sz w:val="20"/>
          <w:szCs w:val="20"/>
          <w:lang w:eastAsia="en-US"/>
        </w:rPr>
        <w:t xml:space="preserve">i ogólnozakładowej oraz systemu </w:t>
      </w:r>
      <w:r w:rsidRPr="00CD4E88">
        <w:rPr>
          <w:rFonts w:ascii="Arial" w:hAnsi="Arial" w:cs="Arial"/>
          <w:sz w:val="20"/>
          <w:szCs w:val="20"/>
          <w:lang w:eastAsia="en-US"/>
        </w:rPr>
        <w:t>dyspozytorskiego zostanie sporządzony protokół odbioru częściowego podpisany przez upoważnione osoby Wykonawcy i Zamawiającego, który będzie podstawą do wystawienia faktury za wykonaną usługę. Wraz z protokołem odbioru Wykonawca przekaże Zamawiającemu dokumenty związane z wykonaniem zamówienia:</w:t>
      </w:r>
    </w:p>
    <w:p w:rsidR="00C86DD5" w:rsidRPr="00CD4E88" w:rsidRDefault="00C86DD5" w:rsidP="005D7705">
      <w:pPr>
        <w:ind w:left="284"/>
        <w:jc w:val="both"/>
        <w:rPr>
          <w:rFonts w:ascii="Arial" w:hAnsi="Arial" w:cs="Arial"/>
          <w:sz w:val="20"/>
          <w:szCs w:val="20"/>
          <w:lang w:eastAsia="en-US"/>
        </w:rPr>
      </w:pPr>
      <w:r w:rsidRPr="00CD4E88">
        <w:rPr>
          <w:rFonts w:ascii="Arial" w:hAnsi="Arial" w:cs="Arial"/>
          <w:sz w:val="20"/>
          <w:szCs w:val="20"/>
          <w:lang w:eastAsia="en-US"/>
        </w:rPr>
        <w:t>- świadectwa jakości, w tym atesty materiałów użytych do naprawy i remontu oraz</w:t>
      </w:r>
    </w:p>
    <w:p w:rsidR="00C86DD5" w:rsidRPr="00CD4E88" w:rsidRDefault="00C86DD5" w:rsidP="005D7705">
      <w:pPr>
        <w:ind w:left="284"/>
        <w:jc w:val="both"/>
        <w:rPr>
          <w:rFonts w:ascii="Arial" w:hAnsi="Arial" w:cs="Arial"/>
          <w:sz w:val="20"/>
          <w:szCs w:val="20"/>
          <w:lang w:eastAsia="en-US"/>
        </w:rPr>
      </w:pPr>
      <w:r w:rsidRPr="00CD4E88">
        <w:rPr>
          <w:rFonts w:ascii="Arial" w:hAnsi="Arial" w:cs="Arial"/>
          <w:sz w:val="20"/>
          <w:szCs w:val="20"/>
          <w:lang w:eastAsia="en-US"/>
        </w:rPr>
        <w:t xml:space="preserve">  deklarację zgodności dla wyrobów sporządzoną zgodnie z PN,</w:t>
      </w:r>
    </w:p>
    <w:p w:rsidR="00C86DD5" w:rsidRPr="00CD4E88" w:rsidRDefault="00C86DD5" w:rsidP="005D7705">
      <w:pPr>
        <w:ind w:left="284"/>
        <w:jc w:val="both"/>
        <w:rPr>
          <w:rFonts w:ascii="Arial" w:hAnsi="Arial" w:cs="Arial"/>
          <w:sz w:val="20"/>
          <w:szCs w:val="20"/>
          <w:lang w:eastAsia="en-US"/>
        </w:rPr>
      </w:pPr>
      <w:r w:rsidRPr="00CD4E88">
        <w:rPr>
          <w:rFonts w:ascii="Arial" w:hAnsi="Arial" w:cs="Arial"/>
          <w:sz w:val="20"/>
          <w:szCs w:val="20"/>
          <w:lang w:eastAsia="en-US"/>
        </w:rPr>
        <w:t>- świadectwa gwarancyjne.</w:t>
      </w:r>
    </w:p>
    <w:p w:rsidR="00C86DD5" w:rsidRPr="00CD4E88" w:rsidRDefault="00C86DD5" w:rsidP="005D7705">
      <w:pPr>
        <w:ind w:left="284"/>
        <w:jc w:val="both"/>
        <w:rPr>
          <w:rFonts w:ascii="Arial" w:hAnsi="Arial" w:cs="Arial"/>
          <w:sz w:val="20"/>
          <w:szCs w:val="20"/>
          <w:lang w:eastAsia="en-US"/>
        </w:rPr>
      </w:pPr>
      <w:r w:rsidRPr="00CD4E88">
        <w:rPr>
          <w:rFonts w:ascii="Arial" w:hAnsi="Arial" w:cs="Arial"/>
          <w:sz w:val="20"/>
          <w:szCs w:val="20"/>
          <w:lang w:eastAsia="en-US"/>
        </w:rPr>
        <w:t xml:space="preserve">  Dokumenty te stają się własnością Zamawiającego.</w:t>
      </w:r>
    </w:p>
    <w:p w:rsidR="00C86DD5" w:rsidRPr="00CD4E88" w:rsidRDefault="00C86DD5" w:rsidP="005D7705">
      <w:pPr>
        <w:ind w:left="284"/>
        <w:jc w:val="both"/>
        <w:rPr>
          <w:rFonts w:ascii="Arial" w:hAnsi="Arial" w:cs="Arial"/>
          <w:sz w:val="20"/>
          <w:szCs w:val="20"/>
          <w:lang w:eastAsia="en-US"/>
        </w:rPr>
      </w:pPr>
      <w:r w:rsidRPr="00CD4E88">
        <w:rPr>
          <w:rFonts w:ascii="Arial" w:hAnsi="Arial" w:cs="Arial"/>
          <w:sz w:val="20"/>
          <w:szCs w:val="20"/>
          <w:lang w:eastAsia="en-US"/>
        </w:rPr>
        <w:t>Obowiązek sporządzenia protokołu odbioru spoczywa na Wykonawcy.</w:t>
      </w:r>
    </w:p>
    <w:p w:rsidR="00C86DD5" w:rsidRPr="00CD4E88" w:rsidRDefault="00C86DD5" w:rsidP="00CD4E88">
      <w:pPr>
        <w:rPr>
          <w:rFonts w:ascii="Arial" w:hAnsi="Arial" w:cs="Arial"/>
          <w:sz w:val="20"/>
          <w:szCs w:val="20"/>
          <w:lang w:eastAsia="en-US"/>
        </w:rPr>
      </w:pPr>
    </w:p>
    <w:p w:rsidR="00C86DD5" w:rsidRPr="00CD4E88" w:rsidRDefault="00063EBA" w:rsidP="00063EBA">
      <w:pPr>
        <w:ind w:left="284" w:hanging="284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4. </w:t>
      </w:r>
      <w:r w:rsidR="00C86DD5" w:rsidRPr="00CD4E88">
        <w:rPr>
          <w:rFonts w:ascii="Arial" w:hAnsi="Arial" w:cs="Arial"/>
          <w:sz w:val="20"/>
          <w:szCs w:val="20"/>
          <w:lang w:eastAsia="en-US"/>
        </w:rPr>
        <w:t>Wykonanie przeglądów w ramach nadzoru serwisowego oraz napraw i remontów w celu zapewnienia ciągłości ruchu zakładu górniczego w zakresie urządzeń systemu łączności ogólnozakładowej oraz systemu dyspozytorskiego Muzeum Górnictwa Węglowego w Zabrzu powinno być przeprowadzane przez Wykonawcę zgodnie z dokumentacją techniczno – ruchową i powinno przywrócić urządzenia do stanu zgodnego z dokumentacją, która stanowiła podstawę wprowadzenia do eksploatacji.</w:t>
      </w:r>
    </w:p>
    <w:p w:rsidR="002D0685" w:rsidRPr="00CD4E88" w:rsidRDefault="002D0685" w:rsidP="00CD4E88">
      <w:pPr>
        <w:rPr>
          <w:rFonts w:ascii="Arial" w:hAnsi="Arial" w:cs="Arial"/>
          <w:sz w:val="20"/>
          <w:szCs w:val="20"/>
          <w:lang w:eastAsia="en-US"/>
        </w:rPr>
      </w:pPr>
    </w:p>
    <w:p w:rsidR="00C86DD5" w:rsidRPr="00CD4E88" w:rsidRDefault="00063EBA" w:rsidP="00063EBA">
      <w:pPr>
        <w:ind w:left="284" w:hanging="284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5 .</w:t>
      </w:r>
      <w:r w:rsidR="00C86DD5" w:rsidRPr="00CD4E88">
        <w:rPr>
          <w:rFonts w:ascii="Arial" w:hAnsi="Arial" w:cs="Arial"/>
          <w:sz w:val="20"/>
          <w:szCs w:val="20"/>
          <w:lang w:eastAsia="en-US"/>
        </w:rPr>
        <w:t>Wykonawca w trakcie wykonywania prac będących przedmiotem przetargu zobowiązany jest do stosowania obowiązujących przepisów prawa, a w szczególności przepisów Prawa Geologicznego i Górniczego Ustawa z dnia 9 czerwca 2011 r.– Dz. U. Nr 163, poz. 981),rozporządzenia Ministra Gospodarki z dnia 28 czerwca 2002 roku (Dz. U. Nr 139, poz.1169) wraz z późniejszymi zmianami oraz z przynależnymi załącznikami, rozporządzenia Rady Ministrów z dnia 2 lipca 2002 roku (Dz. U. Nr 125, poz. 1064) oraz wymagań</w:t>
      </w:r>
      <w:r w:rsidR="002D0685" w:rsidRPr="00CD4E88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86DD5" w:rsidRPr="00CD4E88">
        <w:rPr>
          <w:rFonts w:ascii="Arial" w:hAnsi="Arial" w:cs="Arial"/>
          <w:sz w:val="20"/>
          <w:szCs w:val="20"/>
          <w:lang w:eastAsia="en-US"/>
        </w:rPr>
        <w:t>określonych w odrębnych przepisach i w Polskich</w:t>
      </w:r>
      <w:r w:rsidR="002D0685" w:rsidRPr="00CD4E88">
        <w:rPr>
          <w:rFonts w:ascii="Arial" w:hAnsi="Arial" w:cs="Arial"/>
          <w:sz w:val="20"/>
          <w:szCs w:val="20"/>
          <w:lang w:eastAsia="en-US"/>
        </w:rPr>
        <w:t xml:space="preserve"> Normach i z tego tytułu ponosi</w:t>
      </w:r>
      <w:r w:rsidR="00C86DD5" w:rsidRPr="00CD4E88">
        <w:rPr>
          <w:rFonts w:ascii="Arial" w:hAnsi="Arial" w:cs="Arial"/>
          <w:sz w:val="20"/>
          <w:szCs w:val="20"/>
          <w:lang w:eastAsia="en-US"/>
        </w:rPr>
        <w:t xml:space="preserve"> pełną odpowiedzialność za ewentualnie skutki powstałe w wyniku zaniedbania lub rażącego naruszenia powyższych przepisów.</w:t>
      </w:r>
    </w:p>
    <w:p w:rsidR="002D0685" w:rsidRPr="00CD4E88" w:rsidRDefault="002D0685" w:rsidP="00CD4E88">
      <w:pPr>
        <w:rPr>
          <w:rFonts w:ascii="Arial" w:hAnsi="Arial" w:cs="Arial"/>
          <w:sz w:val="20"/>
          <w:szCs w:val="20"/>
          <w:lang w:eastAsia="en-US"/>
        </w:rPr>
      </w:pPr>
    </w:p>
    <w:p w:rsidR="00C86DD5" w:rsidRPr="00CD4E88" w:rsidRDefault="00C86DD5" w:rsidP="00063EBA">
      <w:pPr>
        <w:ind w:left="284" w:hanging="284"/>
        <w:jc w:val="both"/>
        <w:rPr>
          <w:rFonts w:ascii="Arial" w:hAnsi="Arial" w:cs="Arial"/>
          <w:sz w:val="20"/>
          <w:szCs w:val="20"/>
          <w:lang w:eastAsia="en-US"/>
        </w:rPr>
      </w:pPr>
      <w:r w:rsidRPr="00CD4E88">
        <w:rPr>
          <w:rFonts w:ascii="Arial" w:hAnsi="Arial" w:cs="Arial"/>
          <w:sz w:val="20"/>
          <w:szCs w:val="20"/>
          <w:lang w:eastAsia="en-US"/>
        </w:rPr>
        <w:t>6. Materiały oraz części zamienne (naprawcze) użyte do napraw i remontów urządzeń objętych przedmiotem przetargu powinny być wykonane zgodnie z dokumentacją techniczno-ruchową i zapewniać przywrócenie ich do stanu zgodnego z dokumentacją, która stanowiła podstawę wprowadzenia do eksploatacji, zgodnie z:</w:t>
      </w:r>
    </w:p>
    <w:p w:rsidR="00C86DD5" w:rsidRPr="00CD4E88" w:rsidRDefault="00C86DD5" w:rsidP="00063EBA">
      <w:pPr>
        <w:ind w:left="284"/>
        <w:jc w:val="both"/>
        <w:rPr>
          <w:rFonts w:ascii="Arial" w:hAnsi="Arial" w:cs="Arial"/>
          <w:sz w:val="20"/>
          <w:szCs w:val="20"/>
          <w:lang w:eastAsia="en-US"/>
        </w:rPr>
      </w:pPr>
      <w:r w:rsidRPr="00CD4E88">
        <w:rPr>
          <w:rFonts w:ascii="Arial" w:hAnsi="Arial" w:cs="Arial"/>
          <w:sz w:val="20"/>
          <w:szCs w:val="20"/>
          <w:lang w:eastAsia="en-US"/>
        </w:rPr>
        <w:t>- Prawem Geologicznym i Górniczym – Ustawa z dnia 9 czerwca 2011 r.– Dz. U. Nr 163, poz. 981),</w:t>
      </w:r>
    </w:p>
    <w:p w:rsidR="00C86DD5" w:rsidRPr="00CD4E88" w:rsidRDefault="00C86DD5" w:rsidP="00063EBA">
      <w:pPr>
        <w:ind w:left="284"/>
        <w:jc w:val="both"/>
        <w:rPr>
          <w:rFonts w:ascii="Arial" w:hAnsi="Arial" w:cs="Arial"/>
          <w:sz w:val="20"/>
          <w:szCs w:val="20"/>
          <w:lang w:eastAsia="en-US"/>
        </w:rPr>
      </w:pPr>
      <w:r w:rsidRPr="00CD4E88">
        <w:rPr>
          <w:rFonts w:ascii="Arial" w:hAnsi="Arial" w:cs="Arial"/>
          <w:sz w:val="20"/>
          <w:szCs w:val="20"/>
          <w:lang w:eastAsia="en-US"/>
        </w:rPr>
        <w:t>- rozporządzeniem Ministra Gospodarki z dnia 28 czerwca 2002 roku (Dz. U. Nr 139, poz. 1169) wraz z późniejszymi zmianami oraz z przynależnymi załącznikami w sprawie bezpieczeństwa i higieny pracy, prowadzenia ruchu oraz specjalistycznego zabezpieczenia przeciwpożarowego w podziemnych zakładach górniczych, wymaganiami określonymi w odrębnych przepisach i w Polskich Normach.</w:t>
      </w:r>
    </w:p>
    <w:p w:rsidR="002D0685" w:rsidRPr="00CD4E88" w:rsidRDefault="002D0685" w:rsidP="00CD4E88">
      <w:pPr>
        <w:rPr>
          <w:rFonts w:ascii="Arial" w:hAnsi="Arial" w:cs="Arial"/>
          <w:sz w:val="20"/>
          <w:szCs w:val="20"/>
          <w:lang w:eastAsia="en-US"/>
        </w:rPr>
      </w:pPr>
    </w:p>
    <w:p w:rsidR="00C86DD5" w:rsidRPr="00CD4E88" w:rsidRDefault="00C86DD5" w:rsidP="00063EBA">
      <w:pPr>
        <w:ind w:left="284" w:hanging="284"/>
        <w:rPr>
          <w:rFonts w:ascii="Arial" w:hAnsi="Arial" w:cs="Arial"/>
          <w:sz w:val="20"/>
          <w:szCs w:val="20"/>
          <w:lang w:eastAsia="en-US"/>
        </w:rPr>
      </w:pPr>
      <w:r w:rsidRPr="00CD4E88">
        <w:rPr>
          <w:rFonts w:ascii="Arial" w:hAnsi="Arial" w:cs="Arial"/>
          <w:sz w:val="20"/>
          <w:szCs w:val="20"/>
          <w:lang w:eastAsia="en-US"/>
        </w:rPr>
        <w:t xml:space="preserve">7. Wykonawca zobowiązany jest do prowadzenia prac zgodnie obustronnymi ustaleniami na zasadach obowiązujących w </w:t>
      </w:r>
      <w:r w:rsidR="002D0685" w:rsidRPr="00CD4E88">
        <w:rPr>
          <w:rFonts w:ascii="Arial" w:hAnsi="Arial" w:cs="Arial"/>
          <w:sz w:val="20"/>
          <w:szCs w:val="20"/>
          <w:lang w:eastAsia="en-US"/>
        </w:rPr>
        <w:t>Muzeum Górnictwa Węglowego w Zabrzu</w:t>
      </w:r>
    </w:p>
    <w:p w:rsidR="002D0685" w:rsidRPr="00CD4E88" w:rsidRDefault="002D0685" w:rsidP="00CD4E88">
      <w:pPr>
        <w:rPr>
          <w:rFonts w:ascii="Arial" w:hAnsi="Arial" w:cs="Arial"/>
          <w:sz w:val="20"/>
          <w:szCs w:val="20"/>
          <w:lang w:eastAsia="en-US"/>
        </w:rPr>
      </w:pPr>
    </w:p>
    <w:p w:rsidR="00C86DD5" w:rsidRPr="00CD4E88" w:rsidRDefault="00C86DD5" w:rsidP="00063EBA">
      <w:pPr>
        <w:ind w:left="284" w:hanging="284"/>
        <w:jc w:val="both"/>
        <w:rPr>
          <w:rFonts w:ascii="Arial" w:hAnsi="Arial" w:cs="Arial"/>
          <w:sz w:val="20"/>
          <w:szCs w:val="20"/>
          <w:lang w:eastAsia="en-US"/>
        </w:rPr>
      </w:pPr>
      <w:r w:rsidRPr="00CD4E88">
        <w:rPr>
          <w:rFonts w:ascii="Arial" w:hAnsi="Arial" w:cs="Arial"/>
          <w:sz w:val="20"/>
          <w:szCs w:val="20"/>
          <w:lang w:eastAsia="en-US"/>
        </w:rPr>
        <w:lastRenderedPageBreak/>
        <w:t xml:space="preserve">8. Naprawy i remonty będą wykonywane na podstawie pisemnego zlecenia wystawionego przez Zamawiającego, natomiast roboty wykonywane w ramach nadzoru serwisowego dla urządzeń systemu łączności ogólnozakładowej oraz systemu dyspozytorskiego  nastąpią na podstawie zgłoszenia telefonicznego przez osobę upoważnioną przez Kierownika Działu Energomechanicznego Muzeum Górnictwa Węglowego . Wykonawca zobowiązuje się przystąpić do ich usuwania natychmiast po zgłoszeniu tj. do </w:t>
      </w:r>
      <w:r w:rsidR="002D0685" w:rsidRPr="00CD4E88">
        <w:rPr>
          <w:rFonts w:ascii="Arial" w:hAnsi="Arial" w:cs="Arial"/>
          <w:sz w:val="20"/>
          <w:szCs w:val="20"/>
          <w:lang w:eastAsia="en-US"/>
        </w:rPr>
        <w:t>8</w:t>
      </w:r>
      <w:r w:rsidRPr="00CD4E88">
        <w:rPr>
          <w:rFonts w:ascii="Arial" w:hAnsi="Arial" w:cs="Arial"/>
          <w:sz w:val="20"/>
          <w:szCs w:val="20"/>
          <w:lang w:eastAsia="en-US"/>
        </w:rPr>
        <w:t>-</w:t>
      </w:r>
      <w:r w:rsidR="007969CB" w:rsidRPr="00CD4E88">
        <w:rPr>
          <w:rFonts w:ascii="Arial" w:hAnsi="Arial" w:cs="Arial"/>
          <w:sz w:val="20"/>
          <w:szCs w:val="20"/>
          <w:lang w:eastAsia="en-US"/>
        </w:rPr>
        <w:t>u</w:t>
      </w:r>
      <w:r w:rsidRPr="00CD4E88">
        <w:rPr>
          <w:rFonts w:ascii="Arial" w:hAnsi="Arial" w:cs="Arial"/>
          <w:sz w:val="20"/>
          <w:szCs w:val="20"/>
          <w:lang w:eastAsia="en-US"/>
        </w:rPr>
        <w:t xml:space="preserve"> godzin od zgłoszenia awarii przez Zamawiającego.</w:t>
      </w:r>
    </w:p>
    <w:p w:rsidR="002D0685" w:rsidRPr="00CD4E88" w:rsidRDefault="002D0685" w:rsidP="00063EBA">
      <w:pPr>
        <w:ind w:left="284" w:hanging="284"/>
        <w:jc w:val="both"/>
        <w:rPr>
          <w:rFonts w:ascii="Arial" w:hAnsi="Arial" w:cs="Arial"/>
          <w:sz w:val="20"/>
          <w:szCs w:val="20"/>
          <w:lang w:eastAsia="en-US"/>
        </w:rPr>
      </w:pPr>
    </w:p>
    <w:p w:rsidR="00C86DD5" w:rsidRPr="00CD4E88" w:rsidRDefault="00C86DD5" w:rsidP="00B41059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CD4E88">
        <w:rPr>
          <w:rFonts w:ascii="Arial" w:hAnsi="Arial" w:cs="Arial"/>
          <w:sz w:val="20"/>
          <w:szCs w:val="20"/>
          <w:lang w:eastAsia="en-US"/>
        </w:rPr>
        <w:t>9. W przypadku ujawnienia w okresie gwarancji wad Wykonawca zobowiązany jest</w:t>
      </w:r>
    </w:p>
    <w:p w:rsidR="00C86DD5" w:rsidRPr="00CD4E88" w:rsidRDefault="00C86DD5" w:rsidP="00B41059">
      <w:pPr>
        <w:ind w:left="284"/>
        <w:jc w:val="both"/>
        <w:rPr>
          <w:rFonts w:ascii="Arial" w:hAnsi="Arial" w:cs="Arial"/>
          <w:sz w:val="20"/>
          <w:szCs w:val="20"/>
          <w:lang w:eastAsia="en-US"/>
        </w:rPr>
      </w:pPr>
      <w:r w:rsidRPr="00CD4E88">
        <w:rPr>
          <w:rFonts w:ascii="Arial" w:hAnsi="Arial" w:cs="Arial"/>
          <w:sz w:val="20"/>
          <w:szCs w:val="20"/>
          <w:lang w:eastAsia="en-US"/>
        </w:rPr>
        <w:t>przystąpić do ich usuwania natychmiast po zgłoszeniu tj. do 3-</w:t>
      </w:r>
      <w:r w:rsidR="007969CB" w:rsidRPr="00CD4E88">
        <w:rPr>
          <w:rFonts w:ascii="Arial" w:hAnsi="Arial" w:cs="Arial"/>
          <w:sz w:val="20"/>
          <w:szCs w:val="20"/>
          <w:lang w:eastAsia="en-US"/>
        </w:rPr>
        <w:t>u</w:t>
      </w:r>
      <w:r w:rsidRPr="00CD4E88">
        <w:rPr>
          <w:rFonts w:ascii="Arial" w:hAnsi="Arial" w:cs="Arial"/>
          <w:sz w:val="20"/>
          <w:szCs w:val="20"/>
          <w:lang w:eastAsia="en-US"/>
        </w:rPr>
        <w:t xml:space="preserve"> godzin od zgłoszenia przez Zamawiającego. Zakres i termin zakończenia usuwania wad Strony ustalają protokolarnie.</w:t>
      </w:r>
    </w:p>
    <w:p w:rsidR="002D0685" w:rsidRPr="00CD4E88" w:rsidRDefault="002D0685" w:rsidP="00B41059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:rsidR="00C86DD5" w:rsidRPr="00CD4E88" w:rsidRDefault="00C86DD5" w:rsidP="00B41059">
      <w:pPr>
        <w:ind w:left="284" w:hanging="284"/>
        <w:jc w:val="both"/>
        <w:rPr>
          <w:rFonts w:ascii="Arial" w:hAnsi="Arial" w:cs="Arial"/>
          <w:sz w:val="20"/>
          <w:szCs w:val="20"/>
          <w:lang w:eastAsia="en-US"/>
        </w:rPr>
      </w:pPr>
      <w:r w:rsidRPr="00CD4E88">
        <w:rPr>
          <w:rFonts w:ascii="Arial" w:hAnsi="Arial" w:cs="Arial"/>
          <w:sz w:val="20"/>
          <w:szCs w:val="20"/>
          <w:lang w:eastAsia="en-US"/>
        </w:rPr>
        <w:t>10. W przypadku konieczności wykonania naprawy i remontu w siedzibie   Wykonawcy, na własny koszt zapewnia on środki do transportu urządzenia do wykonania przedmiotu umowy oraz po wykonaniu usługi.</w:t>
      </w:r>
    </w:p>
    <w:p w:rsidR="002D0685" w:rsidRPr="00CD4E88" w:rsidRDefault="002D0685" w:rsidP="00B41059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:rsidR="00C86DD5" w:rsidRPr="00CD4E88" w:rsidRDefault="00C86DD5" w:rsidP="00B41059">
      <w:pPr>
        <w:ind w:left="284" w:hanging="284"/>
        <w:jc w:val="both"/>
        <w:rPr>
          <w:rFonts w:ascii="Arial" w:hAnsi="Arial" w:cs="Arial"/>
          <w:sz w:val="20"/>
          <w:szCs w:val="20"/>
          <w:lang w:eastAsia="en-US"/>
        </w:rPr>
      </w:pPr>
      <w:r w:rsidRPr="00CD4E88">
        <w:rPr>
          <w:rFonts w:ascii="Arial" w:hAnsi="Arial" w:cs="Arial"/>
          <w:sz w:val="20"/>
          <w:szCs w:val="20"/>
          <w:lang w:eastAsia="en-US"/>
        </w:rPr>
        <w:t>11. Zamawiający jako użytkownik nie posiada dokumentacji serwisowych do urządzeń objętych przedmiotem przetargu.</w:t>
      </w:r>
    </w:p>
    <w:p w:rsidR="002D0685" w:rsidRPr="00CD4E88" w:rsidRDefault="002D0685" w:rsidP="00B41059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:rsidR="00C86DD5" w:rsidRPr="00CD4E88" w:rsidRDefault="00C86DD5" w:rsidP="00B41059">
      <w:pPr>
        <w:ind w:left="284" w:hanging="284"/>
        <w:jc w:val="both"/>
        <w:rPr>
          <w:rFonts w:ascii="Arial" w:hAnsi="Arial" w:cs="Arial"/>
          <w:sz w:val="20"/>
          <w:szCs w:val="20"/>
          <w:lang w:eastAsia="en-US"/>
        </w:rPr>
      </w:pPr>
      <w:r w:rsidRPr="00CD4E88">
        <w:rPr>
          <w:rFonts w:ascii="Arial" w:hAnsi="Arial" w:cs="Arial"/>
          <w:sz w:val="20"/>
          <w:szCs w:val="20"/>
          <w:lang w:eastAsia="en-US"/>
        </w:rPr>
        <w:t>12. Urządzenia i systemy telekomunikacyjne eksploatowane w Muzeum Górnictwa Węglowego posiadają dopuszczenie Prezesa WUG. Zgodnie z decyzją Prezesa WUG utrzymanie w sprawności ruchowej tego systemu powinien zapewniać producent albo jego upoważniony przedstawiciel.</w:t>
      </w:r>
    </w:p>
    <w:p w:rsidR="002D0685" w:rsidRPr="00CD4E88" w:rsidRDefault="002D0685" w:rsidP="00B41059">
      <w:pPr>
        <w:jc w:val="both"/>
        <w:rPr>
          <w:rFonts w:ascii="Arial" w:hAnsi="Arial" w:cs="Arial"/>
          <w:color w:val="FF0000"/>
          <w:sz w:val="20"/>
          <w:szCs w:val="20"/>
          <w:lang w:eastAsia="en-US"/>
        </w:rPr>
      </w:pPr>
    </w:p>
    <w:p w:rsidR="00C86DD5" w:rsidRPr="00CD4E88" w:rsidRDefault="00C86DD5" w:rsidP="00B41059">
      <w:pPr>
        <w:ind w:left="284" w:hanging="284"/>
        <w:jc w:val="both"/>
        <w:rPr>
          <w:rFonts w:ascii="Arial" w:hAnsi="Arial" w:cs="Arial"/>
          <w:sz w:val="20"/>
          <w:szCs w:val="20"/>
          <w:lang w:eastAsia="en-US"/>
        </w:rPr>
      </w:pPr>
      <w:r w:rsidRPr="00CD4E88">
        <w:rPr>
          <w:rFonts w:ascii="Arial" w:hAnsi="Arial" w:cs="Arial"/>
          <w:sz w:val="20"/>
          <w:szCs w:val="20"/>
          <w:lang w:eastAsia="en-US"/>
        </w:rPr>
        <w:t>1</w:t>
      </w:r>
      <w:r w:rsidR="007969CB" w:rsidRPr="00CD4E88">
        <w:rPr>
          <w:rFonts w:ascii="Arial" w:hAnsi="Arial" w:cs="Arial"/>
          <w:sz w:val="20"/>
          <w:szCs w:val="20"/>
          <w:lang w:eastAsia="en-US"/>
        </w:rPr>
        <w:t>3</w:t>
      </w:r>
      <w:r w:rsidRPr="00CD4E88">
        <w:rPr>
          <w:rFonts w:ascii="Arial" w:hAnsi="Arial" w:cs="Arial"/>
          <w:sz w:val="20"/>
          <w:szCs w:val="20"/>
          <w:lang w:eastAsia="en-US"/>
        </w:rPr>
        <w:t xml:space="preserve">. Wykonawca powinien posiadać dokumentacje niezbędne do wykonywania napraw i remontów </w:t>
      </w:r>
      <w:r w:rsidR="00063EBA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CD4E88">
        <w:rPr>
          <w:rFonts w:ascii="Arial" w:hAnsi="Arial" w:cs="Arial"/>
          <w:sz w:val="20"/>
          <w:szCs w:val="20"/>
          <w:lang w:eastAsia="en-US"/>
        </w:rPr>
        <w:t>urządzeń objętych przedmiotem przetargu.</w:t>
      </w:r>
    </w:p>
    <w:p w:rsidR="00C86DD5" w:rsidRPr="00CD4E88" w:rsidRDefault="00C86DD5" w:rsidP="00CD4E88">
      <w:pPr>
        <w:rPr>
          <w:rFonts w:ascii="Arial" w:hAnsi="Arial" w:cs="Arial"/>
          <w:sz w:val="20"/>
          <w:szCs w:val="20"/>
          <w:lang w:eastAsia="en-US"/>
        </w:rPr>
      </w:pPr>
    </w:p>
    <w:p w:rsidR="00C86DD5" w:rsidRPr="0022756D" w:rsidRDefault="0050184D" w:rsidP="00CD4E88">
      <w:pPr>
        <w:rPr>
          <w:rFonts w:ascii="Arial" w:hAnsi="Arial" w:cs="Arial"/>
          <w:b/>
          <w:sz w:val="20"/>
          <w:szCs w:val="20"/>
          <w:lang w:eastAsia="en-US"/>
        </w:rPr>
      </w:pPr>
      <w:r w:rsidRPr="0022756D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="00063EBA" w:rsidRPr="0022756D">
        <w:rPr>
          <w:rFonts w:ascii="Arial" w:hAnsi="Arial" w:cs="Arial"/>
          <w:b/>
          <w:sz w:val="20"/>
          <w:szCs w:val="20"/>
          <w:lang w:eastAsia="en-US"/>
        </w:rPr>
        <w:t xml:space="preserve">4. </w:t>
      </w:r>
      <w:r w:rsidR="00C86DD5" w:rsidRPr="0022756D">
        <w:rPr>
          <w:rFonts w:ascii="Arial" w:hAnsi="Arial" w:cs="Arial"/>
          <w:b/>
          <w:sz w:val="20"/>
          <w:szCs w:val="20"/>
          <w:lang w:eastAsia="en-US"/>
        </w:rPr>
        <w:t>WYMAGANIA DOTYCZĄCE PRZEDMIOTU ZAMÓWIENIA:</w:t>
      </w:r>
    </w:p>
    <w:p w:rsidR="007969CB" w:rsidRPr="00CD4E88" w:rsidRDefault="007969CB" w:rsidP="00CD4E88">
      <w:pPr>
        <w:rPr>
          <w:rFonts w:ascii="Arial" w:hAnsi="Arial" w:cs="Arial"/>
          <w:sz w:val="20"/>
          <w:szCs w:val="20"/>
          <w:lang w:eastAsia="en-US"/>
        </w:rPr>
      </w:pPr>
    </w:p>
    <w:p w:rsidR="00C86DD5" w:rsidRPr="00CD4E88" w:rsidRDefault="00C86DD5" w:rsidP="00B41059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CD4E88">
        <w:rPr>
          <w:rFonts w:ascii="Arial" w:hAnsi="Arial" w:cs="Arial"/>
          <w:sz w:val="20"/>
          <w:szCs w:val="20"/>
          <w:lang w:eastAsia="en-US"/>
        </w:rPr>
        <w:t>1. Wykonawca udzieli gwarancji co najmniej 6 miesięcznej gwarancji na przedmiot</w:t>
      </w:r>
    </w:p>
    <w:p w:rsidR="00C86DD5" w:rsidRPr="00CD4E88" w:rsidRDefault="00063EBA" w:rsidP="00B41059">
      <w:pPr>
        <w:ind w:left="284" w:hanging="284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</w:t>
      </w:r>
      <w:r w:rsidR="00C86DD5" w:rsidRPr="00CD4E88">
        <w:rPr>
          <w:rFonts w:ascii="Arial" w:hAnsi="Arial" w:cs="Arial"/>
          <w:sz w:val="20"/>
          <w:szCs w:val="20"/>
          <w:lang w:eastAsia="en-US"/>
        </w:rPr>
        <w:t>zamówienia licząc od dnia odbioru technicznego.</w:t>
      </w:r>
    </w:p>
    <w:p w:rsidR="007969CB" w:rsidRPr="00CD4E88" w:rsidRDefault="007969CB" w:rsidP="00B41059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:rsidR="00C86DD5" w:rsidRPr="00CD4E88" w:rsidRDefault="00C86DD5" w:rsidP="00B41059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CD4E88">
        <w:rPr>
          <w:rFonts w:ascii="Arial" w:hAnsi="Arial" w:cs="Arial"/>
          <w:sz w:val="20"/>
          <w:szCs w:val="20"/>
          <w:lang w:eastAsia="en-US"/>
        </w:rPr>
        <w:t>2. Wykonawca zobowiązany jest posiadać:</w:t>
      </w:r>
    </w:p>
    <w:p w:rsidR="007969CB" w:rsidRPr="00CD4E88" w:rsidRDefault="007969CB" w:rsidP="00B41059">
      <w:pPr>
        <w:jc w:val="both"/>
        <w:rPr>
          <w:rFonts w:ascii="Arial" w:hAnsi="Arial" w:cs="Arial"/>
          <w:sz w:val="20"/>
          <w:szCs w:val="20"/>
          <w:highlight w:val="yellow"/>
          <w:lang w:eastAsia="en-US"/>
        </w:rPr>
      </w:pPr>
    </w:p>
    <w:p w:rsidR="001E1BD2" w:rsidRPr="00CD4E88" w:rsidRDefault="001E1BD2" w:rsidP="00B41059">
      <w:pPr>
        <w:ind w:left="426" w:hanging="426"/>
        <w:jc w:val="both"/>
        <w:rPr>
          <w:rFonts w:ascii="Arial" w:hAnsi="Arial" w:cs="Arial"/>
          <w:sz w:val="20"/>
          <w:szCs w:val="20"/>
          <w:lang w:eastAsia="en-US"/>
        </w:rPr>
      </w:pPr>
      <w:r w:rsidRPr="00CD4E88">
        <w:rPr>
          <w:rFonts w:ascii="Arial" w:hAnsi="Arial" w:cs="Arial"/>
          <w:sz w:val="20"/>
          <w:szCs w:val="20"/>
          <w:lang w:eastAsia="en-US"/>
        </w:rPr>
        <w:t xml:space="preserve">   </w:t>
      </w:r>
      <w:r w:rsidR="00063EBA">
        <w:rPr>
          <w:rFonts w:ascii="Arial" w:hAnsi="Arial" w:cs="Arial"/>
          <w:sz w:val="20"/>
          <w:szCs w:val="20"/>
          <w:lang w:eastAsia="en-US"/>
        </w:rPr>
        <w:t>-</w:t>
      </w:r>
      <w:r w:rsidRPr="00CD4E88">
        <w:rPr>
          <w:rFonts w:ascii="Arial" w:hAnsi="Arial" w:cs="Arial"/>
          <w:sz w:val="20"/>
          <w:szCs w:val="20"/>
          <w:lang w:eastAsia="en-US"/>
        </w:rPr>
        <w:t xml:space="preserve">   </w:t>
      </w:r>
      <w:r w:rsidR="00C86DD5" w:rsidRPr="00CD4E88">
        <w:rPr>
          <w:rFonts w:ascii="Arial" w:hAnsi="Arial" w:cs="Arial"/>
          <w:sz w:val="20"/>
          <w:szCs w:val="20"/>
          <w:lang w:eastAsia="en-US"/>
        </w:rPr>
        <w:t>Ocenę zdolności do wykonywania remontów obję</w:t>
      </w:r>
      <w:r w:rsidR="007969CB" w:rsidRPr="00CD4E88">
        <w:rPr>
          <w:rFonts w:ascii="Arial" w:hAnsi="Arial" w:cs="Arial"/>
          <w:sz w:val="20"/>
          <w:szCs w:val="20"/>
          <w:lang w:eastAsia="en-US"/>
        </w:rPr>
        <w:t xml:space="preserve">tych przedmiotem </w:t>
      </w:r>
      <w:r w:rsidR="00C86DD5" w:rsidRPr="00CD4E88">
        <w:rPr>
          <w:rFonts w:ascii="Arial" w:hAnsi="Arial" w:cs="Arial"/>
          <w:sz w:val="20"/>
          <w:szCs w:val="20"/>
          <w:lang w:eastAsia="en-US"/>
        </w:rPr>
        <w:t xml:space="preserve">zamówienia nadaną </w:t>
      </w:r>
      <w:r w:rsidRPr="00CD4E88">
        <w:rPr>
          <w:rFonts w:ascii="Arial" w:hAnsi="Arial" w:cs="Arial"/>
          <w:sz w:val="20"/>
          <w:szCs w:val="20"/>
          <w:lang w:eastAsia="en-US"/>
        </w:rPr>
        <w:t xml:space="preserve">  </w:t>
      </w:r>
      <w:r w:rsidR="00C86DD5" w:rsidRPr="00CD4E88">
        <w:rPr>
          <w:rFonts w:ascii="Arial" w:hAnsi="Arial" w:cs="Arial"/>
          <w:sz w:val="20"/>
          <w:szCs w:val="20"/>
          <w:lang w:eastAsia="en-US"/>
        </w:rPr>
        <w:t xml:space="preserve">przez upoważnioną jednostkę certyfikującą </w:t>
      </w:r>
      <w:r w:rsidR="007969CB" w:rsidRPr="00CD4E88">
        <w:rPr>
          <w:rFonts w:ascii="Arial" w:hAnsi="Arial" w:cs="Arial"/>
          <w:sz w:val="20"/>
          <w:szCs w:val="20"/>
          <w:lang w:eastAsia="en-US"/>
        </w:rPr>
        <w:t xml:space="preserve">w zakresie </w:t>
      </w:r>
      <w:r w:rsidR="00C86DD5" w:rsidRPr="00CD4E88">
        <w:rPr>
          <w:rFonts w:ascii="Arial" w:hAnsi="Arial" w:cs="Arial"/>
          <w:sz w:val="20"/>
          <w:szCs w:val="20"/>
          <w:lang w:eastAsia="en-US"/>
        </w:rPr>
        <w:t>obejmującym przedmiot zamówienia.</w:t>
      </w:r>
    </w:p>
    <w:p w:rsidR="0050184D" w:rsidRPr="00CD4E88" w:rsidRDefault="0050184D" w:rsidP="00B41059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:rsidR="00DB5A9C" w:rsidRPr="00CD4E88" w:rsidRDefault="001E1BD2" w:rsidP="00B41059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CD4E88">
        <w:rPr>
          <w:rFonts w:ascii="Arial" w:hAnsi="Arial" w:cs="Arial"/>
          <w:sz w:val="20"/>
          <w:szCs w:val="20"/>
          <w:lang w:eastAsia="en-US"/>
        </w:rPr>
        <w:t xml:space="preserve">   </w:t>
      </w:r>
      <w:r w:rsidR="00063EBA">
        <w:rPr>
          <w:rFonts w:ascii="Arial" w:hAnsi="Arial" w:cs="Arial"/>
          <w:sz w:val="20"/>
          <w:szCs w:val="20"/>
          <w:lang w:eastAsia="en-US"/>
        </w:rPr>
        <w:t>-</w:t>
      </w:r>
      <w:r w:rsidR="00DB5A9C" w:rsidRPr="00CD4E88">
        <w:rPr>
          <w:rFonts w:ascii="Arial" w:hAnsi="Arial" w:cs="Arial"/>
          <w:sz w:val="20"/>
          <w:szCs w:val="20"/>
          <w:lang w:eastAsia="en-US"/>
        </w:rPr>
        <w:t>.  Świadectwo (autoryzację) posiadania praw, upoważniających do</w:t>
      </w:r>
    </w:p>
    <w:p w:rsidR="00DB5A9C" w:rsidRPr="00CD4E88" w:rsidRDefault="001E1BD2" w:rsidP="00B41059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CD4E88">
        <w:rPr>
          <w:rFonts w:ascii="Arial" w:hAnsi="Arial" w:cs="Arial"/>
          <w:sz w:val="20"/>
          <w:szCs w:val="20"/>
          <w:lang w:eastAsia="en-US"/>
        </w:rPr>
        <w:t xml:space="preserve">        </w:t>
      </w:r>
      <w:r w:rsidR="00DB5A9C" w:rsidRPr="00CD4E88">
        <w:rPr>
          <w:rFonts w:ascii="Arial" w:hAnsi="Arial" w:cs="Arial"/>
          <w:sz w:val="20"/>
          <w:szCs w:val="20"/>
          <w:lang w:eastAsia="en-US"/>
        </w:rPr>
        <w:t>wykonywania usług w zakresie systemów objętych przedmiotem zamówienia.</w:t>
      </w:r>
    </w:p>
    <w:p w:rsidR="0050184D" w:rsidRPr="00CD4E88" w:rsidRDefault="0050184D" w:rsidP="00B41059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:rsidR="00DB5A9C" w:rsidRPr="00CD4E88" w:rsidRDefault="001E1BD2" w:rsidP="00B41059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CD4E88">
        <w:rPr>
          <w:rFonts w:ascii="Arial" w:hAnsi="Arial" w:cs="Arial"/>
          <w:sz w:val="20"/>
          <w:szCs w:val="20"/>
          <w:lang w:eastAsia="en-US"/>
        </w:rPr>
        <w:t xml:space="preserve">  </w:t>
      </w:r>
      <w:r w:rsidR="00063EBA">
        <w:rPr>
          <w:rFonts w:ascii="Arial" w:hAnsi="Arial" w:cs="Arial"/>
          <w:sz w:val="20"/>
          <w:szCs w:val="20"/>
          <w:lang w:eastAsia="en-US"/>
        </w:rPr>
        <w:t xml:space="preserve">-   </w:t>
      </w:r>
      <w:r w:rsidR="00DB5A9C" w:rsidRPr="00CD4E88">
        <w:rPr>
          <w:rFonts w:ascii="Arial" w:hAnsi="Arial" w:cs="Arial"/>
          <w:sz w:val="20"/>
          <w:szCs w:val="20"/>
          <w:lang w:eastAsia="en-US"/>
        </w:rPr>
        <w:t>Certyfikat systemu zarządzania jakością nadany przez upoważnioną jednostkę</w:t>
      </w:r>
    </w:p>
    <w:p w:rsidR="00DB5A9C" w:rsidRPr="00CD4E88" w:rsidRDefault="001E1BD2" w:rsidP="00B41059">
      <w:pPr>
        <w:jc w:val="both"/>
        <w:rPr>
          <w:rFonts w:ascii="Arial" w:hAnsi="Arial" w:cs="Arial"/>
          <w:sz w:val="20"/>
          <w:szCs w:val="20"/>
          <w:highlight w:val="yellow"/>
          <w:lang w:eastAsia="en-US"/>
        </w:rPr>
      </w:pPr>
      <w:r w:rsidRPr="00CD4E88">
        <w:rPr>
          <w:rFonts w:ascii="Arial" w:hAnsi="Arial" w:cs="Arial"/>
          <w:sz w:val="20"/>
          <w:szCs w:val="20"/>
          <w:lang w:eastAsia="en-US"/>
        </w:rPr>
        <w:t xml:space="preserve">        </w:t>
      </w:r>
      <w:r w:rsidR="00DB5A9C" w:rsidRPr="00CD4E88">
        <w:rPr>
          <w:rFonts w:ascii="Arial" w:hAnsi="Arial" w:cs="Arial"/>
          <w:sz w:val="20"/>
          <w:szCs w:val="20"/>
          <w:lang w:eastAsia="en-US"/>
        </w:rPr>
        <w:t>certyfikującą w zakresie obejmującym przedmiot zamówienia.</w:t>
      </w:r>
    </w:p>
    <w:p w:rsidR="00C86DD5" w:rsidRPr="00CD4E88" w:rsidRDefault="00C86DD5" w:rsidP="00CD4E88">
      <w:pPr>
        <w:rPr>
          <w:rFonts w:ascii="Arial" w:hAnsi="Arial" w:cs="Arial"/>
          <w:sz w:val="20"/>
          <w:szCs w:val="20"/>
        </w:rPr>
      </w:pPr>
    </w:p>
    <w:p w:rsidR="00C86DD5" w:rsidRPr="00CD4E88" w:rsidRDefault="00C86DD5" w:rsidP="00CD4E88">
      <w:pPr>
        <w:rPr>
          <w:rFonts w:ascii="Arial" w:hAnsi="Arial" w:cs="Arial"/>
          <w:sz w:val="20"/>
          <w:szCs w:val="20"/>
        </w:rPr>
      </w:pPr>
    </w:p>
    <w:p w:rsidR="0050184D" w:rsidRPr="00D03531" w:rsidRDefault="00063EBA" w:rsidP="00CD4E88">
      <w:pPr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</w:rPr>
        <w:t>5.</w:t>
      </w:r>
      <w:r w:rsidR="0050184D" w:rsidRPr="00063EBA">
        <w:rPr>
          <w:rFonts w:ascii="Arial" w:eastAsia="Times New Roman" w:hAnsi="Arial" w:cs="Arial"/>
          <w:b/>
          <w:i/>
          <w:color w:val="000000"/>
          <w:sz w:val="20"/>
          <w:szCs w:val="20"/>
        </w:rPr>
        <w:t xml:space="preserve"> </w:t>
      </w:r>
      <w:r w:rsidR="000B5661" w:rsidRPr="00063EBA">
        <w:rPr>
          <w:rFonts w:ascii="Arial" w:eastAsia="Times New Roman" w:hAnsi="Arial" w:cs="Arial"/>
          <w:b/>
          <w:i/>
          <w:color w:val="000000"/>
          <w:sz w:val="20"/>
          <w:szCs w:val="20"/>
        </w:rPr>
        <w:t xml:space="preserve"> </w:t>
      </w:r>
      <w:r w:rsidR="0050184D" w:rsidRPr="00D03531">
        <w:rPr>
          <w:rFonts w:ascii="Arial" w:hAnsi="Arial" w:cs="Arial"/>
          <w:b/>
          <w:sz w:val="20"/>
          <w:szCs w:val="20"/>
          <w:lang w:eastAsia="en-US"/>
        </w:rPr>
        <w:t>TERMIN REEALIZACJI ZAMÓWIENIA I WARUNKI PŁATNOŚCI</w:t>
      </w:r>
      <w:r w:rsidR="0050184D" w:rsidRPr="00D03531">
        <w:rPr>
          <w:rFonts w:ascii="Arial" w:hAnsi="Arial" w:cs="Arial"/>
          <w:sz w:val="20"/>
          <w:szCs w:val="20"/>
          <w:lang w:eastAsia="en-US"/>
        </w:rPr>
        <w:t>:</w:t>
      </w:r>
    </w:p>
    <w:p w:rsidR="000B5661" w:rsidRPr="00D03531" w:rsidRDefault="000B5661" w:rsidP="00CD4E88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CB5E26" w:rsidRPr="00CD4E88" w:rsidRDefault="0050184D" w:rsidP="00B41059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CD4E88">
        <w:rPr>
          <w:rFonts w:ascii="Arial" w:hAnsi="Arial" w:cs="Arial"/>
          <w:sz w:val="20"/>
          <w:szCs w:val="20"/>
        </w:rPr>
        <w:t xml:space="preserve"> 1</w:t>
      </w:r>
      <w:r w:rsidR="00DB6ACB" w:rsidRPr="00CD4E88">
        <w:rPr>
          <w:rFonts w:ascii="Arial" w:hAnsi="Arial" w:cs="Arial"/>
          <w:sz w:val="20"/>
          <w:szCs w:val="20"/>
        </w:rPr>
        <w:t xml:space="preserve">. </w:t>
      </w:r>
      <w:r w:rsidR="00970CD2" w:rsidRPr="00CD4E88">
        <w:rPr>
          <w:rFonts w:ascii="Arial" w:hAnsi="Arial" w:cs="Arial"/>
          <w:sz w:val="20"/>
          <w:szCs w:val="20"/>
        </w:rPr>
        <w:t>Termin wykonania zamówienia</w:t>
      </w:r>
      <w:r w:rsidR="00CB5E26" w:rsidRPr="00CD4E88">
        <w:rPr>
          <w:rFonts w:ascii="Arial" w:hAnsi="Arial" w:cs="Arial"/>
          <w:sz w:val="20"/>
          <w:szCs w:val="20"/>
        </w:rPr>
        <w:t xml:space="preserve">: od podpisania umowy </w:t>
      </w:r>
      <w:r w:rsidR="007C5D6D" w:rsidRPr="00CD4E88">
        <w:rPr>
          <w:rFonts w:ascii="Arial" w:hAnsi="Arial" w:cs="Arial"/>
          <w:sz w:val="20"/>
          <w:szCs w:val="20"/>
        </w:rPr>
        <w:t>do 31.12.201</w:t>
      </w:r>
      <w:r w:rsidR="001E1BD2" w:rsidRPr="00CD4E88">
        <w:rPr>
          <w:rFonts w:ascii="Arial" w:hAnsi="Arial" w:cs="Arial"/>
          <w:sz w:val="20"/>
          <w:szCs w:val="20"/>
        </w:rPr>
        <w:t>5</w:t>
      </w:r>
      <w:r w:rsidR="00373469" w:rsidRPr="00CD4E88">
        <w:rPr>
          <w:rFonts w:ascii="Arial" w:hAnsi="Arial" w:cs="Arial"/>
          <w:sz w:val="20"/>
          <w:szCs w:val="20"/>
        </w:rPr>
        <w:t xml:space="preserve"> r.</w:t>
      </w:r>
      <w:r w:rsidR="007C5D6D" w:rsidRPr="00CD4E88">
        <w:rPr>
          <w:rFonts w:ascii="Arial" w:hAnsi="Arial" w:cs="Arial"/>
          <w:sz w:val="20"/>
          <w:szCs w:val="20"/>
        </w:rPr>
        <w:t xml:space="preserve"> według informacji  od Zamawiającego</w:t>
      </w:r>
      <w:r w:rsidR="002B6966" w:rsidRPr="00CD4E88">
        <w:rPr>
          <w:rFonts w:ascii="Arial" w:hAnsi="Arial" w:cs="Arial"/>
          <w:sz w:val="20"/>
          <w:szCs w:val="20"/>
        </w:rPr>
        <w:t>.</w:t>
      </w:r>
    </w:p>
    <w:p w:rsidR="005124D3" w:rsidRPr="00CD4E88" w:rsidRDefault="0050184D" w:rsidP="00B41059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CD4E88">
        <w:rPr>
          <w:rFonts w:ascii="Arial" w:hAnsi="Arial" w:cs="Arial"/>
          <w:sz w:val="20"/>
          <w:szCs w:val="20"/>
        </w:rPr>
        <w:t xml:space="preserve"> 2</w:t>
      </w:r>
      <w:r w:rsidR="005124D3" w:rsidRPr="00CD4E88">
        <w:rPr>
          <w:rFonts w:ascii="Arial" w:hAnsi="Arial" w:cs="Arial"/>
          <w:sz w:val="20"/>
          <w:szCs w:val="20"/>
        </w:rPr>
        <w:t>.</w:t>
      </w:r>
      <w:r w:rsidR="005C0A33" w:rsidRPr="00CD4E88">
        <w:rPr>
          <w:rFonts w:ascii="Arial" w:hAnsi="Arial" w:cs="Arial"/>
          <w:sz w:val="20"/>
          <w:szCs w:val="20"/>
        </w:rPr>
        <w:t xml:space="preserve"> </w:t>
      </w:r>
      <w:r w:rsidR="005124D3" w:rsidRPr="00CD4E88">
        <w:rPr>
          <w:rFonts w:ascii="Arial" w:hAnsi="Arial" w:cs="Arial"/>
          <w:sz w:val="20"/>
          <w:szCs w:val="20"/>
        </w:rPr>
        <w:t xml:space="preserve">Zapłata za </w:t>
      </w:r>
      <w:r w:rsidR="001E1BD2" w:rsidRPr="00CD4E88">
        <w:rPr>
          <w:rFonts w:ascii="Arial" w:hAnsi="Arial" w:cs="Arial"/>
          <w:sz w:val="20"/>
          <w:szCs w:val="20"/>
        </w:rPr>
        <w:t>wykonaną usługę</w:t>
      </w:r>
      <w:r w:rsidR="00652872" w:rsidRPr="00CD4E88">
        <w:rPr>
          <w:rFonts w:ascii="Arial" w:hAnsi="Arial" w:cs="Arial"/>
          <w:sz w:val="20"/>
          <w:szCs w:val="20"/>
        </w:rPr>
        <w:t xml:space="preserve"> </w:t>
      </w:r>
      <w:r w:rsidR="005124D3" w:rsidRPr="00CD4E88">
        <w:rPr>
          <w:rFonts w:ascii="Arial" w:hAnsi="Arial" w:cs="Arial"/>
          <w:sz w:val="20"/>
          <w:szCs w:val="20"/>
        </w:rPr>
        <w:t>nastąpi po jej wykonaniu, na podstawie wystawionej faktury, pr</w:t>
      </w:r>
      <w:r w:rsidR="00B15D43" w:rsidRPr="00CD4E88">
        <w:rPr>
          <w:rFonts w:ascii="Arial" w:hAnsi="Arial" w:cs="Arial"/>
          <w:sz w:val="20"/>
          <w:szCs w:val="20"/>
        </w:rPr>
        <w:t>zelewe</w:t>
      </w:r>
      <w:r w:rsidR="008D2A2E" w:rsidRPr="00CD4E88">
        <w:rPr>
          <w:rFonts w:ascii="Arial" w:hAnsi="Arial" w:cs="Arial"/>
          <w:sz w:val="20"/>
          <w:szCs w:val="20"/>
        </w:rPr>
        <w:t xml:space="preserve">m na konto </w:t>
      </w:r>
      <w:r w:rsidR="00970CD2" w:rsidRPr="00CD4E88">
        <w:rPr>
          <w:rFonts w:ascii="Arial" w:hAnsi="Arial" w:cs="Arial"/>
          <w:sz w:val="20"/>
          <w:szCs w:val="20"/>
        </w:rPr>
        <w:t>w terminie 30</w:t>
      </w:r>
      <w:r w:rsidR="005124D3" w:rsidRPr="00CD4E88">
        <w:rPr>
          <w:rFonts w:ascii="Arial" w:hAnsi="Arial" w:cs="Arial"/>
          <w:sz w:val="20"/>
          <w:szCs w:val="20"/>
        </w:rPr>
        <w:t xml:space="preserve"> dni od jej dostarczenia.</w:t>
      </w:r>
    </w:p>
    <w:p w:rsidR="00184D87" w:rsidRPr="00CD4E88" w:rsidRDefault="00184D87" w:rsidP="00CD4E88">
      <w:pPr>
        <w:rPr>
          <w:rFonts w:ascii="Arial" w:hAnsi="Arial" w:cs="Arial"/>
          <w:sz w:val="20"/>
          <w:szCs w:val="20"/>
        </w:rPr>
      </w:pPr>
    </w:p>
    <w:p w:rsidR="0074623D" w:rsidRDefault="00063EBA" w:rsidP="00CD4E88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6</w:t>
      </w:r>
      <w:r w:rsidR="00B40E5C" w:rsidRPr="00063EBA">
        <w:rPr>
          <w:rFonts w:ascii="Arial" w:hAnsi="Arial" w:cs="Arial"/>
          <w:b/>
          <w:i/>
          <w:sz w:val="20"/>
          <w:szCs w:val="20"/>
        </w:rPr>
        <w:t>.</w:t>
      </w:r>
      <w:r w:rsidR="00F3097B" w:rsidRPr="00063EBA">
        <w:rPr>
          <w:rFonts w:ascii="Arial" w:hAnsi="Arial" w:cs="Arial"/>
          <w:b/>
          <w:i/>
          <w:sz w:val="20"/>
          <w:szCs w:val="20"/>
        </w:rPr>
        <w:t xml:space="preserve"> </w:t>
      </w:r>
      <w:r w:rsidR="0074623D" w:rsidRPr="00063EBA">
        <w:rPr>
          <w:rFonts w:ascii="Arial" w:hAnsi="Arial" w:cs="Arial"/>
          <w:b/>
          <w:i/>
          <w:sz w:val="20"/>
          <w:szCs w:val="20"/>
        </w:rPr>
        <w:t>Opis sposobu przygotowania oferty.</w:t>
      </w:r>
    </w:p>
    <w:p w:rsidR="00063EBA" w:rsidRPr="00063EBA" w:rsidRDefault="00063EBA" w:rsidP="00CD4E88">
      <w:pPr>
        <w:rPr>
          <w:rFonts w:ascii="Arial" w:hAnsi="Arial" w:cs="Arial"/>
          <w:b/>
          <w:i/>
          <w:sz w:val="20"/>
          <w:szCs w:val="20"/>
        </w:rPr>
      </w:pPr>
    </w:p>
    <w:p w:rsidR="00B40E5C" w:rsidRPr="00CD4E88" w:rsidRDefault="00063EBA" w:rsidP="00B410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B40E5C" w:rsidRPr="00CD4E88">
        <w:rPr>
          <w:rFonts w:ascii="Arial" w:hAnsi="Arial" w:cs="Arial"/>
          <w:sz w:val="20"/>
          <w:szCs w:val="20"/>
        </w:rPr>
        <w:t>Oferta musi być złożona w formie pisemnej.</w:t>
      </w:r>
    </w:p>
    <w:p w:rsidR="00B40E5C" w:rsidRPr="00CD4E88" w:rsidRDefault="00063EBA" w:rsidP="00B410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B40E5C" w:rsidRPr="00CD4E88">
        <w:rPr>
          <w:rFonts w:ascii="Arial" w:hAnsi="Arial" w:cs="Arial"/>
          <w:sz w:val="20"/>
          <w:szCs w:val="20"/>
        </w:rPr>
        <w:t>Oferta musi być złożona w języku polskim.</w:t>
      </w:r>
    </w:p>
    <w:p w:rsidR="00184D87" w:rsidRPr="00CD4E88" w:rsidRDefault="00063EBA" w:rsidP="00B410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184D87" w:rsidRPr="00CD4E88">
        <w:rPr>
          <w:rFonts w:ascii="Arial" w:hAnsi="Arial" w:cs="Arial"/>
          <w:sz w:val="20"/>
          <w:szCs w:val="20"/>
        </w:rPr>
        <w:t>Każdy Wykonawca może złożyć tylko jedną ofertę.</w:t>
      </w:r>
    </w:p>
    <w:p w:rsidR="00184D87" w:rsidRPr="00CD4E88" w:rsidRDefault="00063EBA" w:rsidP="00B410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184D87" w:rsidRPr="00CD4E88">
        <w:rPr>
          <w:rFonts w:ascii="Arial" w:hAnsi="Arial" w:cs="Arial"/>
          <w:sz w:val="20"/>
          <w:szCs w:val="20"/>
        </w:rPr>
        <w:t>Ofertę należy przygotować według wymagań określonych w Zapytaniu ofertowym.</w:t>
      </w:r>
    </w:p>
    <w:p w:rsidR="00A66B63" w:rsidRPr="00CD4E88" w:rsidRDefault="00E8521E" w:rsidP="00B41059">
      <w:pPr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66B63" w:rsidRPr="00CD4E88">
        <w:rPr>
          <w:rFonts w:ascii="Arial" w:hAnsi="Arial" w:cs="Arial"/>
          <w:sz w:val="20"/>
          <w:szCs w:val="20"/>
        </w:rPr>
        <w:t xml:space="preserve">Wszystkie pozycje formularza cenowego powinny być wypełnione. W przypadku braków oferta </w:t>
      </w:r>
      <w:r>
        <w:rPr>
          <w:rFonts w:ascii="Arial" w:hAnsi="Arial" w:cs="Arial"/>
          <w:sz w:val="20"/>
          <w:szCs w:val="20"/>
        </w:rPr>
        <w:t xml:space="preserve">   </w:t>
      </w:r>
      <w:r w:rsidR="00A66B63" w:rsidRPr="00CD4E88">
        <w:rPr>
          <w:rFonts w:ascii="Arial" w:hAnsi="Arial" w:cs="Arial"/>
          <w:sz w:val="20"/>
          <w:szCs w:val="20"/>
        </w:rPr>
        <w:t>będzie odrzucona ze względów formalnych.</w:t>
      </w:r>
    </w:p>
    <w:p w:rsidR="00184D87" w:rsidRPr="00CD4E88" w:rsidRDefault="00E8521E" w:rsidP="00B410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184D87" w:rsidRPr="00CD4E88">
        <w:rPr>
          <w:rFonts w:ascii="Arial" w:hAnsi="Arial" w:cs="Arial"/>
          <w:sz w:val="20"/>
          <w:szCs w:val="20"/>
        </w:rPr>
        <w:t>Wykonawca ponosi wszelkie koszty związane z przygotowaniem i złożeniem oferty.</w:t>
      </w:r>
    </w:p>
    <w:p w:rsidR="00184D87" w:rsidRPr="00CD4E88" w:rsidRDefault="00E8521E" w:rsidP="00B410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- </w:t>
      </w:r>
      <w:r w:rsidR="00184D87" w:rsidRPr="00CD4E88">
        <w:rPr>
          <w:rFonts w:ascii="Arial" w:hAnsi="Arial" w:cs="Arial"/>
          <w:sz w:val="20"/>
          <w:szCs w:val="20"/>
        </w:rPr>
        <w:t xml:space="preserve">Całość oferty powinna być złożona w formie uniemożliwiającej jej przypadkowe zdekompletowanie. </w:t>
      </w:r>
    </w:p>
    <w:p w:rsidR="00225479" w:rsidRPr="00CD4E88" w:rsidRDefault="00E8521E" w:rsidP="00B410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184D87" w:rsidRPr="00CD4E88">
        <w:rPr>
          <w:rFonts w:ascii="Arial" w:hAnsi="Arial" w:cs="Arial"/>
          <w:sz w:val="20"/>
          <w:szCs w:val="20"/>
        </w:rPr>
        <w:t>Wskazane jest</w:t>
      </w:r>
      <w:r w:rsidR="0069400D" w:rsidRPr="00CD4E88">
        <w:rPr>
          <w:rFonts w:ascii="Arial" w:hAnsi="Arial" w:cs="Arial"/>
          <w:sz w:val="20"/>
          <w:szCs w:val="20"/>
        </w:rPr>
        <w:t>, że</w:t>
      </w:r>
      <w:r w:rsidR="00184D87" w:rsidRPr="00CD4E88">
        <w:rPr>
          <w:rFonts w:ascii="Arial" w:hAnsi="Arial" w:cs="Arial"/>
          <w:sz w:val="20"/>
          <w:szCs w:val="20"/>
        </w:rPr>
        <w:t>by wszystkie zapisane strony oferty były ponumerowane.</w:t>
      </w:r>
    </w:p>
    <w:p w:rsidR="00184D87" w:rsidRPr="00CD4E88" w:rsidRDefault="00184D87" w:rsidP="00B41059">
      <w:pPr>
        <w:ind w:left="142"/>
        <w:jc w:val="both"/>
        <w:rPr>
          <w:rFonts w:ascii="Arial" w:hAnsi="Arial" w:cs="Arial"/>
          <w:sz w:val="20"/>
          <w:szCs w:val="20"/>
        </w:rPr>
      </w:pPr>
      <w:r w:rsidRPr="00CD4E88">
        <w:rPr>
          <w:rFonts w:ascii="Arial" w:hAnsi="Arial" w:cs="Arial"/>
          <w:sz w:val="20"/>
          <w:szCs w:val="20"/>
        </w:rPr>
        <w:t>Wszelkie miejsca w ofercie, w których Wykonawca naniósł poprawki lub zmiany wpisywanej przez siebie treści, (czyli wyłącznie w miejscach, w których jest to dopuszczone przez Zamawiającego) muszą być parafowane przez osobę (osoby) podpisującą (podpisujące) ofertę.</w:t>
      </w:r>
    </w:p>
    <w:p w:rsidR="00CB7141" w:rsidRPr="00CD4E88" w:rsidRDefault="00CB7141" w:rsidP="00B41059">
      <w:pPr>
        <w:jc w:val="both"/>
        <w:rPr>
          <w:rFonts w:ascii="Arial" w:hAnsi="Arial" w:cs="Arial"/>
          <w:sz w:val="20"/>
          <w:szCs w:val="20"/>
        </w:rPr>
      </w:pPr>
    </w:p>
    <w:p w:rsidR="0074623D" w:rsidRPr="00CD4E88" w:rsidRDefault="00E8521E" w:rsidP="00CD4E88">
      <w:pPr>
        <w:rPr>
          <w:rFonts w:ascii="Arial" w:hAnsi="Arial" w:cs="Arial"/>
          <w:sz w:val="20"/>
          <w:szCs w:val="20"/>
        </w:rPr>
      </w:pPr>
      <w:r w:rsidRPr="00E8521E">
        <w:rPr>
          <w:rFonts w:ascii="Arial" w:hAnsi="Arial" w:cs="Arial"/>
          <w:b/>
          <w:i/>
          <w:sz w:val="20"/>
          <w:szCs w:val="20"/>
        </w:rPr>
        <w:t>7</w:t>
      </w:r>
      <w:r w:rsidR="008B0BDB" w:rsidRPr="00E8521E">
        <w:rPr>
          <w:rFonts w:ascii="Arial" w:hAnsi="Arial" w:cs="Arial"/>
          <w:b/>
          <w:i/>
          <w:sz w:val="20"/>
          <w:szCs w:val="20"/>
        </w:rPr>
        <w:t xml:space="preserve">. </w:t>
      </w:r>
      <w:r w:rsidR="0050184D" w:rsidRPr="00E8521E">
        <w:rPr>
          <w:rFonts w:ascii="Arial" w:hAnsi="Arial" w:cs="Arial"/>
          <w:b/>
          <w:i/>
          <w:sz w:val="20"/>
          <w:szCs w:val="20"/>
        </w:rPr>
        <w:t xml:space="preserve"> </w:t>
      </w:r>
      <w:r w:rsidR="008B0BDB" w:rsidRPr="00E8521E">
        <w:rPr>
          <w:rFonts w:ascii="Arial" w:hAnsi="Arial" w:cs="Arial"/>
          <w:b/>
          <w:i/>
          <w:sz w:val="20"/>
          <w:szCs w:val="20"/>
        </w:rPr>
        <w:t>Osoby uprawnione do porozumiewania się z wykonawcami</w:t>
      </w:r>
      <w:r w:rsidR="008B0BDB" w:rsidRPr="00CD4E88">
        <w:rPr>
          <w:rFonts w:ascii="Arial" w:hAnsi="Arial" w:cs="Arial"/>
          <w:sz w:val="20"/>
          <w:szCs w:val="20"/>
        </w:rPr>
        <w:t>.</w:t>
      </w:r>
    </w:p>
    <w:p w:rsidR="008B0BDB" w:rsidRPr="00CD4E88" w:rsidRDefault="008B0BDB" w:rsidP="00B41059">
      <w:pPr>
        <w:jc w:val="both"/>
        <w:rPr>
          <w:rFonts w:ascii="Arial" w:hAnsi="Arial" w:cs="Arial"/>
          <w:sz w:val="20"/>
          <w:szCs w:val="20"/>
        </w:rPr>
      </w:pPr>
      <w:r w:rsidRPr="00CD4E88">
        <w:rPr>
          <w:rFonts w:ascii="Arial" w:hAnsi="Arial" w:cs="Arial"/>
          <w:sz w:val="20"/>
          <w:szCs w:val="20"/>
        </w:rPr>
        <w:t xml:space="preserve">Osobami upoważnionymi przez Zamawiającego do kontaktowania się z Wykonawcami w sprawach         merytorycznych jest: </w:t>
      </w:r>
      <w:r w:rsidR="0022756D">
        <w:rPr>
          <w:rFonts w:ascii="Arial" w:hAnsi="Arial" w:cs="Arial"/>
          <w:sz w:val="20"/>
          <w:szCs w:val="20"/>
        </w:rPr>
        <w:t>Adam Zięba</w:t>
      </w:r>
      <w:r w:rsidRPr="00CD4E88">
        <w:rPr>
          <w:rFonts w:ascii="Arial" w:hAnsi="Arial" w:cs="Arial"/>
          <w:sz w:val="20"/>
          <w:szCs w:val="20"/>
        </w:rPr>
        <w:t xml:space="preserve">, </w:t>
      </w:r>
      <w:r w:rsidR="00B03B6F" w:rsidRPr="00CD4E88">
        <w:rPr>
          <w:rFonts w:ascii="Arial" w:hAnsi="Arial" w:cs="Arial"/>
          <w:sz w:val="20"/>
          <w:szCs w:val="20"/>
        </w:rPr>
        <w:t xml:space="preserve">nr tel. </w:t>
      </w:r>
      <w:r w:rsidR="0022756D">
        <w:rPr>
          <w:rFonts w:ascii="Arial" w:hAnsi="Arial" w:cs="Arial"/>
          <w:sz w:val="20"/>
          <w:szCs w:val="20"/>
        </w:rPr>
        <w:t>32 630 30 91</w:t>
      </w:r>
    </w:p>
    <w:p w:rsidR="00CB7141" w:rsidRPr="00CD4E88" w:rsidRDefault="00CB7141" w:rsidP="00CD4E88">
      <w:pPr>
        <w:rPr>
          <w:rFonts w:ascii="Arial" w:hAnsi="Arial" w:cs="Arial"/>
          <w:sz w:val="20"/>
          <w:szCs w:val="20"/>
        </w:rPr>
      </w:pPr>
    </w:p>
    <w:p w:rsidR="009122E1" w:rsidRPr="00E8521E" w:rsidRDefault="00E8521E" w:rsidP="00CD4E88">
      <w:pPr>
        <w:rPr>
          <w:rFonts w:ascii="Arial" w:hAnsi="Arial" w:cs="Arial"/>
          <w:b/>
          <w:i/>
          <w:sz w:val="20"/>
          <w:szCs w:val="20"/>
        </w:rPr>
      </w:pPr>
      <w:r w:rsidRPr="00E8521E">
        <w:rPr>
          <w:rFonts w:ascii="Arial" w:hAnsi="Arial" w:cs="Arial"/>
          <w:b/>
          <w:i/>
          <w:sz w:val="20"/>
          <w:szCs w:val="20"/>
        </w:rPr>
        <w:t>8</w:t>
      </w:r>
      <w:r w:rsidR="009122E1" w:rsidRPr="00E8521E">
        <w:rPr>
          <w:rFonts w:ascii="Arial" w:hAnsi="Arial" w:cs="Arial"/>
          <w:b/>
          <w:i/>
          <w:sz w:val="20"/>
          <w:szCs w:val="20"/>
        </w:rPr>
        <w:t xml:space="preserve">. </w:t>
      </w:r>
      <w:r w:rsidR="009F65FD" w:rsidRPr="00E8521E">
        <w:rPr>
          <w:rFonts w:ascii="Arial" w:hAnsi="Arial" w:cs="Arial"/>
          <w:b/>
          <w:i/>
          <w:sz w:val="20"/>
          <w:szCs w:val="20"/>
        </w:rPr>
        <w:t>Miejsce, termin i sposób złożenia oferty.</w:t>
      </w:r>
    </w:p>
    <w:p w:rsidR="009F65FD" w:rsidRPr="00CD4E88" w:rsidRDefault="009F65FD" w:rsidP="00CD4E88">
      <w:pPr>
        <w:rPr>
          <w:rFonts w:ascii="Arial" w:hAnsi="Arial" w:cs="Arial"/>
          <w:sz w:val="20"/>
          <w:szCs w:val="20"/>
        </w:rPr>
      </w:pPr>
      <w:r w:rsidRPr="00CD4E88">
        <w:rPr>
          <w:rFonts w:ascii="Arial" w:hAnsi="Arial" w:cs="Arial"/>
          <w:sz w:val="20"/>
          <w:szCs w:val="20"/>
        </w:rPr>
        <w:t>1.Ofertę należy dostarczyć do siedziby Zamawiającego na adres:</w:t>
      </w:r>
    </w:p>
    <w:p w:rsidR="009F65FD" w:rsidRPr="00D03531" w:rsidRDefault="009F65FD" w:rsidP="00CD4E88">
      <w:pPr>
        <w:rPr>
          <w:rFonts w:ascii="Arial" w:hAnsi="Arial" w:cs="Arial"/>
          <w:b/>
          <w:sz w:val="20"/>
          <w:szCs w:val="20"/>
        </w:rPr>
      </w:pPr>
      <w:r w:rsidRPr="00CD4E88">
        <w:rPr>
          <w:rFonts w:ascii="Arial" w:hAnsi="Arial" w:cs="Arial"/>
          <w:sz w:val="20"/>
          <w:szCs w:val="20"/>
        </w:rPr>
        <w:t xml:space="preserve"> </w:t>
      </w:r>
      <w:r w:rsidR="00E8521E">
        <w:rPr>
          <w:rFonts w:ascii="Arial" w:hAnsi="Arial" w:cs="Arial"/>
          <w:sz w:val="20"/>
          <w:szCs w:val="20"/>
        </w:rPr>
        <w:t xml:space="preserve">  </w:t>
      </w:r>
      <w:r w:rsidRPr="00D03531">
        <w:rPr>
          <w:rFonts w:ascii="Arial" w:hAnsi="Arial" w:cs="Arial"/>
          <w:b/>
          <w:sz w:val="20"/>
          <w:szCs w:val="20"/>
        </w:rPr>
        <w:t>Muzeum Górnictwa</w:t>
      </w:r>
      <w:r w:rsidR="00D03531" w:rsidRPr="00D03531">
        <w:rPr>
          <w:rFonts w:ascii="Arial" w:hAnsi="Arial" w:cs="Arial"/>
          <w:b/>
          <w:sz w:val="20"/>
          <w:szCs w:val="20"/>
        </w:rPr>
        <w:t xml:space="preserve"> Węglowego w Zabrzu, </w:t>
      </w:r>
      <w:r w:rsidR="00D03531" w:rsidRPr="00D03531">
        <w:rPr>
          <w:rFonts w:ascii="Arial" w:hAnsi="Arial" w:cs="Arial"/>
          <w:b/>
          <w:sz w:val="20"/>
          <w:szCs w:val="20"/>
        </w:rPr>
        <w:br/>
        <w:t xml:space="preserve">   </w:t>
      </w:r>
      <w:r w:rsidRPr="00D03531">
        <w:rPr>
          <w:rFonts w:ascii="Arial" w:hAnsi="Arial" w:cs="Arial"/>
          <w:b/>
          <w:sz w:val="20"/>
          <w:szCs w:val="20"/>
        </w:rPr>
        <w:t>ul. Jodłowa 59, 41-800 Zabrze,</w:t>
      </w:r>
    </w:p>
    <w:p w:rsidR="0022756D" w:rsidRPr="00D03531" w:rsidRDefault="00E8521E" w:rsidP="0022756D">
      <w:pPr>
        <w:ind w:left="142" w:hanging="142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7C00CF" w:rsidRPr="00CD4E88">
        <w:rPr>
          <w:rFonts w:ascii="Arial" w:hAnsi="Arial" w:cs="Arial"/>
          <w:sz w:val="20"/>
          <w:szCs w:val="20"/>
        </w:rPr>
        <w:t>w</w:t>
      </w:r>
      <w:r w:rsidR="009F65FD" w:rsidRPr="00CD4E88">
        <w:rPr>
          <w:rFonts w:ascii="Arial" w:hAnsi="Arial" w:cs="Arial"/>
          <w:sz w:val="20"/>
          <w:szCs w:val="20"/>
        </w:rPr>
        <w:t xml:space="preserve"> nieprzekraczalnym terminie do dnia: </w:t>
      </w:r>
      <w:r w:rsidR="0022756D">
        <w:rPr>
          <w:rFonts w:ascii="Arial" w:hAnsi="Arial" w:cs="Arial"/>
          <w:b/>
          <w:sz w:val="20"/>
          <w:szCs w:val="20"/>
          <w:u w:val="single"/>
        </w:rPr>
        <w:t>2</w:t>
      </w:r>
      <w:r w:rsidR="00A66595">
        <w:rPr>
          <w:rFonts w:ascii="Arial" w:hAnsi="Arial" w:cs="Arial"/>
          <w:b/>
          <w:sz w:val="20"/>
          <w:szCs w:val="20"/>
          <w:u w:val="single"/>
        </w:rPr>
        <w:t>6</w:t>
      </w:r>
      <w:r w:rsidR="0022756D">
        <w:rPr>
          <w:rFonts w:ascii="Arial" w:hAnsi="Arial" w:cs="Arial"/>
          <w:b/>
          <w:sz w:val="20"/>
          <w:szCs w:val="20"/>
          <w:u w:val="single"/>
        </w:rPr>
        <w:t>. 08.2014 r. godz. 12</w:t>
      </w:r>
      <w:r w:rsidR="0022756D" w:rsidRPr="00D03531">
        <w:rPr>
          <w:rFonts w:ascii="Arial" w:hAnsi="Arial" w:cs="Arial"/>
          <w:b/>
          <w:sz w:val="20"/>
          <w:szCs w:val="20"/>
          <w:u w:val="single"/>
        </w:rPr>
        <w:t>:00</w:t>
      </w:r>
    </w:p>
    <w:p w:rsidR="00D03531" w:rsidRPr="00CD4E88" w:rsidRDefault="00D03531" w:rsidP="0022756D">
      <w:pPr>
        <w:rPr>
          <w:rFonts w:ascii="Arial" w:hAnsi="Arial" w:cs="Arial"/>
          <w:sz w:val="20"/>
          <w:szCs w:val="20"/>
          <w:u w:val="single"/>
        </w:rPr>
      </w:pPr>
    </w:p>
    <w:p w:rsidR="007C00CF" w:rsidRPr="00CD4E88" w:rsidRDefault="007C00CF" w:rsidP="00E8521E">
      <w:pPr>
        <w:ind w:left="142" w:hanging="142"/>
        <w:rPr>
          <w:rFonts w:ascii="Arial" w:hAnsi="Arial" w:cs="Arial"/>
          <w:sz w:val="20"/>
          <w:szCs w:val="20"/>
        </w:rPr>
      </w:pPr>
      <w:r w:rsidRPr="00CD4E88">
        <w:rPr>
          <w:rFonts w:ascii="Arial" w:hAnsi="Arial" w:cs="Arial"/>
          <w:sz w:val="20"/>
          <w:szCs w:val="20"/>
        </w:rPr>
        <w:t>2.Ofertę należy złożyć w nieprzezroczystej, zabezpieczonej przed otwarciem</w:t>
      </w:r>
      <w:r w:rsidR="00C85DA1" w:rsidRPr="00CD4E88">
        <w:rPr>
          <w:rFonts w:ascii="Arial" w:hAnsi="Arial" w:cs="Arial"/>
          <w:sz w:val="20"/>
          <w:szCs w:val="20"/>
        </w:rPr>
        <w:t xml:space="preserve"> kopercie</w:t>
      </w:r>
      <w:r w:rsidR="00CD1307" w:rsidRPr="00CD4E88">
        <w:rPr>
          <w:rFonts w:ascii="Arial" w:hAnsi="Arial" w:cs="Arial"/>
          <w:sz w:val="20"/>
          <w:szCs w:val="20"/>
        </w:rPr>
        <w:t>, która</w:t>
      </w:r>
      <w:r w:rsidR="00B40844" w:rsidRPr="00CD4E88">
        <w:rPr>
          <w:rFonts w:ascii="Arial" w:hAnsi="Arial" w:cs="Arial"/>
          <w:sz w:val="20"/>
          <w:szCs w:val="20"/>
        </w:rPr>
        <w:t xml:space="preserve"> powinna </w:t>
      </w:r>
      <w:r w:rsidR="00E8521E">
        <w:rPr>
          <w:rFonts w:ascii="Arial" w:hAnsi="Arial" w:cs="Arial"/>
          <w:sz w:val="20"/>
          <w:szCs w:val="20"/>
        </w:rPr>
        <w:t xml:space="preserve">   </w:t>
      </w:r>
      <w:r w:rsidR="00B40844" w:rsidRPr="00CD4E88">
        <w:rPr>
          <w:rFonts w:ascii="Arial" w:hAnsi="Arial" w:cs="Arial"/>
          <w:sz w:val="20"/>
          <w:szCs w:val="20"/>
        </w:rPr>
        <w:t xml:space="preserve">zawierać następujące informacje: </w:t>
      </w:r>
    </w:p>
    <w:p w:rsidR="007C00CF" w:rsidRPr="00CD4E88" w:rsidRDefault="007C00CF" w:rsidP="00CD4E88">
      <w:pPr>
        <w:rPr>
          <w:rFonts w:ascii="Arial" w:hAnsi="Arial" w:cs="Arial"/>
          <w:sz w:val="20"/>
          <w:szCs w:val="20"/>
        </w:rPr>
      </w:pPr>
      <w:r w:rsidRPr="00CD4E88">
        <w:rPr>
          <w:rFonts w:ascii="Arial" w:eastAsia="Times New Roman" w:hAnsi="Arial" w:cs="Arial"/>
          <w:sz w:val="20"/>
          <w:szCs w:val="20"/>
        </w:rPr>
        <w:t>- nazwę i adres : Muzeum Górnictwa Węglowego w Zabrzu</w:t>
      </w:r>
      <w:r w:rsidRPr="00CD4E88">
        <w:rPr>
          <w:rFonts w:ascii="Arial" w:hAnsi="Arial" w:cs="Arial"/>
          <w:sz w:val="20"/>
          <w:szCs w:val="20"/>
        </w:rPr>
        <w:t xml:space="preserve">, ul. Jodłowa 59, </w:t>
      </w:r>
    </w:p>
    <w:p w:rsidR="007C00CF" w:rsidRPr="00CD4E88" w:rsidRDefault="00E8521E" w:rsidP="00CD4E88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7C00CF" w:rsidRPr="00CD4E88">
        <w:rPr>
          <w:rFonts w:ascii="Arial" w:hAnsi="Arial" w:cs="Arial"/>
          <w:sz w:val="20"/>
          <w:szCs w:val="20"/>
        </w:rPr>
        <w:t>Zabrze, Sekretariat pok. 102</w:t>
      </w:r>
    </w:p>
    <w:p w:rsidR="007C00CF" w:rsidRPr="00CD4E88" w:rsidRDefault="007C00CF" w:rsidP="00CD4E88">
      <w:pPr>
        <w:rPr>
          <w:rFonts w:ascii="Arial" w:eastAsia="Times New Roman" w:hAnsi="Arial" w:cs="Arial"/>
          <w:sz w:val="20"/>
          <w:szCs w:val="20"/>
        </w:rPr>
      </w:pPr>
      <w:r w:rsidRPr="00CD4E88">
        <w:rPr>
          <w:rFonts w:ascii="Arial" w:eastAsia="Times New Roman" w:hAnsi="Arial" w:cs="Arial"/>
          <w:sz w:val="20"/>
          <w:szCs w:val="20"/>
        </w:rPr>
        <w:t>- nazwę zamówienia:</w:t>
      </w:r>
    </w:p>
    <w:p w:rsidR="007C00CF" w:rsidRPr="00E8521E" w:rsidRDefault="00C5523C" w:rsidP="00CD4E88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E8521E">
        <w:rPr>
          <w:rFonts w:ascii="Arial" w:hAnsi="Arial" w:cs="Arial"/>
          <w:b/>
          <w:i/>
          <w:sz w:val="20"/>
          <w:szCs w:val="20"/>
          <w:u w:val="single"/>
        </w:rPr>
        <w:t>Rozpoznanie cenowe na postępowanie pn.:</w:t>
      </w:r>
    </w:p>
    <w:p w:rsidR="001E1BD2" w:rsidRPr="00E8521E" w:rsidRDefault="001E1BD2" w:rsidP="00CD4E88">
      <w:pPr>
        <w:rPr>
          <w:rFonts w:ascii="Arial" w:hAnsi="Arial" w:cs="Arial"/>
          <w:b/>
          <w:i/>
          <w:sz w:val="20"/>
          <w:szCs w:val="20"/>
        </w:rPr>
      </w:pPr>
      <w:r w:rsidRPr="00E8521E">
        <w:rPr>
          <w:rFonts w:ascii="Arial" w:hAnsi="Arial" w:cs="Arial"/>
          <w:b/>
          <w:i/>
          <w:sz w:val="20"/>
          <w:szCs w:val="20"/>
        </w:rPr>
        <w:t>Serwis systemu bezpieczeństwa  SMP-NT/A/S, systemu łączności telefonicznej i alarmowania typu SAT/A-N oraz systemu zasilania bezprzewodowego typu ENERTRONIC S</w:t>
      </w:r>
    </w:p>
    <w:p w:rsidR="007C00CF" w:rsidRPr="00CD4E88" w:rsidRDefault="007C00CF" w:rsidP="00CD4E88">
      <w:pPr>
        <w:rPr>
          <w:rFonts w:ascii="Arial" w:eastAsia="Times New Roman" w:hAnsi="Arial" w:cs="Arial"/>
          <w:sz w:val="20"/>
          <w:szCs w:val="20"/>
        </w:rPr>
      </w:pPr>
    </w:p>
    <w:p w:rsidR="007C00CF" w:rsidRPr="00CD4E88" w:rsidRDefault="007C00CF" w:rsidP="00CD4E88">
      <w:pPr>
        <w:rPr>
          <w:rFonts w:ascii="Arial" w:eastAsia="Times New Roman" w:hAnsi="Arial" w:cs="Arial"/>
          <w:sz w:val="20"/>
          <w:szCs w:val="20"/>
        </w:rPr>
      </w:pPr>
      <w:r w:rsidRPr="00CD4E88">
        <w:rPr>
          <w:rFonts w:ascii="Arial" w:eastAsia="Times New Roman" w:hAnsi="Arial" w:cs="Arial"/>
          <w:sz w:val="20"/>
          <w:szCs w:val="20"/>
        </w:rPr>
        <w:t>nazwę i dokładny ad</w:t>
      </w:r>
      <w:r w:rsidR="00B40844" w:rsidRPr="00CD4E88">
        <w:rPr>
          <w:rFonts w:ascii="Arial" w:eastAsia="Times New Roman" w:hAnsi="Arial" w:cs="Arial"/>
          <w:sz w:val="20"/>
          <w:szCs w:val="20"/>
        </w:rPr>
        <w:t xml:space="preserve">res Wykonawcy </w:t>
      </w:r>
      <w:r w:rsidRPr="00CD4E88">
        <w:rPr>
          <w:rFonts w:ascii="Arial" w:eastAsia="Times New Roman" w:hAnsi="Arial" w:cs="Arial"/>
          <w:sz w:val="20"/>
          <w:szCs w:val="20"/>
        </w:rPr>
        <w:tab/>
      </w:r>
    </w:p>
    <w:p w:rsidR="007C00CF" w:rsidRPr="00D03531" w:rsidRDefault="00C85DA1" w:rsidP="00D03531">
      <w:pPr>
        <w:ind w:left="142" w:hanging="142"/>
        <w:rPr>
          <w:rFonts w:ascii="Arial" w:hAnsi="Arial" w:cs="Arial"/>
          <w:b/>
          <w:sz w:val="20"/>
          <w:szCs w:val="20"/>
          <w:u w:val="single"/>
        </w:rPr>
      </w:pPr>
      <w:r w:rsidRPr="00CD4E88">
        <w:rPr>
          <w:rFonts w:ascii="Arial" w:hAnsi="Arial" w:cs="Arial"/>
          <w:sz w:val="20"/>
          <w:szCs w:val="20"/>
        </w:rPr>
        <w:t xml:space="preserve">Nie otwierać przed dniem : </w:t>
      </w:r>
      <w:r w:rsidR="0022756D">
        <w:rPr>
          <w:rFonts w:ascii="Arial" w:hAnsi="Arial" w:cs="Arial"/>
          <w:b/>
          <w:sz w:val="20"/>
          <w:szCs w:val="20"/>
          <w:u w:val="single"/>
        </w:rPr>
        <w:t>2</w:t>
      </w:r>
      <w:r w:rsidR="00A66595">
        <w:rPr>
          <w:rFonts w:ascii="Arial" w:hAnsi="Arial" w:cs="Arial"/>
          <w:b/>
          <w:sz w:val="20"/>
          <w:szCs w:val="20"/>
          <w:u w:val="single"/>
        </w:rPr>
        <w:t>6</w:t>
      </w:r>
      <w:r w:rsidR="0022756D">
        <w:rPr>
          <w:rFonts w:ascii="Arial" w:hAnsi="Arial" w:cs="Arial"/>
          <w:b/>
          <w:sz w:val="20"/>
          <w:szCs w:val="20"/>
          <w:u w:val="single"/>
        </w:rPr>
        <w:t>. 08.2014 r. godz. 12</w:t>
      </w:r>
      <w:r w:rsidR="00D03531" w:rsidRPr="00D03531">
        <w:rPr>
          <w:rFonts w:ascii="Arial" w:hAnsi="Arial" w:cs="Arial"/>
          <w:b/>
          <w:sz w:val="20"/>
          <w:szCs w:val="20"/>
          <w:u w:val="single"/>
        </w:rPr>
        <w:t>:00</w:t>
      </w:r>
    </w:p>
    <w:p w:rsidR="00B10BBE" w:rsidRPr="00CD4E88" w:rsidRDefault="00B10BBE" w:rsidP="00CD4E88">
      <w:pPr>
        <w:rPr>
          <w:rFonts w:ascii="Arial" w:hAnsi="Arial" w:cs="Arial"/>
          <w:sz w:val="20"/>
          <w:szCs w:val="20"/>
        </w:rPr>
      </w:pPr>
    </w:p>
    <w:p w:rsidR="005124D3" w:rsidRPr="00E8521E" w:rsidRDefault="00E8521E" w:rsidP="00CD4E88">
      <w:pPr>
        <w:rPr>
          <w:rFonts w:ascii="Arial" w:hAnsi="Arial" w:cs="Arial"/>
          <w:b/>
          <w:i/>
          <w:sz w:val="20"/>
          <w:szCs w:val="20"/>
        </w:rPr>
      </w:pPr>
      <w:r w:rsidRPr="00E8521E">
        <w:rPr>
          <w:rFonts w:ascii="Arial" w:hAnsi="Arial" w:cs="Arial"/>
          <w:b/>
          <w:i/>
          <w:sz w:val="20"/>
          <w:szCs w:val="20"/>
        </w:rPr>
        <w:t>9</w:t>
      </w:r>
      <w:r w:rsidR="005124D3" w:rsidRPr="00E8521E">
        <w:rPr>
          <w:rFonts w:ascii="Arial" w:hAnsi="Arial" w:cs="Arial"/>
          <w:b/>
          <w:i/>
          <w:sz w:val="20"/>
          <w:szCs w:val="20"/>
        </w:rPr>
        <w:t>. Termin związania ofertą.</w:t>
      </w:r>
    </w:p>
    <w:p w:rsidR="005124D3" w:rsidRPr="00CD4E88" w:rsidRDefault="00E8521E" w:rsidP="00CD4E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5124D3" w:rsidRPr="00CD4E88">
        <w:rPr>
          <w:rFonts w:ascii="Arial" w:hAnsi="Arial" w:cs="Arial"/>
          <w:sz w:val="20"/>
          <w:szCs w:val="20"/>
        </w:rPr>
        <w:t>1. Wykonawca jest związany ofertą przez okres 30 dni od dnia składania ofert.</w:t>
      </w:r>
    </w:p>
    <w:p w:rsidR="005124D3" w:rsidRPr="00CD4E88" w:rsidRDefault="005124D3" w:rsidP="00CD4E88">
      <w:pPr>
        <w:rPr>
          <w:rFonts w:ascii="Arial" w:hAnsi="Arial" w:cs="Arial"/>
          <w:sz w:val="20"/>
          <w:szCs w:val="20"/>
        </w:rPr>
      </w:pPr>
    </w:p>
    <w:p w:rsidR="00880A38" w:rsidRPr="00E8521E" w:rsidRDefault="00E8521E" w:rsidP="00CD4E88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10</w:t>
      </w:r>
      <w:r w:rsidR="005124D3" w:rsidRPr="00E8521E">
        <w:rPr>
          <w:rFonts w:ascii="Arial" w:hAnsi="Arial" w:cs="Arial"/>
          <w:b/>
          <w:i/>
          <w:sz w:val="20"/>
          <w:szCs w:val="20"/>
        </w:rPr>
        <w:t xml:space="preserve">. Opis sposobu obliczenia ceny. </w:t>
      </w:r>
    </w:p>
    <w:p w:rsidR="00880A38" w:rsidRPr="00E8521E" w:rsidRDefault="00880A38" w:rsidP="00CD4E88">
      <w:pPr>
        <w:rPr>
          <w:rFonts w:ascii="Arial" w:hAnsi="Arial" w:cs="Arial"/>
          <w:b/>
          <w:i/>
          <w:sz w:val="20"/>
          <w:szCs w:val="20"/>
        </w:rPr>
      </w:pPr>
    </w:p>
    <w:p w:rsidR="001C1B34" w:rsidRPr="00CD4E88" w:rsidRDefault="00CE1B24" w:rsidP="00CE1B24">
      <w:pPr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880A38" w:rsidRPr="00CD4E88">
        <w:rPr>
          <w:rFonts w:ascii="Arial" w:hAnsi="Arial" w:cs="Arial"/>
          <w:sz w:val="20"/>
          <w:szCs w:val="20"/>
        </w:rPr>
        <w:t xml:space="preserve">Przez cenę oferty Zamawiający rozumie </w:t>
      </w:r>
      <w:r w:rsidR="00DA1519" w:rsidRPr="00CD4E88">
        <w:rPr>
          <w:rFonts w:ascii="Arial" w:hAnsi="Arial" w:cs="Arial"/>
          <w:sz w:val="20"/>
          <w:szCs w:val="20"/>
        </w:rPr>
        <w:t>cen</w:t>
      </w:r>
      <w:r w:rsidR="00F35173" w:rsidRPr="00CD4E88">
        <w:rPr>
          <w:rFonts w:ascii="Arial" w:hAnsi="Arial" w:cs="Arial"/>
          <w:sz w:val="20"/>
          <w:szCs w:val="20"/>
        </w:rPr>
        <w:t>ę</w:t>
      </w:r>
      <w:r w:rsidR="00DA1519" w:rsidRPr="00CD4E88">
        <w:rPr>
          <w:rFonts w:ascii="Arial" w:hAnsi="Arial" w:cs="Arial"/>
          <w:sz w:val="20"/>
          <w:szCs w:val="20"/>
        </w:rPr>
        <w:t xml:space="preserve"> </w:t>
      </w:r>
      <w:r w:rsidR="00880A38" w:rsidRPr="00CD4E88">
        <w:rPr>
          <w:rFonts w:ascii="Arial" w:hAnsi="Arial" w:cs="Arial"/>
          <w:sz w:val="20"/>
          <w:szCs w:val="20"/>
        </w:rPr>
        <w:t>brutto za wykonanie przedmiotu zamówieni</w:t>
      </w:r>
      <w:r w:rsidR="001C4455" w:rsidRPr="00CD4E88">
        <w:rPr>
          <w:rFonts w:ascii="Arial" w:hAnsi="Arial" w:cs="Arial"/>
          <w:sz w:val="20"/>
          <w:szCs w:val="20"/>
        </w:rPr>
        <w:t>a podaną w Formularzu ofertowym</w:t>
      </w:r>
      <w:r w:rsidR="00880A38" w:rsidRPr="00CD4E88">
        <w:rPr>
          <w:rFonts w:ascii="Arial" w:hAnsi="Arial" w:cs="Arial"/>
          <w:sz w:val="20"/>
          <w:szCs w:val="20"/>
        </w:rPr>
        <w:t xml:space="preserve">, stanowiącą sumę </w:t>
      </w:r>
      <w:r w:rsidR="00F35173" w:rsidRPr="00CD4E88">
        <w:rPr>
          <w:rFonts w:ascii="Arial" w:hAnsi="Arial" w:cs="Arial"/>
          <w:sz w:val="20"/>
          <w:szCs w:val="20"/>
        </w:rPr>
        <w:t xml:space="preserve">kosztów serwisu i przeglądów rocznych </w:t>
      </w:r>
      <w:r w:rsidR="001C4455" w:rsidRPr="00CD4E88">
        <w:rPr>
          <w:rFonts w:ascii="Arial" w:hAnsi="Arial" w:cs="Arial"/>
          <w:sz w:val="20"/>
          <w:szCs w:val="20"/>
        </w:rPr>
        <w:t>podan</w:t>
      </w:r>
      <w:r w:rsidR="00001D5E" w:rsidRPr="00CD4E88">
        <w:rPr>
          <w:rFonts w:ascii="Arial" w:hAnsi="Arial" w:cs="Arial"/>
          <w:sz w:val="20"/>
          <w:szCs w:val="20"/>
        </w:rPr>
        <w:t>ych</w:t>
      </w:r>
      <w:r w:rsidR="001C4455" w:rsidRPr="00CD4E88">
        <w:rPr>
          <w:rFonts w:ascii="Arial" w:hAnsi="Arial" w:cs="Arial"/>
          <w:sz w:val="20"/>
          <w:szCs w:val="20"/>
        </w:rPr>
        <w:t xml:space="preserve"> w Formularzu </w:t>
      </w:r>
      <w:r w:rsidR="00880A38" w:rsidRPr="00CD4E88">
        <w:rPr>
          <w:rFonts w:ascii="Arial" w:hAnsi="Arial" w:cs="Arial"/>
          <w:sz w:val="20"/>
          <w:szCs w:val="20"/>
        </w:rPr>
        <w:t>cenowym.</w:t>
      </w:r>
    </w:p>
    <w:p w:rsidR="00CB7141" w:rsidRPr="00CD4E88" w:rsidRDefault="00CE1B24" w:rsidP="00CE1B24">
      <w:pPr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880A38" w:rsidRPr="00CD4E88">
        <w:rPr>
          <w:rFonts w:ascii="Arial" w:hAnsi="Arial" w:cs="Arial"/>
          <w:sz w:val="20"/>
          <w:szCs w:val="20"/>
        </w:rPr>
        <w:t xml:space="preserve">Podana w ofercie cena brutto nie stanowi wartości wynagrodzenia Wykonawcy, służy tylko </w:t>
      </w:r>
      <w:r w:rsidR="00880A38" w:rsidRPr="00CD4E88">
        <w:rPr>
          <w:rFonts w:ascii="Arial" w:hAnsi="Arial" w:cs="Arial"/>
          <w:sz w:val="20"/>
          <w:szCs w:val="20"/>
        </w:rPr>
        <w:br/>
        <w:t>i wyłącznie do porównania ofert i wyboru oferty najkorzystniejszej.</w:t>
      </w:r>
    </w:p>
    <w:p w:rsidR="00880A38" w:rsidRPr="00CD4E88" w:rsidRDefault="00CE1B24" w:rsidP="00CE1B24">
      <w:pPr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880A38" w:rsidRPr="00CD4E88">
        <w:rPr>
          <w:rFonts w:ascii="Arial" w:hAnsi="Arial" w:cs="Arial"/>
          <w:sz w:val="20"/>
          <w:szCs w:val="20"/>
        </w:rPr>
        <w:t xml:space="preserve">Ceny zawarte w ofercie należy podawać z zastosowaniem przybliżenia dziesiętnego do dwóch </w:t>
      </w:r>
      <w:r>
        <w:rPr>
          <w:rFonts w:ascii="Arial" w:hAnsi="Arial" w:cs="Arial"/>
          <w:sz w:val="20"/>
          <w:szCs w:val="20"/>
        </w:rPr>
        <w:t xml:space="preserve">  </w:t>
      </w:r>
      <w:r w:rsidR="00880A38" w:rsidRPr="00CD4E88">
        <w:rPr>
          <w:rFonts w:ascii="Arial" w:hAnsi="Arial" w:cs="Arial"/>
          <w:sz w:val="20"/>
          <w:szCs w:val="20"/>
        </w:rPr>
        <w:t xml:space="preserve">miejsc po przecinku. </w:t>
      </w:r>
    </w:p>
    <w:p w:rsidR="00401035" w:rsidRPr="00CD4E88" w:rsidRDefault="00CE1B24" w:rsidP="00CE1B2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880A38" w:rsidRPr="00CD4E88">
        <w:rPr>
          <w:rFonts w:ascii="Arial" w:hAnsi="Arial" w:cs="Arial"/>
          <w:sz w:val="20"/>
          <w:szCs w:val="20"/>
        </w:rPr>
        <w:t xml:space="preserve">Podana w ofercie cena musi być wyrażona w PLN. </w:t>
      </w:r>
    </w:p>
    <w:p w:rsidR="00880A38" w:rsidRPr="00CD4E88" w:rsidRDefault="00CE1B24" w:rsidP="00CE1B24">
      <w:pPr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880A38" w:rsidRPr="00CD4E88">
        <w:rPr>
          <w:rFonts w:ascii="Arial" w:hAnsi="Arial" w:cs="Arial"/>
          <w:sz w:val="20"/>
          <w:szCs w:val="20"/>
        </w:rPr>
        <w:t>Ceny jednostkowe brutto muszą uwzględnia</w:t>
      </w:r>
      <w:r w:rsidR="001C4455" w:rsidRPr="00CD4E88">
        <w:rPr>
          <w:rFonts w:ascii="Arial" w:hAnsi="Arial" w:cs="Arial"/>
          <w:sz w:val="20"/>
          <w:szCs w:val="20"/>
        </w:rPr>
        <w:t>ć wszystkie wymagania niniejszego</w:t>
      </w:r>
      <w:r w:rsidR="006127E6" w:rsidRPr="00CD4E88">
        <w:rPr>
          <w:rFonts w:ascii="Arial" w:hAnsi="Arial" w:cs="Arial"/>
          <w:sz w:val="20"/>
          <w:szCs w:val="20"/>
        </w:rPr>
        <w:t xml:space="preserve"> Zapytania ofertowego</w:t>
      </w:r>
      <w:r w:rsidR="00880A38" w:rsidRPr="00CD4E88">
        <w:rPr>
          <w:rFonts w:ascii="Arial" w:hAnsi="Arial" w:cs="Arial"/>
          <w:sz w:val="20"/>
          <w:szCs w:val="20"/>
        </w:rPr>
        <w:t xml:space="preserve"> oraz obejmować wszelkie koszty, jakie poniesie Wykonawca z tytułu należytej oraz zgodnej z obowiązującymi przepisami realizacji przedmiotu zamówienia, w tym także koszty dostawy oraz dojazdu do siedziby Zamawiającego.</w:t>
      </w:r>
    </w:p>
    <w:p w:rsidR="00931068" w:rsidRPr="00CD4E88" w:rsidRDefault="00CE1B24" w:rsidP="00CE1B24">
      <w:pPr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="00880A38" w:rsidRPr="00CD4E88">
        <w:rPr>
          <w:rFonts w:ascii="Arial" w:hAnsi="Arial" w:cs="Arial"/>
          <w:sz w:val="20"/>
          <w:szCs w:val="20"/>
        </w:rPr>
        <w:t>Zamówienie będzie realizowane wg potrzeb Zamawiającego po cenach jednostkowych zadeklarowanych</w:t>
      </w:r>
      <w:r w:rsidR="00C631B8" w:rsidRPr="00CD4E88">
        <w:rPr>
          <w:rFonts w:ascii="Arial" w:hAnsi="Arial" w:cs="Arial"/>
          <w:sz w:val="20"/>
          <w:szCs w:val="20"/>
        </w:rPr>
        <w:t xml:space="preserve"> w</w:t>
      </w:r>
      <w:r w:rsidR="00880A38" w:rsidRPr="00CD4E88">
        <w:rPr>
          <w:rFonts w:ascii="Arial" w:hAnsi="Arial" w:cs="Arial"/>
          <w:sz w:val="20"/>
          <w:szCs w:val="20"/>
        </w:rPr>
        <w:t xml:space="preserve"> </w:t>
      </w:r>
      <w:r w:rsidR="00931068" w:rsidRPr="00CD4E88">
        <w:rPr>
          <w:rFonts w:ascii="Arial" w:hAnsi="Arial" w:cs="Arial"/>
          <w:sz w:val="20"/>
          <w:szCs w:val="20"/>
        </w:rPr>
        <w:t xml:space="preserve">Formularzu cenowym wg potrzeb do wysokości środków zabezpieczonych w budżecie na ten cel. </w:t>
      </w:r>
    </w:p>
    <w:p w:rsidR="005124D3" w:rsidRPr="00CD4E88" w:rsidRDefault="005124D3" w:rsidP="00CD4E88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124D3" w:rsidRPr="00E8521E" w:rsidRDefault="00E8521E" w:rsidP="00CD4E88">
      <w:pPr>
        <w:rPr>
          <w:rFonts w:ascii="Arial" w:hAnsi="Arial" w:cs="Arial"/>
          <w:b/>
          <w:i/>
          <w:sz w:val="20"/>
          <w:szCs w:val="20"/>
        </w:rPr>
      </w:pPr>
      <w:r w:rsidRPr="00E8521E">
        <w:rPr>
          <w:rFonts w:ascii="Arial" w:hAnsi="Arial" w:cs="Arial"/>
          <w:b/>
          <w:i/>
          <w:sz w:val="20"/>
          <w:szCs w:val="20"/>
        </w:rPr>
        <w:t>11.</w:t>
      </w:r>
      <w:r w:rsidR="004C17FF" w:rsidRPr="00E8521E">
        <w:rPr>
          <w:rFonts w:ascii="Arial" w:hAnsi="Arial" w:cs="Arial"/>
          <w:b/>
          <w:i/>
          <w:sz w:val="20"/>
          <w:szCs w:val="20"/>
        </w:rPr>
        <w:t>.</w:t>
      </w:r>
      <w:r w:rsidR="005124D3" w:rsidRPr="00E8521E">
        <w:rPr>
          <w:rFonts w:ascii="Arial" w:hAnsi="Arial" w:cs="Arial"/>
          <w:b/>
          <w:i/>
          <w:sz w:val="20"/>
          <w:szCs w:val="20"/>
        </w:rPr>
        <w:t xml:space="preserve"> Opis kryteriów i sposób dokonywania oceny ofert.</w:t>
      </w:r>
    </w:p>
    <w:p w:rsidR="005124D3" w:rsidRPr="00CD4E88" w:rsidRDefault="005124D3" w:rsidP="00E8521E">
      <w:pPr>
        <w:ind w:left="284" w:hanging="284"/>
        <w:rPr>
          <w:rFonts w:ascii="Arial" w:hAnsi="Arial" w:cs="Arial"/>
          <w:sz w:val="20"/>
          <w:szCs w:val="20"/>
        </w:rPr>
      </w:pPr>
      <w:r w:rsidRPr="00CD4E88">
        <w:rPr>
          <w:rFonts w:ascii="Arial" w:hAnsi="Arial" w:cs="Arial"/>
          <w:sz w:val="20"/>
          <w:szCs w:val="20"/>
        </w:rPr>
        <w:t xml:space="preserve">1. Przy wyborze najkorzystniejszej oferty Zamawiający będzie kierował się następującym kryterium </w:t>
      </w:r>
      <w:r w:rsidR="00E8521E">
        <w:rPr>
          <w:rFonts w:ascii="Arial" w:hAnsi="Arial" w:cs="Arial"/>
          <w:sz w:val="20"/>
          <w:szCs w:val="20"/>
        </w:rPr>
        <w:t xml:space="preserve">  </w:t>
      </w:r>
      <w:r w:rsidRPr="00CD4E88">
        <w:rPr>
          <w:rFonts w:ascii="Arial" w:hAnsi="Arial" w:cs="Arial"/>
          <w:sz w:val="20"/>
          <w:szCs w:val="20"/>
        </w:rPr>
        <w:t xml:space="preserve">oceny: </w:t>
      </w:r>
    </w:p>
    <w:p w:rsidR="005124D3" w:rsidRPr="00CD4E88" w:rsidRDefault="00E8521E" w:rsidP="00CD4E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5124D3" w:rsidRPr="00CD4E88">
        <w:rPr>
          <w:rFonts w:ascii="Arial" w:hAnsi="Arial" w:cs="Arial"/>
          <w:sz w:val="20"/>
          <w:szCs w:val="20"/>
        </w:rPr>
        <w:t>Cena brutto oferty - 100%.</w:t>
      </w:r>
    </w:p>
    <w:p w:rsidR="005124D3" w:rsidRPr="00CD4E88" w:rsidRDefault="005124D3" w:rsidP="00CD4E88">
      <w:pPr>
        <w:rPr>
          <w:rFonts w:ascii="Arial" w:hAnsi="Arial" w:cs="Arial"/>
          <w:sz w:val="20"/>
          <w:szCs w:val="20"/>
        </w:rPr>
      </w:pPr>
      <w:r w:rsidRPr="00CD4E88">
        <w:rPr>
          <w:rFonts w:ascii="Arial" w:hAnsi="Arial" w:cs="Arial"/>
          <w:sz w:val="20"/>
          <w:szCs w:val="20"/>
        </w:rPr>
        <w:t>2. Za najkorzystniejszą ofertę</w:t>
      </w:r>
      <w:r w:rsidR="006D7725" w:rsidRPr="00CD4E88">
        <w:rPr>
          <w:rFonts w:ascii="Arial" w:hAnsi="Arial" w:cs="Arial"/>
          <w:sz w:val="20"/>
          <w:szCs w:val="20"/>
        </w:rPr>
        <w:t xml:space="preserve"> w danej części zostanie uznana </w:t>
      </w:r>
      <w:r w:rsidRPr="00CD4E88">
        <w:rPr>
          <w:rFonts w:ascii="Arial" w:hAnsi="Arial" w:cs="Arial"/>
          <w:sz w:val="20"/>
          <w:szCs w:val="20"/>
        </w:rPr>
        <w:t>oferta z najniższą ceną.</w:t>
      </w:r>
    </w:p>
    <w:p w:rsidR="00B55877" w:rsidRPr="00CD4E88" w:rsidRDefault="00B55877" w:rsidP="00CD4E88">
      <w:pPr>
        <w:rPr>
          <w:rFonts w:ascii="Arial" w:hAnsi="Arial" w:cs="Arial"/>
          <w:iCs/>
          <w:sz w:val="20"/>
          <w:szCs w:val="20"/>
        </w:rPr>
      </w:pPr>
      <w:r w:rsidRPr="00CD4E88">
        <w:rPr>
          <w:rFonts w:ascii="Arial" w:hAnsi="Arial" w:cs="Arial"/>
          <w:sz w:val="20"/>
          <w:szCs w:val="20"/>
        </w:rPr>
        <w:t>3.</w:t>
      </w:r>
      <w:r w:rsidRPr="00CD4E88">
        <w:rPr>
          <w:rFonts w:ascii="Arial" w:hAnsi="Arial" w:cs="Arial"/>
          <w:iCs/>
          <w:sz w:val="20"/>
          <w:szCs w:val="20"/>
        </w:rPr>
        <w:t xml:space="preserve"> Zamawiający nie przewiduje zwrotu kosztów udziału w postępowaniu.</w:t>
      </w:r>
    </w:p>
    <w:p w:rsidR="006B1D06" w:rsidRPr="00CD4E88" w:rsidRDefault="006B1D06" w:rsidP="00CD4E88">
      <w:pPr>
        <w:rPr>
          <w:rFonts w:ascii="Arial" w:hAnsi="Arial" w:cs="Arial"/>
          <w:sz w:val="20"/>
          <w:szCs w:val="20"/>
        </w:rPr>
      </w:pPr>
    </w:p>
    <w:p w:rsidR="005124D3" w:rsidRPr="00D03531" w:rsidRDefault="005124D3" w:rsidP="005124D3">
      <w:pPr>
        <w:pStyle w:val="pkt1"/>
        <w:spacing w:before="0" w:after="0"/>
        <w:ind w:left="0" w:firstLine="0"/>
        <w:rPr>
          <w:rFonts w:ascii="Arial" w:hAnsi="Arial" w:cs="Arial"/>
          <w:bCs/>
          <w:sz w:val="16"/>
          <w:szCs w:val="16"/>
        </w:rPr>
      </w:pPr>
      <w:r w:rsidRPr="00D03531">
        <w:rPr>
          <w:rFonts w:ascii="Arial" w:hAnsi="Arial" w:cs="Arial"/>
          <w:bCs/>
          <w:sz w:val="16"/>
          <w:szCs w:val="16"/>
        </w:rPr>
        <w:t>Dodatkowe dokumenty:</w:t>
      </w:r>
    </w:p>
    <w:p w:rsidR="00401035" w:rsidRPr="00D03531" w:rsidRDefault="00401035" w:rsidP="005124D3">
      <w:pPr>
        <w:pStyle w:val="pkt1"/>
        <w:spacing w:before="0" w:after="0"/>
        <w:ind w:left="0" w:firstLine="0"/>
        <w:rPr>
          <w:rFonts w:ascii="Arial" w:hAnsi="Arial" w:cs="Arial"/>
          <w:bCs/>
          <w:sz w:val="16"/>
          <w:szCs w:val="16"/>
        </w:rPr>
      </w:pPr>
    </w:p>
    <w:p w:rsidR="005124D3" w:rsidRPr="00D03531" w:rsidRDefault="005124D3" w:rsidP="005124D3">
      <w:pPr>
        <w:pStyle w:val="pkt1"/>
        <w:numPr>
          <w:ilvl w:val="0"/>
          <w:numId w:val="3"/>
        </w:numPr>
        <w:spacing w:before="0" w:after="0"/>
        <w:rPr>
          <w:rFonts w:ascii="Arial" w:hAnsi="Arial" w:cs="Arial"/>
          <w:sz w:val="16"/>
          <w:szCs w:val="16"/>
        </w:rPr>
      </w:pPr>
      <w:r w:rsidRPr="00D03531">
        <w:rPr>
          <w:rFonts w:ascii="Arial" w:hAnsi="Arial" w:cs="Arial"/>
          <w:bCs/>
          <w:sz w:val="16"/>
          <w:szCs w:val="16"/>
        </w:rPr>
        <w:t>Formularz Oferty – Załącznik nr 1.</w:t>
      </w:r>
    </w:p>
    <w:p w:rsidR="00424DA3" w:rsidRPr="00D03531" w:rsidRDefault="00424DA3" w:rsidP="005124D3">
      <w:pPr>
        <w:pStyle w:val="pkt1"/>
        <w:numPr>
          <w:ilvl w:val="0"/>
          <w:numId w:val="3"/>
        </w:numPr>
        <w:spacing w:before="0" w:after="0"/>
        <w:rPr>
          <w:rFonts w:ascii="Arial" w:hAnsi="Arial" w:cs="Arial"/>
          <w:sz w:val="16"/>
          <w:szCs w:val="16"/>
        </w:rPr>
      </w:pPr>
      <w:r w:rsidRPr="00D03531">
        <w:rPr>
          <w:rFonts w:ascii="Arial" w:hAnsi="Arial" w:cs="Arial"/>
          <w:bCs/>
          <w:sz w:val="16"/>
          <w:szCs w:val="16"/>
        </w:rPr>
        <w:t>Formularz Cenowy – Załącznik nr 2.</w:t>
      </w:r>
    </w:p>
    <w:p w:rsidR="005124D3" w:rsidRPr="00D03531" w:rsidRDefault="008647CD" w:rsidP="006B1D06">
      <w:pPr>
        <w:pStyle w:val="pkt1"/>
        <w:numPr>
          <w:ilvl w:val="0"/>
          <w:numId w:val="3"/>
        </w:numPr>
        <w:spacing w:before="0" w:after="0"/>
        <w:rPr>
          <w:rFonts w:ascii="Arial" w:hAnsi="Arial" w:cs="Arial"/>
          <w:sz w:val="16"/>
          <w:szCs w:val="16"/>
        </w:rPr>
      </w:pPr>
      <w:r w:rsidRPr="00D03531">
        <w:rPr>
          <w:rFonts w:ascii="Arial" w:hAnsi="Arial" w:cs="Arial"/>
          <w:bCs/>
          <w:sz w:val="16"/>
          <w:szCs w:val="16"/>
        </w:rPr>
        <w:t>Wzór Umowy – Załącznik nr 3.</w:t>
      </w:r>
    </w:p>
    <w:sectPr w:rsidR="005124D3" w:rsidRPr="00D03531" w:rsidSect="00AC5AA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651" w:rsidRDefault="00AC3651" w:rsidP="00F15031">
      <w:r>
        <w:separator/>
      </w:r>
    </w:p>
  </w:endnote>
  <w:endnote w:type="continuationSeparator" w:id="0">
    <w:p w:rsidR="00AC3651" w:rsidRDefault="00AC3651" w:rsidP="00F15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6811394"/>
      <w:docPartObj>
        <w:docPartGallery w:val="Page Numbers (Bottom of Page)"/>
        <w:docPartUnique/>
      </w:docPartObj>
    </w:sdtPr>
    <w:sdtContent>
      <w:p w:rsidR="00B41059" w:rsidRDefault="001D00B4">
        <w:pPr>
          <w:pStyle w:val="Stopka"/>
          <w:jc w:val="right"/>
        </w:pPr>
        <w:fldSimple w:instr="PAGE   \* MERGEFORMAT">
          <w:r w:rsidR="00A66595">
            <w:rPr>
              <w:noProof/>
            </w:rPr>
            <w:t>8</w:t>
          </w:r>
        </w:fldSimple>
      </w:p>
    </w:sdtContent>
  </w:sdt>
  <w:p w:rsidR="00B41059" w:rsidRDefault="00B4105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651" w:rsidRDefault="00AC3651" w:rsidP="00F15031">
      <w:r>
        <w:separator/>
      </w:r>
    </w:p>
  </w:footnote>
  <w:footnote w:type="continuationSeparator" w:id="0">
    <w:p w:rsidR="00AC3651" w:rsidRDefault="00AC3651" w:rsidP="00F150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7DEC"/>
    <w:multiLevelType w:val="hybridMultilevel"/>
    <w:tmpl w:val="1F4861D0"/>
    <w:lvl w:ilvl="0" w:tplc="3B58F35E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31287"/>
    <w:multiLevelType w:val="hybridMultilevel"/>
    <w:tmpl w:val="D8E6B31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96B36"/>
    <w:multiLevelType w:val="hybridMultilevel"/>
    <w:tmpl w:val="A846F14E"/>
    <w:lvl w:ilvl="0" w:tplc="041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CF44F3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270AF2"/>
    <w:multiLevelType w:val="multilevel"/>
    <w:tmpl w:val="2D6E61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560881"/>
    <w:multiLevelType w:val="hybridMultilevel"/>
    <w:tmpl w:val="C964A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3766D"/>
    <w:multiLevelType w:val="multilevel"/>
    <w:tmpl w:val="26864638"/>
    <w:lvl w:ilvl="0">
      <w:start w:val="41"/>
      <w:numFmt w:val="decimal"/>
      <w:lvlText w:val="%1"/>
      <w:lvlJc w:val="left"/>
      <w:pPr>
        <w:ind w:left="585" w:hanging="585"/>
      </w:pPr>
      <w:rPr>
        <w:rFonts w:eastAsia="Lucida Sans Unicode" w:hint="default"/>
        <w:b/>
      </w:rPr>
    </w:lvl>
    <w:lvl w:ilvl="1">
      <w:start w:val="800"/>
      <w:numFmt w:val="decimal"/>
      <w:lvlText w:val="%1-%2"/>
      <w:lvlJc w:val="left"/>
      <w:pPr>
        <w:ind w:left="1305" w:hanging="585"/>
      </w:pPr>
      <w:rPr>
        <w:rFonts w:eastAsia="Lucida Sans Unicode" w:hint="default"/>
        <w:b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eastAsia="Lucida Sans Unicode" w:hint="default"/>
        <w:b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eastAsia="Lucida Sans Unicode" w:hint="default"/>
        <w:b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eastAsia="Lucida Sans Unicode" w:hint="default"/>
        <w:b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eastAsia="Lucida Sans Unicode" w:hint="default"/>
        <w:b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eastAsia="Lucida Sans Unicode" w:hint="default"/>
        <w:b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eastAsia="Lucida Sans Unicode" w:hint="default"/>
        <w:b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eastAsia="Lucida Sans Unicode" w:hint="default"/>
        <w:b/>
      </w:rPr>
    </w:lvl>
  </w:abstractNum>
  <w:abstractNum w:abstractNumId="6">
    <w:nsid w:val="20995020"/>
    <w:multiLevelType w:val="hybridMultilevel"/>
    <w:tmpl w:val="5144F38E"/>
    <w:lvl w:ilvl="0" w:tplc="AC583506">
      <w:start w:val="1"/>
      <w:numFmt w:val="upperRoman"/>
      <w:lvlText w:val="%1."/>
      <w:lvlJc w:val="left"/>
      <w:pPr>
        <w:ind w:left="1004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67095"/>
    <w:multiLevelType w:val="hybridMultilevel"/>
    <w:tmpl w:val="61C2E6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4604B"/>
    <w:multiLevelType w:val="hybridMultilevel"/>
    <w:tmpl w:val="D2D2679E"/>
    <w:lvl w:ilvl="0" w:tplc="22F805E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47B59"/>
    <w:multiLevelType w:val="hybridMultilevel"/>
    <w:tmpl w:val="3D509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C143FE"/>
    <w:multiLevelType w:val="hybridMultilevel"/>
    <w:tmpl w:val="5C6E6664"/>
    <w:lvl w:ilvl="0" w:tplc="E29E572A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31899"/>
    <w:multiLevelType w:val="hybridMultilevel"/>
    <w:tmpl w:val="A288D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8C407C"/>
    <w:multiLevelType w:val="hybridMultilevel"/>
    <w:tmpl w:val="D54A2A3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E33911"/>
    <w:multiLevelType w:val="hybridMultilevel"/>
    <w:tmpl w:val="EF120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466557"/>
    <w:multiLevelType w:val="hybridMultilevel"/>
    <w:tmpl w:val="5144F38E"/>
    <w:lvl w:ilvl="0" w:tplc="AC583506">
      <w:start w:val="1"/>
      <w:numFmt w:val="upperRoman"/>
      <w:lvlText w:val="%1."/>
      <w:lvlJc w:val="left"/>
      <w:pPr>
        <w:ind w:left="1004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365D44"/>
    <w:multiLevelType w:val="hybridMultilevel"/>
    <w:tmpl w:val="3D509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7332B9"/>
    <w:multiLevelType w:val="hybridMultilevel"/>
    <w:tmpl w:val="83ACBB5C"/>
    <w:lvl w:ilvl="0" w:tplc="0415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FBE4EB5"/>
    <w:multiLevelType w:val="hybridMultilevel"/>
    <w:tmpl w:val="7D2698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1CE7718"/>
    <w:multiLevelType w:val="multilevel"/>
    <w:tmpl w:val="26864638"/>
    <w:lvl w:ilvl="0">
      <w:start w:val="41"/>
      <w:numFmt w:val="decimal"/>
      <w:lvlText w:val="%1"/>
      <w:lvlJc w:val="left"/>
      <w:pPr>
        <w:ind w:left="585" w:hanging="585"/>
      </w:pPr>
      <w:rPr>
        <w:rFonts w:eastAsia="Lucida Sans Unicode" w:hint="default"/>
        <w:b/>
      </w:rPr>
    </w:lvl>
    <w:lvl w:ilvl="1">
      <w:start w:val="800"/>
      <w:numFmt w:val="decimal"/>
      <w:lvlText w:val="%1-%2"/>
      <w:lvlJc w:val="left"/>
      <w:pPr>
        <w:ind w:left="1305" w:hanging="585"/>
      </w:pPr>
      <w:rPr>
        <w:rFonts w:eastAsia="Lucida Sans Unicode" w:hint="default"/>
        <w:b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eastAsia="Lucida Sans Unicode" w:hint="default"/>
        <w:b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eastAsia="Lucida Sans Unicode" w:hint="default"/>
        <w:b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eastAsia="Lucida Sans Unicode" w:hint="default"/>
        <w:b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eastAsia="Lucida Sans Unicode" w:hint="default"/>
        <w:b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eastAsia="Lucida Sans Unicode" w:hint="default"/>
        <w:b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eastAsia="Lucida Sans Unicode" w:hint="default"/>
        <w:b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eastAsia="Lucida Sans Unicode" w:hint="default"/>
        <w:b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3"/>
  </w:num>
  <w:num w:numId="6">
    <w:abstractNumId w:val="14"/>
  </w:num>
  <w:num w:numId="7">
    <w:abstractNumId w:val="13"/>
  </w:num>
  <w:num w:numId="8">
    <w:abstractNumId w:val="1"/>
  </w:num>
  <w:num w:numId="9">
    <w:abstractNumId w:val="5"/>
  </w:num>
  <w:num w:numId="10">
    <w:abstractNumId w:val="0"/>
  </w:num>
  <w:num w:numId="11">
    <w:abstractNumId w:val="7"/>
  </w:num>
  <w:num w:numId="12">
    <w:abstractNumId w:val="19"/>
  </w:num>
  <w:num w:numId="13">
    <w:abstractNumId w:val="11"/>
  </w:num>
  <w:num w:numId="14">
    <w:abstractNumId w:val="8"/>
  </w:num>
  <w:num w:numId="15">
    <w:abstractNumId w:val="4"/>
  </w:num>
  <w:num w:numId="16">
    <w:abstractNumId w:val="10"/>
  </w:num>
  <w:num w:numId="17">
    <w:abstractNumId w:val="12"/>
  </w:num>
  <w:num w:numId="18">
    <w:abstractNumId w:val="2"/>
  </w:num>
  <w:num w:numId="19">
    <w:abstractNumId w:val="9"/>
  </w:num>
  <w:num w:numId="20">
    <w:abstractNumId w:val="16"/>
  </w:num>
  <w:num w:numId="21">
    <w:abstractNumId w:val="6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4D3"/>
    <w:rsid w:val="00001D5E"/>
    <w:rsid w:val="000239F8"/>
    <w:rsid w:val="00057AD7"/>
    <w:rsid w:val="00063EBA"/>
    <w:rsid w:val="00084D2B"/>
    <w:rsid w:val="0009676B"/>
    <w:rsid w:val="000B5661"/>
    <w:rsid w:val="000C03F7"/>
    <w:rsid w:val="000C7EAA"/>
    <w:rsid w:val="000F2BAB"/>
    <w:rsid w:val="00110A7A"/>
    <w:rsid w:val="0011775B"/>
    <w:rsid w:val="001763C7"/>
    <w:rsid w:val="00184D87"/>
    <w:rsid w:val="001B336F"/>
    <w:rsid w:val="001C1B34"/>
    <w:rsid w:val="001C4455"/>
    <w:rsid w:val="001C6BF9"/>
    <w:rsid w:val="001D00B4"/>
    <w:rsid w:val="001E1BD2"/>
    <w:rsid w:val="001F294A"/>
    <w:rsid w:val="001F3A25"/>
    <w:rsid w:val="001F6C68"/>
    <w:rsid w:val="00220DE3"/>
    <w:rsid w:val="00225479"/>
    <w:rsid w:val="0022756D"/>
    <w:rsid w:val="00290A64"/>
    <w:rsid w:val="002B6966"/>
    <w:rsid w:val="002D0685"/>
    <w:rsid w:val="002D1788"/>
    <w:rsid w:val="002F1927"/>
    <w:rsid w:val="002F3347"/>
    <w:rsid w:val="00310D90"/>
    <w:rsid w:val="00366892"/>
    <w:rsid w:val="00373469"/>
    <w:rsid w:val="00382767"/>
    <w:rsid w:val="00393A1F"/>
    <w:rsid w:val="003940BB"/>
    <w:rsid w:val="003A6349"/>
    <w:rsid w:val="003C267B"/>
    <w:rsid w:val="003F0264"/>
    <w:rsid w:val="00401035"/>
    <w:rsid w:val="00403F10"/>
    <w:rsid w:val="00424DA3"/>
    <w:rsid w:val="0044452C"/>
    <w:rsid w:val="0044527A"/>
    <w:rsid w:val="004A74D5"/>
    <w:rsid w:val="004C17FF"/>
    <w:rsid w:val="004D4791"/>
    <w:rsid w:val="004E14CE"/>
    <w:rsid w:val="004F3C6A"/>
    <w:rsid w:val="0050184D"/>
    <w:rsid w:val="00506423"/>
    <w:rsid w:val="005124D3"/>
    <w:rsid w:val="0053027F"/>
    <w:rsid w:val="005426F8"/>
    <w:rsid w:val="00563966"/>
    <w:rsid w:val="005910BD"/>
    <w:rsid w:val="005A4A9D"/>
    <w:rsid w:val="005C0A33"/>
    <w:rsid w:val="005D7705"/>
    <w:rsid w:val="006127E6"/>
    <w:rsid w:val="00614C3D"/>
    <w:rsid w:val="00616247"/>
    <w:rsid w:val="00651897"/>
    <w:rsid w:val="00651DB5"/>
    <w:rsid w:val="00652872"/>
    <w:rsid w:val="0069400D"/>
    <w:rsid w:val="006B1D06"/>
    <w:rsid w:val="006B222B"/>
    <w:rsid w:val="006B3DB8"/>
    <w:rsid w:val="006B4CF2"/>
    <w:rsid w:val="006C2A48"/>
    <w:rsid w:val="006D7725"/>
    <w:rsid w:val="006F4263"/>
    <w:rsid w:val="0074623D"/>
    <w:rsid w:val="00783BEC"/>
    <w:rsid w:val="00796739"/>
    <w:rsid w:val="007969CB"/>
    <w:rsid w:val="007C00CF"/>
    <w:rsid w:val="007C4B35"/>
    <w:rsid w:val="007C5D6D"/>
    <w:rsid w:val="007E0DC1"/>
    <w:rsid w:val="00812BAA"/>
    <w:rsid w:val="00816808"/>
    <w:rsid w:val="0082174E"/>
    <w:rsid w:val="0082188B"/>
    <w:rsid w:val="00823BD0"/>
    <w:rsid w:val="00861D74"/>
    <w:rsid w:val="008647CD"/>
    <w:rsid w:val="00871F87"/>
    <w:rsid w:val="00880A38"/>
    <w:rsid w:val="008878C1"/>
    <w:rsid w:val="00897E47"/>
    <w:rsid w:val="008A2035"/>
    <w:rsid w:val="008B0BDB"/>
    <w:rsid w:val="008C53FF"/>
    <w:rsid w:val="008D2A2E"/>
    <w:rsid w:val="008E3470"/>
    <w:rsid w:val="00902E78"/>
    <w:rsid w:val="009122E1"/>
    <w:rsid w:val="00931068"/>
    <w:rsid w:val="00970CD2"/>
    <w:rsid w:val="00984FCD"/>
    <w:rsid w:val="009873E4"/>
    <w:rsid w:val="00991CE3"/>
    <w:rsid w:val="009B07BE"/>
    <w:rsid w:val="009F65FD"/>
    <w:rsid w:val="009F7F7A"/>
    <w:rsid w:val="00A4597D"/>
    <w:rsid w:val="00A5177D"/>
    <w:rsid w:val="00A60398"/>
    <w:rsid w:val="00A608E8"/>
    <w:rsid w:val="00A66595"/>
    <w:rsid w:val="00A66B63"/>
    <w:rsid w:val="00A73A12"/>
    <w:rsid w:val="00AC3651"/>
    <w:rsid w:val="00AC5AAE"/>
    <w:rsid w:val="00AC7959"/>
    <w:rsid w:val="00AE3A20"/>
    <w:rsid w:val="00AF4E5E"/>
    <w:rsid w:val="00B00925"/>
    <w:rsid w:val="00B03B6F"/>
    <w:rsid w:val="00B10BBE"/>
    <w:rsid w:val="00B15D43"/>
    <w:rsid w:val="00B2759A"/>
    <w:rsid w:val="00B40844"/>
    <w:rsid w:val="00B40E5C"/>
    <w:rsid w:val="00B41059"/>
    <w:rsid w:val="00B55877"/>
    <w:rsid w:val="00B63AF7"/>
    <w:rsid w:val="00B662F7"/>
    <w:rsid w:val="00B7491E"/>
    <w:rsid w:val="00B83A4C"/>
    <w:rsid w:val="00B94754"/>
    <w:rsid w:val="00BA0F36"/>
    <w:rsid w:val="00BD3B65"/>
    <w:rsid w:val="00BE0EB1"/>
    <w:rsid w:val="00C33CB6"/>
    <w:rsid w:val="00C5523C"/>
    <w:rsid w:val="00C631B8"/>
    <w:rsid w:val="00C85DA1"/>
    <w:rsid w:val="00C86DD5"/>
    <w:rsid w:val="00CA3342"/>
    <w:rsid w:val="00CB0528"/>
    <w:rsid w:val="00CB5E26"/>
    <w:rsid w:val="00CB7141"/>
    <w:rsid w:val="00CC598B"/>
    <w:rsid w:val="00CD1307"/>
    <w:rsid w:val="00CD4E88"/>
    <w:rsid w:val="00CE1B24"/>
    <w:rsid w:val="00CE57FB"/>
    <w:rsid w:val="00D03531"/>
    <w:rsid w:val="00D33CDA"/>
    <w:rsid w:val="00D7793F"/>
    <w:rsid w:val="00D939B2"/>
    <w:rsid w:val="00DA1519"/>
    <w:rsid w:val="00DB485F"/>
    <w:rsid w:val="00DB5A9C"/>
    <w:rsid w:val="00DB6ACB"/>
    <w:rsid w:val="00DC3265"/>
    <w:rsid w:val="00DE7A1F"/>
    <w:rsid w:val="00DF62F1"/>
    <w:rsid w:val="00E010AA"/>
    <w:rsid w:val="00E06B2E"/>
    <w:rsid w:val="00E31605"/>
    <w:rsid w:val="00E578ED"/>
    <w:rsid w:val="00E66023"/>
    <w:rsid w:val="00E8521E"/>
    <w:rsid w:val="00E8562C"/>
    <w:rsid w:val="00EA5356"/>
    <w:rsid w:val="00F10636"/>
    <w:rsid w:val="00F15031"/>
    <w:rsid w:val="00F3097B"/>
    <w:rsid w:val="00F35173"/>
    <w:rsid w:val="00F9171A"/>
    <w:rsid w:val="00F926DA"/>
    <w:rsid w:val="00FA5377"/>
    <w:rsid w:val="00FB20CC"/>
    <w:rsid w:val="00FC6B99"/>
    <w:rsid w:val="00FF0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4D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0B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00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124D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5124D3"/>
    <w:rPr>
      <w:rFonts w:ascii="Calibri" w:eastAsia="Times New Roman" w:hAnsi="Calibri" w:cs="Times New Roman"/>
      <w:b/>
      <w:bCs/>
      <w:kern w:val="3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5124D3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5124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24D3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124D3"/>
    <w:pPr>
      <w:widowControl/>
      <w:suppressAutoHyphens w:val="0"/>
      <w:autoSpaceDN/>
      <w:ind w:left="1080"/>
    </w:pPr>
    <w:rPr>
      <w:rFonts w:eastAsia="Times New Roman" w:cs="Times New Roman"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124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124D3"/>
    <w:pPr>
      <w:ind w:left="720"/>
      <w:contextualSpacing/>
    </w:pPr>
  </w:style>
  <w:style w:type="paragraph" w:customStyle="1" w:styleId="ust">
    <w:name w:val="ust"/>
    <w:rsid w:val="005124D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5124D3"/>
    <w:pPr>
      <w:widowControl/>
      <w:suppressAutoHyphens w:val="0"/>
      <w:autoSpaceDN/>
      <w:spacing w:before="60" w:after="60"/>
      <w:ind w:left="851" w:hanging="295"/>
      <w:jc w:val="both"/>
    </w:pPr>
    <w:rPr>
      <w:rFonts w:eastAsia="Times New Roman" w:cs="Times New Roman"/>
      <w:kern w:val="0"/>
    </w:rPr>
  </w:style>
  <w:style w:type="paragraph" w:customStyle="1" w:styleId="tyt">
    <w:name w:val="tyt"/>
    <w:basedOn w:val="Normalny"/>
    <w:rsid w:val="005124D3"/>
    <w:pPr>
      <w:keepNext/>
      <w:widowControl/>
      <w:suppressAutoHyphens w:val="0"/>
      <w:autoSpaceDN/>
      <w:spacing w:before="60" w:after="60"/>
      <w:jc w:val="center"/>
    </w:pPr>
    <w:rPr>
      <w:rFonts w:eastAsia="Times New Roman" w:cs="Times New Roman"/>
      <w:b/>
      <w:bCs/>
      <w:kern w:val="0"/>
    </w:rPr>
  </w:style>
  <w:style w:type="paragraph" w:customStyle="1" w:styleId="pkt1">
    <w:name w:val="pkt1"/>
    <w:basedOn w:val="pkt"/>
    <w:rsid w:val="005124D3"/>
    <w:pPr>
      <w:ind w:left="850" w:hanging="425"/>
    </w:pPr>
    <w:rPr>
      <w:szCs w:val="20"/>
    </w:rPr>
  </w:style>
  <w:style w:type="paragraph" w:customStyle="1" w:styleId="Default">
    <w:name w:val="Default"/>
    <w:rsid w:val="005124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B0BDB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C00CF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80A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80A38"/>
    <w:rPr>
      <w:rFonts w:ascii="Times New Roman" w:eastAsia="Lucida Sans Unicode" w:hAnsi="Times New Roman" w:cs="Tahoma"/>
      <w:kern w:val="3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031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031"/>
    <w:rPr>
      <w:rFonts w:ascii="Tahoma" w:eastAsia="Lucida Sans Unicode" w:hAnsi="Tahoma" w:cs="Tahoma"/>
      <w:kern w:val="3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150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5031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50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5031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HTML-staaszeroko">
    <w:name w:val="HTML Typewriter"/>
    <w:basedOn w:val="Domylnaczcionkaakapitu"/>
    <w:rsid w:val="00FC6B99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2759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2759A"/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4D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0B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00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124D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5124D3"/>
    <w:rPr>
      <w:rFonts w:ascii="Calibri" w:eastAsia="Times New Roman" w:hAnsi="Calibri" w:cs="Times New Roman"/>
      <w:b/>
      <w:bCs/>
      <w:kern w:val="3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5124D3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5124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24D3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124D3"/>
    <w:pPr>
      <w:widowControl/>
      <w:suppressAutoHyphens w:val="0"/>
      <w:autoSpaceDN/>
      <w:ind w:left="1080"/>
    </w:pPr>
    <w:rPr>
      <w:rFonts w:eastAsia="Times New Roman" w:cs="Times New Roman"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124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124D3"/>
    <w:pPr>
      <w:ind w:left="720"/>
      <w:contextualSpacing/>
    </w:pPr>
  </w:style>
  <w:style w:type="paragraph" w:customStyle="1" w:styleId="ust">
    <w:name w:val="ust"/>
    <w:rsid w:val="005124D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5124D3"/>
    <w:pPr>
      <w:widowControl/>
      <w:suppressAutoHyphens w:val="0"/>
      <w:autoSpaceDN/>
      <w:spacing w:before="60" w:after="60"/>
      <w:ind w:left="851" w:hanging="295"/>
      <w:jc w:val="both"/>
    </w:pPr>
    <w:rPr>
      <w:rFonts w:eastAsia="Times New Roman" w:cs="Times New Roman"/>
      <w:kern w:val="0"/>
    </w:rPr>
  </w:style>
  <w:style w:type="paragraph" w:customStyle="1" w:styleId="tyt">
    <w:name w:val="tyt"/>
    <w:basedOn w:val="Normalny"/>
    <w:rsid w:val="005124D3"/>
    <w:pPr>
      <w:keepNext/>
      <w:widowControl/>
      <w:suppressAutoHyphens w:val="0"/>
      <w:autoSpaceDN/>
      <w:spacing w:before="60" w:after="60"/>
      <w:jc w:val="center"/>
    </w:pPr>
    <w:rPr>
      <w:rFonts w:eastAsia="Times New Roman" w:cs="Times New Roman"/>
      <w:b/>
      <w:bCs/>
      <w:kern w:val="0"/>
    </w:rPr>
  </w:style>
  <w:style w:type="paragraph" w:customStyle="1" w:styleId="pkt1">
    <w:name w:val="pkt1"/>
    <w:basedOn w:val="pkt"/>
    <w:rsid w:val="005124D3"/>
    <w:pPr>
      <w:ind w:left="850" w:hanging="425"/>
    </w:pPr>
    <w:rPr>
      <w:szCs w:val="20"/>
    </w:rPr>
  </w:style>
  <w:style w:type="paragraph" w:customStyle="1" w:styleId="Default">
    <w:name w:val="Default"/>
    <w:rsid w:val="005124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B0BDB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C00CF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80A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80A38"/>
    <w:rPr>
      <w:rFonts w:ascii="Times New Roman" w:eastAsia="Lucida Sans Unicode" w:hAnsi="Times New Roman" w:cs="Tahoma"/>
      <w:kern w:val="3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031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031"/>
    <w:rPr>
      <w:rFonts w:ascii="Tahoma" w:eastAsia="Lucida Sans Unicode" w:hAnsi="Tahoma" w:cs="Tahoma"/>
      <w:kern w:val="3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150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5031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50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5031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HTML-staaszeroko">
    <w:name w:val="HTML Typewriter"/>
    <w:basedOn w:val="Domylnaczcionkaakapitu"/>
    <w:rsid w:val="00FC6B99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2759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2759A"/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9CD46-9909-4AB2-8F91-B32CED865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2481</Words>
  <Characters>14888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Staś</dc:creator>
  <cp:keywords/>
  <dc:description/>
  <cp:lastModifiedBy> </cp:lastModifiedBy>
  <cp:revision>8</cp:revision>
  <cp:lastPrinted>2014-08-12T05:50:00Z</cp:lastPrinted>
  <dcterms:created xsi:type="dcterms:W3CDTF">2014-08-21T09:37:00Z</dcterms:created>
  <dcterms:modified xsi:type="dcterms:W3CDTF">2014-08-22T05:43:00Z</dcterms:modified>
</cp:coreProperties>
</file>