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5F26F1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6836B7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63440A">
        <w:rPr>
          <w:rFonts w:cs="Arial"/>
          <w:strike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A2C18" w:rsidRDefault="00AA2C18" w:rsidP="00AA2C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Dostawa i montaż urządzeń zabawowych na terenie Parku 12 C przy ul. Sienkiewicza 43 w Zabrzu spełniających normy placów zabaw wraz z przygotowaniem podłoża bezpiecznego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AA2C18" w:rsidRDefault="00AA2C18" w:rsidP="00AA2C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Dostawa i montaż urządzeń zabawowych na terenie Parku 12 C przy ul. Sienkiewicza 43 w Zabrzu</w:t>
      </w:r>
      <w:r>
        <w:rPr>
          <w:rFonts w:asciiTheme="minorHAnsi" w:hAnsiTheme="minorHAnsi" w:cs="Arial"/>
          <w:b/>
        </w:rPr>
        <w:t xml:space="preserve"> spełniających normy placów zabaw wraz z przygotowaniem podłoża bezpiecznego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492"/>
        <w:gridCol w:w="2356"/>
        <w:gridCol w:w="2356"/>
      </w:tblGrid>
      <w:tr w:rsidR="00AA2C18" w:rsidTr="00AA2C18">
        <w:trPr>
          <w:trHeight w:val="382"/>
        </w:trPr>
        <w:tc>
          <w:tcPr>
            <w:tcW w:w="2651" w:type="dxa"/>
          </w:tcPr>
          <w:p w:rsidR="00AA2C18" w:rsidRPr="00AA2C18" w:rsidRDefault="00AA2C18" w:rsidP="00AA2C18">
            <w:pPr>
              <w:spacing w:line="360" w:lineRule="auto"/>
              <w:jc w:val="center"/>
              <w:rPr>
                <w:rFonts w:cs="Arial"/>
                <w:b/>
              </w:rPr>
            </w:pPr>
            <w:r w:rsidRPr="00AA2C18">
              <w:rPr>
                <w:rFonts w:cs="Arial"/>
                <w:b/>
              </w:rPr>
              <w:t>Urządzenie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2492" w:type="dxa"/>
          </w:tcPr>
          <w:p w:rsidR="00AA2C18" w:rsidRPr="00AA2C18" w:rsidRDefault="00AA2C18" w:rsidP="00AA2C18">
            <w:pPr>
              <w:spacing w:line="360" w:lineRule="auto"/>
              <w:jc w:val="center"/>
              <w:rPr>
                <w:rFonts w:cs="Arial"/>
                <w:b/>
              </w:rPr>
            </w:pPr>
            <w:r w:rsidRPr="00AA2C18">
              <w:rPr>
                <w:rFonts w:cs="Arial"/>
                <w:b/>
              </w:rPr>
              <w:t>Ilość sztuk</w:t>
            </w:r>
          </w:p>
        </w:tc>
        <w:tc>
          <w:tcPr>
            <w:tcW w:w="2356" w:type="dxa"/>
          </w:tcPr>
          <w:p w:rsidR="00AA2C18" w:rsidRPr="00AA2C18" w:rsidRDefault="00AA2C18" w:rsidP="00AA2C18">
            <w:pPr>
              <w:spacing w:line="360" w:lineRule="auto"/>
              <w:jc w:val="center"/>
              <w:rPr>
                <w:rFonts w:cs="Arial"/>
                <w:b/>
              </w:rPr>
            </w:pPr>
            <w:r w:rsidRPr="00AA2C18">
              <w:rPr>
                <w:rFonts w:cs="Arial"/>
                <w:b/>
              </w:rPr>
              <w:t>Cena netto</w:t>
            </w:r>
          </w:p>
        </w:tc>
        <w:tc>
          <w:tcPr>
            <w:tcW w:w="2356" w:type="dxa"/>
          </w:tcPr>
          <w:p w:rsidR="00AA2C18" w:rsidRPr="00AA2C18" w:rsidRDefault="00AA2C18" w:rsidP="00AA2C18">
            <w:pPr>
              <w:spacing w:line="360" w:lineRule="auto"/>
              <w:jc w:val="center"/>
              <w:rPr>
                <w:rFonts w:cs="Arial"/>
                <w:b/>
              </w:rPr>
            </w:pPr>
            <w:r w:rsidRPr="00AA2C18">
              <w:rPr>
                <w:rFonts w:cs="Arial"/>
                <w:b/>
              </w:rPr>
              <w:t>Cena brutto</w:t>
            </w:r>
          </w:p>
        </w:tc>
      </w:tr>
      <w:tr w:rsidR="00AA2C18" w:rsidTr="00AA2C18">
        <w:trPr>
          <w:trHeight w:val="335"/>
        </w:trPr>
        <w:tc>
          <w:tcPr>
            <w:tcW w:w="2651" w:type="dxa"/>
            <w:vAlign w:val="center"/>
          </w:tcPr>
          <w:p w:rsidR="00AA2C18" w:rsidRPr="00E53382" w:rsidRDefault="00AA2C18" w:rsidP="00AA2C18">
            <w:pPr>
              <w:jc w:val="center"/>
              <w:rPr>
                <w:rFonts w:eastAsiaTheme="minorHAnsi"/>
              </w:rPr>
            </w:pPr>
            <w:r w:rsidRPr="00E53382">
              <w:rPr>
                <w:rFonts w:eastAsiaTheme="minorHAnsi"/>
              </w:rPr>
              <w:t xml:space="preserve">Gra integracyjna </w:t>
            </w:r>
            <w:r>
              <w:rPr>
                <w:rFonts w:eastAsiaTheme="minorHAnsi"/>
              </w:rPr>
              <w:t xml:space="preserve">typu „kółko krzyżyk” z grafikami wskazanymi przez Zamawiającego (pyrlik i </w:t>
            </w:r>
            <w:proofErr w:type="spellStart"/>
            <w:r>
              <w:rPr>
                <w:rFonts w:eastAsiaTheme="minorHAnsi"/>
              </w:rPr>
              <w:t>żelosko</w:t>
            </w:r>
            <w:proofErr w:type="spellEnd"/>
            <w:r>
              <w:rPr>
                <w:rFonts w:eastAsiaTheme="minorHAnsi"/>
              </w:rPr>
              <w:t>)</w:t>
            </w:r>
          </w:p>
        </w:tc>
        <w:tc>
          <w:tcPr>
            <w:tcW w:w="2492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356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356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AA2C18" w:rsidTr="00AA2C18">
        <w:tc>
          <w:tcPr>
            <w:tcW w:w="2651" w:type="dxa"/>
            <w:vAlign w:val="center"/>
          </w:tcPr>
          <w:p w:rsidR="00AA2C18" w:rsidRPr="00EE321B" w:rsidRDefault="00AA2C18" w:rsidP="00AA2C18">
            <w:pPr>
              <w:jc w:val="center"/>
              <w:rPr>
                <w:rFonts w:eastAsiaTheme="minorHAnsi"/>
              </w:rPr>
            </w:pPr>
            <w:r w:rsidRPr="00E53382">
              <w:rPr>
                <w:rFonts w:eastAsiaTheme="minorHAnsi"/>
              </w:rPr>
              <w:lastRenderedPageBreak/>
              <w:t xml:space="preserve">Gra integracyjna </w:t>
            </w:r>
            <w:r>
              <w:rPr>
                <w:rFonts w:eastAsiaTheme="minorHAnsi"/>
              </w:rPr>
              <w:t>typu „językowa” z grafikami wskazanymi przez Zamawiającego (słowa ze śląskiej gwary)</w:t>
            </w:r>
          </w:p>
        </w:tc>
        <w:tc>
          <w:tcPr>
            <w:tcW w:w="2492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356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356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AA2C18" w:rsidTr="00AA2C18">
        <w:tc>
          <w:tcPr>
            <w:tcW w:w="2651" w:type="dxa"/>
            <w:vAlign w:val="center"/>
          </w:tcPr>
          <w:p w:rsidR="00AA2C18" w:rsidRPr="00EE321B" w:rsidRDefault="00AA2C18" w:rsidP="00AA2C18">
            <w:pPr>
              <w:jc w:val="center"/>
              <w:rPr>
                <w:rFonts w:eastAsiaTheme="minorHAnsi"/>
              </w:rPr>
            </w:pPr>
            <w:r w:rsidRPr="00EE321B">
              <w:rPr>
                <w:rFonts w:eastAsiaTheme="minorHAnsi"/>
              </w:rPr>
              <w:t>Huśtawka typu Bocianie gniazdo</w:t>
            </w:r>
          </w:p>
        </w:tc>
        <w:tc>
          <w:tcPr>
            <w:tcW w:w="2492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356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356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AA2C18" w:rsidTr="00AA2C18">
        <w:tc>
          <w:tcPr>
            <w:tcW w:w="2651" w:type="dxa"/>
            <w:vAlign w:val="center"/>
          </w:tcPr>
          <w:p w:rsidR="00AA2C18" w:rsidRPr="00EE321B" w:rsidRDefault="00AA2C18" w:rsidP="00AA2C18">
            <w:pPr>
              <w:jc w:val="center"/>
              <w:rPr>
                <w:rFonts w:eastAsiaTheme="minorHAnsi"/>
              </w:rPr>
            </w:pPr>
            <w:r w:rsidRPr="00EE321B">
              <w:rPr>
                <w:rFonts w:eastAsiaTheme="minorHAnsi"/>
              </w:rPr>
              <w:t>Huśtawka podwójna wahadłowa</w:t>
            </w:r>
          </w:p>
        </w:tc>
        <w:tc>
          <w:tcPr>
            <w:tcW w:w="2492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356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356" w:type="dxa"/>
            <w:vAlign w:val="center"/>
          </w:tcPr>
          <w:p w:rsidR="00AA2C18" w:rsidRDefault="00AA2C18" w:rsidP="00AA2C18">
            <w:pPr>
              <w:spacing w:line="360" w:lineRule="auto"/>
              <w:jc w:val="center"/>
              <w:rPr>
                <w:rFonts w:cs="Arial"/>
              </w:rPr>
            </w:pPr>
          </w:p>
        </w:tc>
      </w:tr>
    </w:tbl>
    <w:p w:rsidR="00AA2C18" w:rsidRDefault="00AA2C18" w:rsidP="00A36923">
      <w:pPr>
        <w:spacing w:line="360" w:lineRule="auto"/>
        <w:jc w:val="both"/>
        <w:rPr>
          <w:rFonts w:cs="Arial"/>
        </w:rPr>
      </w:pPr>
    </w:p>
    <w:p w:rsidR="00AA2C18" w:rsidRPr="00AA2C18" w:rsidRDefault="00AA2C18" w:rsidP="00A36923">
      <w:pPr>
        <w:spacing w:line="360" w:lineRule="auto"/>
        <w:jc w:val="both"/>
        <w:rPr>
          <w:rFonts w:cs="Arial"/>
          <w:b/>
        </w:rPr>
      </w:pPr>
      <w:r w:rsidRPr="00AA2C18">
        <w:rPr>
          <w:rFonts w:cs="Arial"/>
          <w:b/>
        </w:rPr>
        <w:t>ŁĄCZNIE</w:t>
      </w:r>
      <w:r>
        <w:rPr>
          <w:rFonts w:cs="Arial"/>
          <w:b/>
        </w:rPr>
        <w:t xml:space="preserve"> dostawa, montaż oraz przygotowanie podłoża:</w:t>
      </w:r>
      <w:bookmarkStart w:id="0" w:name="_GoBack"/>
      <w:bookmarkEnd w:id="0"/>
    </w:p>
    <w:p w:rsidR="00A36923" w:rsidRDefault="00AA2C18" w:rsidP="00A36923">
      <w:pPr>
        <w:spacing w:line="360" w:lineRule="auto"/>
      </w:pPr>
      <w:r>
        <w:t>cena</w:t>
      </w:r>
      <w:r w:rsidR="00A36923">
        <w:t xml:space="preserve">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A2C18" w:rsidP="00A36923">
      <w:pPr>
        <w:spacing w:line="360" w:lineRule="auto"/>
      </w:pPr>
      <w:r>
        <w:t>cena</w:t>
      </w:r>
      <w:r w:rsidR="00A36923">
        <w:t xml:space="preserve">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AA2C18" w:rsidRPr="00AA2C18" w:rsidRDefault="00AA2C18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b/>
          <w:color w:val="auto"/>
        </w:rPr>
      </w:pPr>
      <w:r w:rsidRPr="00AA2C18">
        <w:rPr>
          <w:rFonts w:cs="Arial"/>
          <w:b/>
          <w:color w:val="auto"/>
        </w:rPr>
        <w:t>Wizualizacje urządzeń wraz z kartami technicznymi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lastRenderedPageBreak/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80" w:rsidRDefault="00110C80" w:rsidP="0076796D">
      <w:pPr>
        <w:spacing w:after="0" w:line="240" w:lineRule="auto"/>
      </w:pPr>
      <w:r>
        <w:separator/>
      </w:r>
    </w:p>
  </w:endnote>
  <w:endnote w:type="continuationSeparator" w:id="0">
    <w:p w:rsidR="00110C80" w:rsidRDefault="00110C8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80" w:rsidRDefault="00110C80" w:rsidP="0076796D">
      <w:pPr>
        <w:spacing w:after="0" w:line="240" w:lineRule="auto"/>
      </w:pPr>
      <w:r>
        <w:separator/>
      </w:r>
    </w:p>
  </w:footnote>
  <w:footnote w:type="continuationSeparator" w:id="0">
    <w:p w:rsidR="00110C80" w:rsidRDefault="00110C8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10C80"/>
    <w:rsid w:val="00136DF4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1346D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A2C18"/>
    <w:rsid w:val="00AC2E57"/>
    <w:rsid w:val="00AF3535"/>
    <w:rsid w:val="00B9486D"/>
    <w:rsid w:val="00C3262A"/>
    <w:rsid w:val="00C36B87"/>
    <w:rsid w:val="00C468D5"/>
    <w:rsid w:val="00C605BF"/>
    <w:rsid w:val="00CA72D3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D5D7-D6C6-46CF-B8FD-5B97A048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2</cp:revision>
  <cp:lastPrinted>2016-03-02T13:42:00Z</cp:lastPrinted>
  <dcterms:created xsi:type="dcterms:W3CDTF">2016-07-29T05:14:00Z</dcterms:created>
  <dcterms:modified xsi:type="dcterms:W3CDTF">2016-07-29T05:14:00Z</dcterms:modified>
</cp:coreProperties>
</file>