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C24BB" w14:textId="2EEA2331" w:rsidR="00007D7C" w:rsidRPr="00EE06ED" w:rsidRDefault="00007D7C" w:rsidP="00007D7C">
      <w:pPr>
        <w:suppressAutoHyphens/>
        <w:spacing w:line="360" w:lineRule="auto"/>
        <w:jc w:val="center"/>
        <w:rPr>
          <w:rFonts w:asciiTheme="minorHAnsi" w:hAnsiTheme="minorHAnsi" w:cs="Arial"/>
          <w:sz w:val="28"/>
          <w:lang w:eastAsia="ar-SA"/>
        </w:rPr>
      </w:pPr>
      <w:r w:rsidRPr="00EE06ED">
        <w:rPr>
          <w:rFonts w:ascii="Tahoma" w:hAnsi="Tahoma" w:cs="Tahoma"/>
          <w:b/>
          <w:bCs/>
          <w:sz w:val="22"/>
          <w:szCs w:val="20"/>
        </w:rPr>
        <w:t>SPECYFIKACJA ISTOTNYCH WARUNKÓW ZAMÓWIENIA</w:t>
      </w:r>
    </w:p>
    <w:p w14:paraId="662B1708" w14:textId="53C082EE" w:rsidR="00B6555B" w:rsidRDefault="00B6555B" w:rsidP="00C04EDE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 w:rsidRPr="00C04EDE">
        <w:rPr>
          <w:rFonts w:asciiTheme="minorHAnsi" w:hAnsiTheme="minorHAnsi" w:cs="Arial"/>
          <w:lang w:eastAsia="ar-SA"/>
        </w:rPr>
        <w:t>Termin realizacji zamówienia:</w:t>
      </w:r>
      <w:r w:rsidR="002C6F91">
        <w:rPr>
          <w:rFonts w:asciiTheme="minorHAnsi" w:hAnsiTheme="minorHAnsi" w:cs="Arial"/>
          <w:lang w:eastAsia="ar-SA"/>
        </w:rPr>
        <w:t xml:space="preserve"> od dnia podpisania umowy do 01</w:t>
      </w:r>
      <w:r w:rsidR="0005212D">
        <w:rPr>
          <w:rFonts w:asciiTheme="minorHAnsi" w:hAnsiTheme="minorHAnsi" w:cs="Arial"/>
          <w:lang w:eastAsia="ar-SA"/>
        </w:rPr>
        <w:t>.01</w:t>
      </w:r>
      <w:r w:rsidR="00085444" w:rsidRPr="00C04EDE">
        <w:rPr>
          <w:rFonts w:asciiTheme="minorHAnsi" w:hAnsiTheme="minorHAnsi" w:cs="Arial"/>
          <w:lang w:eastAsia="ar-SA"/>
        </w:rPr>
        <w:t>.</w:t>
      </w:r>
      <w:r w:rsidR="002C6F91">
        <w:rPr>
          <w:rFonts w:asciiTheme="minorHAnsi" w:hAnsiTheme="minorHAnsi" w:cs="Arial"/>
          <w:lang w:eastAsia="ar-SA"/>
        </w:rPr>
        <w:t>2020</w:t>
      </w:r>
      <w:r w:rsidR="00FD31A7" w:rsidRPr="00C04EDE">
        <w:rPr>
          <w:rFonts w:asciiTheme="minorHAnsi" w:hAnsiTheme="minorHAnsi" w:cs="Arial"/>
          <w:lang w:eastAsia="ar-SA"/>
        </w:rPr>
        <w:t xml:space="preserve"> roku</w:t>
      </w:r>
      <w:r w:rsidR="00085444" w:rsidRPr="00C04EDE">
        <w:rPr>
          <w:rFonts w:asciiTheme="minorHAnsi" w:hAnsiTheme="minorHAnsi" w:cs="Arial"/>
          <w:lang w:eastAsia="ar-SA"/>
        </w:rPr>
        <w:t xml:space="preserve"> lub do wyczerpania kwoty zabezpieczonej na ten cel przez Zamawiającego</w:t>
      </w:r>
      <w:r w:rsidR="00FE28DD">
        <w:rPr>
          <w:rFonts w:asciiTheme="minorHAnsi" w:hAnsiTheme="minorHAnsi" w:cs="Arial"/>
          <w:lang w:eastAsia="ar-SA"/>
        </w:rPr>
        <w:t>.</w:t>
      </w:r>
    </w:p>
    <w:p w14:paraId="722D1FBF" w14:textId="09D935C6" w:rsidR="002A70B0" w:rsidRPr="00C04EDE" w:rsidRDefault="002A70B0" w:rsidP="00C04EDE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Pralnia powinna być wyposażona w co najmniej jedną </w:t>
      </w:r>
      <w:proofErr w:type="spellStart"/>
      <w:r>
        <w:rPr>
          <w:rFonts w:asciiTheme="minorHAnsi" w:hAnsiTheme="minorHAnsi" w:cs="Arial"/>
          <w:lang w:eastAsia="ar-SA"/>
        </w:rPr>
        <w:t>pralniczę</w:t>
      </w:r>
      <w:proofErr w:type="spellEnd"/>
      <w:r>
        <w:rPr>
          <w:rFonts w:asciiTheme="minorHAnsi" w:hAnsiTheme="minorHAnsi" w:cs="Arial"/>
          <w:lang w:eastAsia="ar-SA"/>
        </w:rPr>
        <w:t xml:space="preserve"> tunelową, system ISO oraz komorę dezynfekcyjną.</w:t>
      </w:r>
    </w:p>
    <w:p w14:paraId="587ECB36" w14:textId="797900F6" w:rsidR="00200929" w:rsidRPr="00200929" w:rsidRDefault="003D420C" w:rsidP="00200929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 w:rsidRPr="005E02B6">
        <w:rPr>
          <w:rFonts w:asciiTheme="minorHAnsi" w:hAnsiTheme="minorHAnsi" w:cs="Arial"/>
          <w:lang w:eastAsia="ar-SA"/>
        </w:rPr>
        <w:t>Przedmiotem zamówienia jest komple</w:t>
      </w:r>
      <w:r w:rsidR="002A70B0">
        <w:rPr>
          <w:rFonts w:asciiTheme="minorHAnsi" w:hAnsiTheme="minorHAnsi" w:cs="Arial"/>
          <w:lang w:eastAsia="ar-SA"/>
        </w:rPr>
        <w:t xml:space="preserve">ksowa usługa prania chemicznego, </w:t>
      </w:r>
      <w:r w:rsidRPr="005E02B6">
        <w:rPr>
          <w:rFonts w:asciiTheme="minorHAnsi" w:hAnsiTheme="minorHAnsi" w:cs="Arial"/>
          <w:lang w:eastAsia="ar-SA"/>
        </w:rPr>
        <w:t>wodnego</w:t>
      </w:r>
      <w:r w:rsidR="002859AC" w:rsidRPr="005E02B6">
        <w:rPr>
          <w:rFonts w:asciiTheme="minorHAnsi" w:hAnsiTheme="minorHAnsi" w:cs="Arial"/>
          <w:lang w:eastAsia="ar-SA"/>
        </w:rPr>
        <w:t xml:space="preserve"> </w:t>
      </w:r>
      <w:r w:rsidR="00AB080B">
        <w:rPr>
          <w:rFonts w:asciiTheme="minorHAnsi" w:hAnsiTheme="minorHAnsi" w:cs="Arial"/>
          <w:lang w:eastAsia="ar-SA"/>
        </w:rPr>
        <w:t xml:space="preserve">asortymentu pralniczego w postaci </w:t>
      </w:r>
      <w:r w:rsidRPr="005E02B6">
        <w:rPr>
          <w:rFonts w:asciiTheme="minorHAnsi" w:hAnsiTheme="minorHAnsi" w:cs="Arial"/>
          <w:lang w:eastAsia="ar-SA"/>
        </w:rPr>
        <w:t>ubrań roboczych: strojów sztygarskich (kurtka, spodnie) z tkaniny typu kilof oraz koszul flanelowych</w:t>
      </w:r>
      <w:r w:rsidR="00200929">
        <w:rPr>
          <w:rFonts w:asciiTheme="minorHAnsi" w:hAnsiTheme="minorHAnsi" w:cs="Arial"/>
          <w:lang w:eastAsia="ar-SA"/>
        </w:rPr>
        <w:t xml:space="preserve"> dużych </w:t>
      </w:r>
      <w:r w:rsidR="00200929" w:rsidRPr="005E02B6">
        <w:rPr>
          <w:rFonts w:asciiTheme="minorHAnsi" w:hAnsiTheme="minorHAnsi" w:cs="Arial"/>
          <w:lang w:eastAsia="ar-SA"/>
        </w:rPr>
        <w:t xml:space="preserve"> ora</w:t>
      </w:r>
      <w:r w:rsidR="00200929">
        <w:rPr>
          <w:rFonts w:asciiTheme="minorHAnsi" w:hAnsiTheme="minorHAnsi" w:cs="Arial"/>
          <w:lang w:eastAsia="ar-SA"/>
        </w:rPr>
        <w:t>z</w:t>
      </w:r>
      <w:r w:rsidR="00200929" w:rsidRPr="005E02B6">
        <w:rPr>
          <w:rFonts w:asciiTheme="minorHAnsi" w:hAnsiTheme="minorHAnsi" w:cs="Arial"/>
          <w:lang w:eastAsia="ar-SA"/>
        </w:rPr>
        <w:t xml:space="preserve"> usługa </w:t>
      </w:r>
      <w:r w:rsidR="00007D7C">
        <w:rPr>
          <w:rFonts w:asciiTheme="minorHAnsi" w:hAnsiTheme="minorHAnsi" w:cs="Arial"/>
          <w:lang w:eastAsia="ar-SA"/>
        </w:rPr>
        <w:t xml:space="preserve">suszenia, </w:t>
      </w:r>
      <w:r w:rsidR="00200929" w:rsidRPr="005E02B6">
        <w:rPr>
          <w:rFonts w:asciiTheme="minorHAnsi" w:hAnsiTheme="minorHAnsi" w:cs="Arial"/>
          <w:lang w:eastAsia="ar-SA"/>
        </w:rPr>
        <w:t>prasowania i sortowania wraz z transportem w/w</w:t>
      </w:r>
      <w:r w:rsidR="00200929">
        <w:rPr>
          <w:rFonts w:asciiTheme="minorHAnsi" w:hAnsiTheme="minorHAnsi" w:cs="Arial"/>
          <w:lang w:eastAsia="ar-SA"/>
        </w:rPr>
        <w:t xml:space="preserve"> asortymentu</w:t>
      </w:r>
      <w:r w:rsidR="00200929" w:rsidRPr="005E02B6">
        <w:rPr>
          <w:rFonts w:asciiTheme="minorHAnsi" w:hAnsiTheme="minorHAnsi" w:cs="Arial"/>
          <w:lang w:eastAsia="ar-SA"/>
        </w:rPr>
        <w:t xml:space="preserve">. </w:t>
      </w:r>
    </w:p>
    <w:p w14:paraId="2CE655F0" w14:textId="3349AD31" w:rsidR="003D420C" w:rsidRDefault="00200929" w:rsidP="00007D7C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Zamówienie obejmuje również kompleksowe wybielanie, pranie chemiczne oraz wodne asortymentu pralniczego w postaci: kompletów bielizny pościelowej (kołdra, poduszka, prześcieradło, poszewka na poduszkę, poszwa na kołdrę, ręczniki małe oraz duże</w:t>
      </w:r>
      <w:r w:rsidR="00102E81">
        <w:rPr>
          <w:rFonts w:asciiTheme="minorHAnsi" w:hAnsiTheme="minorHAnsi" w:cs="Arial"/>
          <w:lang w:eastAsia="ar-SA"/>
        </w:rPr>
        <w:t xml:space="preserve"> w większości materiały z bawełny</w:t>
      </w:r>
      <w:r>
        <w:rPr>
          <w:rFonts w:asciiTheme="minorHAnsi" w:hAnsiTheme="minorHAnsi" w:cs="Arial"/>
          <w:lang w:eastAsia="ar-SA"/>
        </w:rPr>
        <w:t>), koce wraz z usługą maglu lub prasowania</w:t>
      </w:r>
      <w:r w:rsidR="00007D7C">
        <w:rPr>
          <w:rFonts w:asciiTheme="minorHAnsi" w:hAnsiTheme="minorHAnsi" w:cs="Arial"/>
          <w:lang w:eastAsia="ar-SA"/>
        </w:rPr>
        <w:t xml:space="preserve">, suszenia </w:t>
      </w:r>
      <w:r w:rsidRPr="00007D7C">
        <w:rPr>
          <w:rFonts w:asciiTheme="minorHAnsi" w:hAnsiTheme="minorHAnsi" w:cs="Arial"/>
          <w:lang w:eastAsia="ar-SA"/>
        </w:rPr>
        <w:t xml:space="preserve"> i sortowania zapewniając transport w/w asortymentu.</w:t>
      </w:r>
    </w:p>
    <w:p w14:paraId="561AD42D" w14:textId="3053D701" w:rsidR="00EE06ED" w:rsidRPr="00007D7C" w:rsidRDefault="00EE06ED" w:rsidP="00007D7C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Nieregularnie do prania będą wysyłane akcesoria z materiału typu: p</w:t>
      </w:r>
      <w:r w:rsidR="0005212D">
        <w:rPr>
          <w:rFonts w:asciiTheme="minorHAnsi" w:hAnsiTheme="minorHAnsi" w:cs="Arial"/>
          <w:lang w:eastAsia="ar-SA"/>
        </w:rPr>
        <w:t xml:space="preserve">arasole, leżaki, flagi oraz </w:t>
      </w:r>
      <w:proofErr w:type="spellStart"/>
      <w:r w:rsidR="0005212D">
        <w:rPr>
          <w:rFonts w:asciiTheme="minorHAnsi" w:hAnsiTheme="minorHAnsi" w:cs="Arial"/>
          <w:lang w:eastAsia="ar-SA"/>
        </w:rPr>
        <w:t>batf</w:t>
      </w:r>
      <w:r>
        <w:rPr>
          <w:rFonts w:asciiTheme="minorHAnsi" w:hAnsiTheme="minorHAnsi" w:cs="Arial"/>
          <w:lang w:eastAsia="ar-SA"/>
        </w:rPr>
        <w:t>any</w:t>
      </w:r>
      <w:proofErr w:type="spellEnd"/>
      <w:r w:rsidR="0005212D">
        <w:rPr>
          <w:rFonts w:asciiTheme="minorHAnsi" w:hAnsiTheme="minorHAnsi" w:cs="Arial"/>
          <w:lang w:eastAsia="ar-SA"/>
        </w:rPr>
        <w:t>, pokrowce na materace</w:t>
      </w:r>
      <w:r w:rsidR="002A70B0">
        <w:rPr>
          <w:rFonts w:asciiTheme="minorHAnsi" w:hAnsiTheme="minorHAnsi" w:cs="Arial"/>
          <w:lang w:eastAsia="ar-SA"/>
        </w:rPr>
        <w:t xml:space="preserve">, strój maskotka „szczurek”, strój Skarbnika oraz Barbary oraz  </w:t>
      </w:r>
      <w:r w:rsidR="002A70B0">
        <w:rPr>
          <w:color w:val="000000"/>
        </w:rPr>
        <w:t>Tunele i chusty animacyjne</w:t>
      </w:r>
      <w:r w:rsidR="002A70B0">
        <w:rPr>
          <w:rFonts w:asciiTheme="minorHAnsi" w:hAnsiTheme="minorHAnsi" w:cs="Arial"/>
          <w:lang w:eastAsia="ar-SA"/>
        </w:rPr>
        <w:t>. K</w:t>
      </w:r>
      <w:r>
        <w:rPr>
          <w:rFonts w:asciiTheme="minorHAnsi" w:hAnsiTheme="minorHAnsi" w:cs="Arial"/>
          <w:lang w:eastAsia="ar-SA"/>
        </w:rPr>
        <w:t>walifikujące się również do prania chemicznego oraz wodnego wraz z suszeniem, sortowaniem i tran</w:t>
      </w:r>
      <w:r w:rsidR="0005212D">
        <w:rPr>
          <w:rFonts w:asciiTheme="minorHAnsi" w:hAnsiTheme="minorHAnsi" w:cs="Arial"/>
          <w:lang w:eastAsia="ar-SA"/>
        </w:rPr>
        <w:t>s</w:t>
      </w:r>
      <w:r>
        <w:rPr>
          <w:rFonts w:asciiTheme="minorHAnsi" w:hAnsiTheme="minorHAnsi" w:cs="Arial"/>
          <w:lang w:eastAsia="ar-SA"/>
        </w:rPr>
        <w:t xml:space="preserve">portem. </w:t>
      </w:r>
    </w:p>
    <w:p w14:paraId="615D2C21" w14:textId="1684A65D" w:rsidR="005E02B6" w:rsidRDefault="005E02B6" w:rsidP="005E02B6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Opis przedmiotu zamówienia i istotne warunki umowy: </w:t>
      </w:r>
    </w:p>
    <w:p w14:paraId="6B59ACF2" w14:textId="2278F62D" w:rsidR="00C774D1" w:rsidRDefault="00C774D1" w:rsidP="00AB080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 xml:space="preserve">Transport asortymentu pralniczego z miejsca wskazanego </w:t>
      </w:r>
      <w:r w:rsidR="00AB080B">
        <w:rPr>
          <w:rFonts w:asciiTheme="minorHAnsi" w:hAnsiTheme="minorHAnsi" w:cs="Arial"/>
          <w:lang w:eastAsia="ar-SA"/>
        </w:rPr>
        <w:t xml:space="preserve">w </w:t>
      </w:r>
      <w:r>
        <w:rPr>
          <w:rFonts w:asciiTheme="minorHAnsi" w:hAnsiTheme="minorHAnsi" w:cs="Arial"/>
          <w:lang w:eastAsia="ar-SA"/>
        </w:rPr>
        <w:t>umowie</w:t>
      </w:r>
      <w:r w:rsidRPr="00C774D1">
        <w:rPr>
          <w:rFonts w:asciiTheme="minorHAnsi" w:hAnsiTheme="minorHAnsi" w:cs="Arial"/>
          <w:lang w:eastAsia="ar-SA"/>
        </w:rPr>
        <w:t xml:space="preserve"> do pralni oraz czystego asortymentu pralniczego z pralni do miejsca odbioru należy do Wykonawcy, odbywa się na koszt Wykonawcy i jego środkami transportu.  </w:t>
      </w:r>
    </w:p>
    <w:p w14:paraId="40C1F76A" w14:textId="70240293" w:rsidR="00007D7C" w:rsidRDefault="00007D7C" w:rsidP="00AB080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Wykonawca zapewnia pojemniki lub opakowania typu worki do odbioru zamówienia, zapewniające bezpieczny transport, nie uszkadzając asortymentu.</w:t>
      </w:r>
    </w:p>
    <w:p w14:paraId="7E561356" w14:textId="76A806CF" w:rsidR="00AB080B" w:rsidRPr="00C774D1" w:rsidRDefault="00AB080B" w:rsidP="00AB080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Zamawiający wskaże do trzech miejsc odbioru i dostawy asortymentu pralniczego.</w:t>
      </w:r>
    </w:p>
    <w:p w14:paraId="02E8ECBC" w14:textId="2E8B4221" w:rsidR="00C774D1" w:rsidRDefault="00C774D1" w:rsidP="00AB080B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</w:pPr>
      <w:r>
        <w:t>Zlecenie poszczególnych usług pralniczych w ramach zadania, odbywać się będzie zgodnie</w:t>
      </w:r>
      <w:r>
        <w:br/>
        <w:t xml:space="preserve"> z zapotrzebowaniem Zamawiającego na podstawie ustalonego harmonogramu oraz zamówi</w:t>
      </w:r>
      <w:r w:rsidR="00007D7C">
        <w:t xml:space="preserve">eń składanych drogą mailową, SMS-ową lub telefoniczną </w:t>
      </w:r>
      <w:r>
        <w:t xml:space="preserve">. </w:t>
      </w:r>
    </w:p>
    <w:p w14:paraId="54A76107" w14:textId="3CCEA909" w:rsidR="00C774D1" w:rsidRDefault="00C774D1" w:rsidP="00AB080B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</w:pPr>
      <w:r>
        <w:t>Wykonawca zobowiązuje się do odbierania brudnego asortymentu od poniedziałku do piątku w godzinach:</w:t>
      </w:r>
    </w:p>
    <w:p w14:paraId="34421FF0" w14:textId="77777777" w:rsidR="00C774D1" w:rsidRDefault="00C774D1" w:rsidP="00C774D1">
      <w:pPr>
        <w:pStyle w:val="Akapitzlist"/>
        <w:numPr>
          <w:ilvl w:val="0"/>
          <w:numId w:val="8"/>
        </w:numPr>
        <w:suppressAutoHyphens/>
        <w:spacing w:line="360" w:lineRule="auto"/>
        <w:ind w:left="1418"/>
        <w:jc w:val="both"/>
      </w:pPr>
      <w:r>
        <w:t>7.00 – 16.00 – odbiór brudnego asortymentu pralniczego,</w:t>
      </w:r>
    </w:p>
    <w:p w14:paraId="312C1330" w14:textId="7B04C076" w:rsidR="00C774D1" w:rsidRDefault="00C774D1" w:rsidP="00C774D1">
      <w:pPr>
        <w:pStyle w:val="Akapitzlist"/>
        <w:numPr>
          <w:ilvl w:val="0"/>
          <w:numId w:val="8"/>
        </w:numPr>
        <w:suppressAutoHyphens/>
        <w:spacing w:line="360" w:lineRule="auto"/>
        <w:ind w:left="1418"/>
        <w:jc w:val="both"/>
      </w:pPr>
      <w:r>
        <w:t>7.00 – 16.00  – dostarczanie czystego asortymentu pralniczego, przy czym dostarczanie asortymentu pralniczego następować będzie w terminie do 48 godzin, w którym został on odebrany przez Wykonawcę. Zamawiający zastrzega sobie możliwość korzystania z usług w trybie ekspresowym (odbiór i dostawa asortymentu na drugi dzień, w czasie do 24 godzin), bez zmiany warunków cenowych z wyłączeniem sobót i niedziel</w:t>
      </w:r>
    </w:p>
    <w:p w14:paraId="6DBFDC01" w14:textId="45D6AFB2" w:rsidR="0027515B" w:rsidRPr="00C774D1" w:rsidRDefault="00C774D1" w:rsidP="005E02B6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EC2A48">
        <w:lastRenderedPageBreak/>
        <w:t>Zamawiający wymaga zabezpieczenia przez Wykonawcę odpowiedniej ilości urządzeń pralniczych przy zróżnicowaniu źródeł energii i wody, co będzie gwarantować nieprzerwaną pracę pralni. W razie wystąpienia awarii lub innej przeszkody uniemożliwiającej prawidłowe funkcjonowanie pralni, Wykonawca może za zgodą Zamawiającego zlecić usługę pralniczą innej firmie. Zlecenie takie odbywa się na koszt Wykonawcy i jest przez niego zorganizowane.</w:t>
      </w:r>
    </w:p>
    <w:p w14:paraId="6B16AF07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Obowiązkiem Wykonawcy jest prowadzenie bieżącej ewidencji odbiorów i dostaw asortymentu pralniczego na protokole zdawczo odbiorczym z uwzględnieniem konieczności udokumentowania:</w:t>
      </w:r>
    </w:p>
    <w:p w14:paraId="60459F12" w14:textId="77777777" w:rsidR="00C774D1" w:rsidRPr="00C774D1" w:rsidRDefault="00C774D1" w:rsidP="00C774D1">
      <w:pPr>
        <w:pStyle w:val="Akapitzlist"/>
        <w:numPr>
          <w:ilvl w:val="0"/>
          <w:numId w:val="9"/>
        </w:numPr>
        <w:suppressAutoHyphens/>
        <w:spacing w:line="360" w:lineRule="auto"/>
        <w:ind w:left="1418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daty i godziny danej dostawy i danego odbioru asortymentu pralniczego – potwierdzanych każdorazowo podpisem przez upoważnionego pracownika Zamawiającego.</w:t>
      </w:r>
    </w:p>
    <w:p w14:paraId="69F4555F" w14:textId="77777777" w:rsidR="00C774D1" w:rsidRPr="00C774D1" w:rsidRDefault="00C774D1" w:rsidP="00C774D1">
      <w:pPr>
        <w:pStyle w:val="Akapitzlist"/>
        <w:numPr>
          <w:ilvl w:val="0"/>
          <w:numId w:val="9"/>
        </w:numPr>
        <w:suppressAutoHyphens/>
        <w:spacing w:line="360" w:lineRule="auto"/>
        <w:ind w:left="1418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rodzaju asortymentu pralniczego oraz ilość sztuk</w:t>
      </w:r>
    </w:p>
    <w:p w14:paraId="5D7C0390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Każdy protokół zdawczo - odbiorczy sporządzany będzie w dwóch egzemplarzach, po jednym dla każdej ze Stron.</w:t>
      </w:r>
    </w:p>
    <w:p w14:paraId="79A19449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Protokół każdorazowo podpisują przekazujący/odbierający asortyment pralniczy pracownik Zamawiającego i odbierający/przekazujący ten asortyment pracownik Wykonawcy.</w:t>
      </w:r>
    </w:p>
    <w:p w14:paraId="244C405C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Wykonawca ponosi pełną odpowiedzialność za asortyment pralniczy przekazany do prania od momentu jego odbioru z siedziby Zamawiającego do momentu jego zwrotu (dostarczenia) do tego samego miejsca.</w:t>
      </w:r>
    </w:p>
    <w:p w14:paraId="02CCFCDA" w14:textId="6CF12D40" w:rsidR="00491C0C" w:rsidRDefault="00C774D1" w:rsidP="00630F2A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Wykonawca ponosi odpowiedzialność za zagubienie lub uszkodzenia mechaniczne asortymentu pralniczego przekazanego do prania, powstałe</w:t>
      </w:r>
      <w:r w:rsidR="00146FF8">
        <w:rPr>
          <w:rFonts w:asciiTheme="minorHAnsi" w:hAnsiTheme="minorHAnsi" w:cs="Arial"/>
          <w:lang w:eastAsia="ar-SA"/>
        </w:rPr>
        <w:t xml:space="preserve"> w związku z wykonywaniem usług.</w:t>
      </w:r>
    </w:p>
    <w:p w14:paraId="19402D05" w14:textId="4206F9EA" w:rsidR="00630F2A" w:rsidRPr="00146FF8" w:rsidRDefault="00630F2A" w:rsidP="00630F2A">
      <w:pPr>
        <w:pStyle w:val="Akapitzlist"/>
        <w:numPr>
          <w:ilvl w:val="0"/>
          <w:numId w:val="6"/>
        </w:numPr>
        <w:suppressAutoHyphens/>
        <w:spacing w:line="360" w:lineRule="auto"/>
        <w:ind w:left="993"/>
        <w:jc w:val="both"/>
        <w:rPr>
          <w:rFonts w:asciiTheme="minorHAnsi" w:hAnsiTheme="minorHAnsi" w:cs="Arial"/>
          <w:lang w:eastAsia="ar-SA"/>
        </w:rPr>
      </w:pPr>
      <w:r w:rsidRPr="00630F2A">
        <w:rPr>
          <w:rFonts w:asciiTheme="minorHAnsi" w:hAnsiTheme="minorHAnsi" w:cs="Arial"/>
          <w:lang w:eastAsia="ar-SA"/>
        </w:rPr>
        <w:t>Po usłudze prania parasole</w:t>
      </w:r>
      <w:r>
        <w:rPr>
          <w:rFonts w:asciiTheme="minorHAnsi" w:hAnsiTheme="minorHAnsi" w:cs="Arial"/>
          <w:lang w:eastAsia="ar-SA"/>
        </w:rPr>
        <w:t xml:space="preserve"> itp.</w:t>
      </w:r>
      <w:r w:rsidRPr="00630F2A">
        <w:rPr>
          <w:rFonts w:asciiTheme="minorHAnsi" w:hAnsiTheme="minorHAnsi" w:cs="Arial"/>
          <w:lang w:eastAsia="ar-SA"/>
        </w:rPr>
        <w:t xml:space="preserve"> muszą zachować swoją wodo</w:t>
      </w:r>
      <w:r>
        <w:rPr>
          <w:rFonts w:asciiTheme="minorHAnsi" w:hAnsiTheme="minorHAnsi" w:cs="Arial"/>
          <w:lang w:eastAsia="ar-SA"/>
        </w:rPr>
        <w:t>odporność (hydrofobowość). Zamawiający</w:t>
      </w:r>
      <w:r w:rsidRPr="00630F2A">
        <w:rPr>
          <w:rFonts w:asciiTheme="minorHAnsi" w:hAnsiTheme="minorHAnsi" w:cs="Arial"/>
          <w:lang w:eastAsia="ar-SA"/>
        </w:rPr>
        <w:t xml:space="preserve"> zastrzega sobie prawo do przeprowadzenia testów w celu sprawdzenia wodoodporności parasoli.</w:t>
      </w:r>
    </w:p>
    <w:p w14:paraId="6EF2829A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Wykonawca ponosi odpowiedzialność, w tym finansową, za jakość świadczonych usług i wszelkie nieprawidłowości związane z wykonywaniem usług pralniczych, stwierdzone przez organy kontroli wewnętrznej i zewnętrznej, np. przez Państwową Inspekcję Sanitarną.</w:t>
      </w:r>
    </w:p>
    <w:p w14:paraId="12F372A0" w14:textId="6C7BDDE5" w:rsidR="00C04EDE" w:rsidRPr="00FE28DD" w:rsidRDefault="00C04EDE" w:rsidP="005E02B6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FE28DD">
        <w:rPr>
          <w:rFonts w:asciiTheme="minorHAnsi" w:hAnsiTheme="minorHAnsi" w:cs="Arial"/>
          <w:lang w:eastAsia="ar-SA"/>
        </w:rPr>
        <w:t xml:space="preserve">Zamówienie będzie realizowane po cenach jednostkowych zadeklarowanych przez Wykonawcę w Formularzu cenowym wg. potrzeb do wysokości środków zabezpieczonych na ten cel przez Zamawiającego. </w:t>
      </w:r>
      <w:r w:rsidR="003D420C" w:rsidRPr="00FE28DD">
        <w:rPr>
          <w:rFonts w:asciiTheme="minorHAnsi" w:hAnsiTheme="minorHAnsi" w:cs="Arial"/>
          <w:lang w:eastAsia="ar-SA"/>
        </w:rPr>
        <w:t xml:space="preserve">Szacunkowe ilości wykorzystania usług na rok są wskazane w formularzu </w:t>
      </w:r>
      <w:r w:rsidR="00143404">
        <w:rPr>
          <w:rFonts w:asciiTheme="minorHAnsi" w:hAnsiTheme="minorHAnsi" w:cs="Arial"/>
          <w:lang w:eastAsia="ar-SA"/>
        </w:rPr>
        <w:t>cenowym</w:t>
      </w:r>
      <w:r w:rsidR="003D420C" w:rsidRPr="00FE28DD">
        <w:rPr>
          <w:rFonts w:asciiTheme="minorHAnsi" w:hAnsiTheme="minorHAnsi" w:cs="Arial"/>
          <w:lang w:eastAsia="ar-SA"/>
        </w:rPr>
        <w:t xml:space="preserve">. </w:t>
      </w:r>
      <w:r w:rsidRPr="00FE28DD">
        <w:rPr>
          <w:rFonts w:asciiTheme="minorHAnsi" w:hAnsiTheme="minorHAnsi" w:cs="Arial"/>
          <w:lang w:eastAsia="ar-SA"/>
        </w:rPr>
        <w:t>Wykonawcy nie przysługuje roszczenie o realizację dostawy w wielkościach podanych w tabeli Formularza cenowego.</w:t>
      </w:r>
    </w:p>
    <w:p w14:paraId="006D379C" w14:textId="48CF92AE" w:rsidR="003D420C" w:rsidRPr="00FE28DD" w:rsidRDefault="00C04EDE" w:rsidP="005E02B6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FE28DD">
        <w:rPr>
          <w:rFonts w:asciiTheme="minorHAnsi" w:hAnsiTheme="minorHAnsi" w:cs="Arial"/>
          <w:lang w:eastAsia="ar-SA"/>
        </w:rPr>
        <w:t xml:space="preserve">Zapłata </w:t>
      </w:r>
      <w:r w:rsidR="003D420C" w:rsidRPr="00FE28DD">
        <w:rPr>
          <w:rFonts w:asciiTheme="minorHAnsi" w:hAnsiTheme="minorHAnsi" w:cs="Arial"/>
          <w:lang w:eastAsia="ar-SA"/>
        </w:rPr>
        <w:t>wynagrodzenia za wykonanie umowy następuje raz w miesiącu, po zrealizowaniu usług jednostkowych zamówionych w miesiącu</w:t>
      </w:r>
      <w:r w:rsidRPr="00FE28DD">
        <w:rPr>
          <w:rFonts w:asciiTheme="minorHAnsi" w:hAnsiTheme="minorHAnsi" w:cs="Arial"/>
          <w:lang w:eastAsia="ar-SA"/>
        </w:rPr>
        <w:t xml:space="preserve">, </w:t>
      </w:r>
      <w:r w:rsidR="003D420C" w:rsidRPr="00FE28DD">
        <w:rPr>
          <w:rFonts w:asciiTheme="minorHAnsi" w:hAnsiTheme="minorHAnsi" w:cs="Arial"/>
          <w:lang w:eastAsia="ar-SA"/>
        </w:rPr>
        <w:t xml:space="preserve">na podstawie </w:t>
      </w:r>
      <w:r w:rsidR="00FE28DD" w:rsidRPr="00FE28DD">
        <w:rPr>
          <w:rFonts w:asciiTheme="minorHAnsi" w:hAnsiTheme="minorHAnsi" w:cs="Arial"/>
          <w:lang w:eastAsia="ar-SA"/>
        </w:rPr>
        <w:t xml:space="preserve">protokołu zdawczo – </w:t>
      </w:r>
      <w:r w:rsidR="00FE28DD" w:rsidRPr="00FE28DD">
        <w:rPr>
          <w:rFonts w:asciiTheme="minorHAnsi" w:hAnsiTheme="minorHAnsi" w:cs="Arial"/>
          <w:lang w:eastAsia="ar-SA"/>
        </w:rPr>
        <w:lastRenderedPageBreak/>
        <w:t>odbiorczego oraz</w:t>
      </w:r>
      <w:r w:rsidR="003D420C" w:rsidRPr="00FE28DD">
        <w:rPr>
          <w:rFonts w:asciiTheme="minorHAnsi" w:hAnsiTheme="minorHAnsi" w:cs="Arial"/>
          <w:lang w:eastAsia="ar-SA"/>
        </w:rPr>
        <w:t xml:space="preserve"> </w:t>
      </w:r>
      <w:r w:rsidR="00FE28DD" w:rsidRPr="00FE28DD">
        <w:rPr>
          <w:rFonts w:asciiTheme="minorHAnsi" w:hAnsiTheme="minorHAnsi" w:cs="Arial"/>
          <w:lang w:eastAsia="ar-SA"/>
        </w:rPr>
        <w:t xml:space="preserve"> poprawnie wystawionej</w:t>
      </w:r>
      <w:r w:rsidRPr="00FE28DD">
        <w:rPr>
          <w:rFonts w:asciiTheme="minorHAnsi" w:hAnsiTheme="minorHAnsi" w:cs="Arial"/>
          <w:lang w:eastAsia="ar-SA"/>
        </w:rPr>
        <w:t xml:space="preserve"> faktur</w:t>
      </w:r>
      <w:r w:rsidR="00FE28DD" w:rsidRPr="00FE28DD">
        <w:rPr>
          <w:rFonts w:asciiTheme="minorHAnsi" w:hAnsiTheme="minorHAnsi" w:cs="Arial"/>
          <w:lang w:eastAsia="ar-SA"/>
        </w:rPr>
        <w:t>y</w:t>
      </w:r>
      <w:r w:rsidRPr="00FE28DD">
        <w:rPr>
          <w:rFonts w:asciiTheme="minorHAnsi" w:hAnsiTheme="minorHAnsi" w:cs="Arial"/>
          <w:lang w:eastAsia="ar-SA"/>
        </w:rPr>
        <w:t>, przelewem na konto, w term</w:t>
      </w:r>
      <w:r w:rsidR="00007D7C">
        <w:rPr>
          <w:rFonts w:asciiTheme="minorHAnsi" w:hAnsiTheme="minorHAnsi" w:cs="Arial"/>
          <w:lang w:eastAsia="ar-SA"/>
        </w:rPr>
        <w:t>inie 14</w:t>
      </w:r>
      <w:r w:rsidR="00FE28DD" w:rsidRPr="00FE28DD">
        <w:rPr>
          <w:rFonts w:asciiTheme="minorHAnsi" w:hAnsiTheme="minorHAnsi" w:cs="Arial"/>
          <w:lang w:eastAsia="ar-SA"/>
        </w:rPr>
        <w:t xml:space="preserve"> dni od</w:t>
      </w:r>
      <w:r w:rsidR="003D420C" w:rsidRPr="00FE28DD">
        <w:rPr>
          <w:rFonts w:asciiTheme="minorHAnsi" w:hAnsiTheme="minorHAnsi" w:cs="Arial"/>
          <w:lang w:eastAsia="ar-SA"/>
        </w:rPr>
        <w:t xml:space="preserve"> dostarczenia</w:t>
      </w:r>
      <w:r w:rsidR="00FE28DD" w:rsidRPr="00FE28DD">
        <w:rPr>
          <w:rFonts w:asciiTheme="minorHAnsi" w:hAnsiTheme="minorHAnsi" w:cs="Arial"/>
          <w:lang w:eastAsia="ar-SA"/>
        </w:rPr>
        <w:t xml:space="preserve"> faktury.</w:t>
      </w:r>
    </w:p>
    <w:p w14:paraId="62A614BF" w14:textId="780398FA" w:rsidR="00143404" w:rsidRDefault="00143404" w:rsidP="00D2758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4C9156B0" w14:textId="77777777" w:rsidR="00D27584" w:rsidRDefault="00D27584" w:rsidP="00143404">
      <w:pPr>
        <w:spacing w:after="160" w:line="259" w:lineRule="auto"/>
        <w:jc w:val="center"/>
        <w:rPr>
          <w:rFonts w:asciiTheme="minorHAnsi" w:hAnsiTheme="minorHAnsi" w:cs="Arial"/>
          <w:b/>
          <w:sz w:val="22"/>
          <w:szCs w:val="22"/>
        </w:rPr>
        <w:sectPr w:rsidR="00D27584" w:rsidSect="000528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4BCFF319" w14:textId="1A7DAB10" w:rsidR="00C04EDE" w:rsidRPr="00D27584" w:rsidRDefault="00C04EDE" w:rsidP="00007D7C">
      <w:pPr>
        <w:pStyle w:val="Podtytu"/>
        <w:spacing w:line="360" w:lineRule="auto"/>
        <w:rPr>
          <w:rFonts w:asciiTheme="minorHAnsi" w:hAnsiTheme="minorHAnsi"/>
          <w:sz w:val="22"/>
          <w:szCs w:val="22"/>
        </w:rPr>
      </w:pPr>
    </w:p>
    <w:sectPr w:rsidR="00C04EDE" w:rsidRPr="00D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E5F8C" w14:textId="77777777" w:rsidR="00803677" w:rsidRDefault="00803677" w:rsidP="00200929">
      <w:r>
        <w:separator/>
      </w:r>
    </w:p>
  </w:endnote>
  <w:endnote w:type="continuationSeparator" w:id="0">
    <w:p w14:paraId="4DA07CF7" w14:textId="77777777" w:rsidR="00803677" w:rsidRDefault="00803677" w:rsidP="0020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2EFF" w14:textId="77777777" w:rsidR="00C116C1" w:rsidRDefault="00C116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EF784" w14:textId="77777777" w:rsidR="00C116C1" w:rsidRDefault="00C116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79757" w14:textId="77777777" w:rsidR="00C116C1" w:rsidRDefault="00C11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F6B8A" w14:textId="77777777" w:rsidR="00803677" w:rsidRDefault="00803677" w:rsidP="00200929">
      <w:r>
        <w:separator/>
      </w:r>
    </w:p>
  </w:footnote>
  <w:footnote w:type="continuationSeparator" w:id="0">
    <w:p w14:paraId="1D0F5EBF" w14:textId="77777777" w:rsidR="00803677" w:rsidRDefault="00803677" w:rsidP="0020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0965C" w14:textId="77777777" w:rsidR="00C116C1" w:rsidRDefault="00C116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D15CE" w14:textId="1B7D8267" w:rsidR="00007D7C" w:rsidRDefault="00C116C1">
    <w:pPr>
      <w:pStyle w:val="Nagwek"/>
    </w:pPr>
    <w:r w:rsidRPr="00C116C1">
      <w:rPr>
        <w:b/>
      </w:rPr>
      <w:t>MGW.RSI.271.1.2018.AK</w:t>
    </w:r>
    <w:r w:rsidRPr="00C116C1"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0EFD3" w14:textId="77777777" w:rsidR="00C116C1" w:rsidRDefault="00C116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3DB"/>
    <w:multiLevelType w:val="hybridMultilevel"/>
    <w:tmpl w:val="347E56B8"/>
    <w:lvl w:ilvl="0" w:tplc="9AA88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5992"/>
    <w:multiLevelType w:val="hybridMultilevel"/>
    <w:tmpl w:val="22FA1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26C7A"/>
    <w:multiLevelType w:val="hybridMultilevel"/>
    <w:tmpl w:val="B414EBDE"/>
    <w:lvl w:ilvl="0" w:tplc="9AA88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615E"/>
    <w:multiLevelType w:val="hybridMultilevel"/>
    <w:tmpl w:val="C6B0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2044"/>
    <w:multiLevelType w:val="hybridMultilevel"/>
    <w:tmpl w:val="0878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30D8E"/>
    <w:multiLevelType w:val="hybridMultilevel"/>
    <w:tmpl w:val="45008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C25FE"/>
    <w:multiLevelType w:val="hybridMultilevel"/>
    <w:tmpl w:val="7A0A6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57F69"/>
    <w:multiLevelType w:val="hybridMultilevel"/>
    <w:tmpl w:val="7C1A7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5B"/>
    <w:rsid w:val="00007D7C"/>
    <w:rsid w:val="00031FDD"/>
    <w:rsid w:val="0005212D"/>
    <w:rsid w:val="00052809"/>
    <w:rsid w:val="00085444"/>
    <w:rsid w:val="000F0708"/>
    <w:rsid w:val="00102E81"/>
    <w:rsid w:val="001134C8"/>
    <w:rsid w:val="00116AE4"/>
    <w:rsid w:val="00117340"/>
    <w:rsid w:val="00126171"/>
    <w:rsid w:val="00135AC9"/>
    <w:rsid w:val="00143404"/>
    <w:rsid w:val="00146FF8"/>
    <w:rsid w:val="001E7E39"/>
    <w:rsid w:val="00200929"/>
    <w:rsid w:val="00203626"/>
    <w:rsid w:val="00232D78"/>
    <w:rsid w:val="00234CD0"/>
    <w:rsid w:val="002438D8"/>
    <w:rsid w:val="0027515B"/>
    <w:rsid w:val="002859AC"/>
    <w:rsid w:val="002A70B0"/>
    <w:rsid w:val="002C6F91"/>
    <w:rsid w:val="002F1865"/>
    <w:rsid w:val="00351714"/>
    <w:rsid w:val="00353BAE"/>
    <w:rsid w:val="003646DD"/>
    <w:rsid w:val="00375F44"/>
    <w:rsid w:val="003C44A1"/>
    <w:rsid w:val="003D420C"/>
    <w:rsid w:val="003F7ECD"/>
    <w:rsid w:val="00491C0C"/>
    <w:rsid w:val="004B688A"/>
    <w:rsid w:val="004E5A50"/>
    <w:rsid w:val="005043DA"/>
    <w:rsid w:val="0059729A"/>
    <w:rsid w:val="005E02B6"/>
    <w:rsid w:val="006252DA"/>
    <w:rsid w:val="00630F2A"/>
    <w:rsid w:val="006B6EDB"/>
    <w:rsid w:val="006E30A4"/>
    <w:rsid w:val="006F4470"/>
    <w:rsid w:val="00803677"/>
    <w:rsid w:val="00807D32"/>
    <w:rsid w:val="00817A40"/>
    <w:rsid w:val="00822F5B"/>
    <w:rsid w:val="00826CF2"/>
    <w:rsid w:val="00885687"/>
    <w:rsid w:val="008A4D1E"/>
    <w:rsid w:val="00902F43"/>
    <w:rsid w:val="009810F1"/>
    <w:rsid w:val="00991D13"/>
    <w:rsid w:val="009C0287"/>
    <w:rsid w:val="00A01046"/>
    <w:rsid w:val="00A021F9"/>
    <w:rsid w:val="00A41ECB"/>
    <w:rsid w:val="00A426BC"/>
    <w:rsid w:val="00A75C89"/>
    <w:rsid w:val="00AB080B"/>
    <w:rsid w:val="00AD6F80"/>
    <w:rsid w:val="00B2537C"/>
    <w:rsid w:val="00B6555B"/>
    <w:rsid w:val="00C04EDE"/>
    <w:rsid w:val="00C116C1"/>
    <w:rsid w:val="00C774D1"/>
    <w:rsid w:val="00C94CBA"/>
    <w:rsid w:val="00CD1DA1"/>
    <w:rsid w:val="00D21FED"/>
    <w:rsid w:val="00D27584"/>
    <w:rsid w:val="00D42635"/>
    <w:rsid w:val="00D92B06"/>
    <w:rsid w:val="00DC377A"/>
    <w:rsid w:val="00DE3B01"/>
    <w:rsid w:val="00E06BAB"/>
    <w:rsid w:val="00E10B5C"/>
    <w:rsid w:val="00E7624B"/>
    <w:rsid w:val="00EC7602"/>
    <w:rsid w:val="00ED2882"/>
    <w:rsid w:val="00EE06ED"/>
    <w:rsid w:val="00EF304B"/>
    <w:rsid w:val="00EF472F"/>
    <w:rsid w:val="00F641E8"/>
    <w:rsid w:val="00F73A9A"/>
    <w:rsid w:val="00FB3FC4"/>
    <w:rsid w:val="00FD17F7"/>
    <w:rsid w:val="00FD31A7"/>
    <w:rsid w:val="00FD4E00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7D3A"/>
  <w15:chartTrackingRefBased/>
  <w15:docId w15:val="{0D0FB52E-2571-4A33-824A-779B2823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55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55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0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7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6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6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6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6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60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D2758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7584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2758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D2758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D27584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00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9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0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9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6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6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2CDF5-5FEF-4A3A-9348-667B0E1D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Muszyńska</dc:creator>
  <cp:keywords/>
  <dc:description/>
  <cp:lastModifiedBy>hostel</cp:lastModifiedBy>
  <cp:revision>8</cp:revision>
  <cp:lastPrinted>2015-12-07T08:00:00Z</cp:lastPrinted>
  <dcterms:created xsi:type="dcterms:W3CDTF">2017-11-27T12:23:00Z</dcterms:created>
  <dcterms:modified xsi:type="dcterms:W3CDTF">2018-12-28T11:07:00Z</dcterms:modified>
</cp:coreProperties>
</file>