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Sprawę prowadzi: Iwona Paszek  tel. (32) 630 30 91 w. 5801,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235ED5" w:rsidRPr="00235ED5" w:rsidRDefault="00235ED5" w:rsidP="00235ED5">
      <w:pPr>
        <w:spacing w:after="120" w:line="360" w:lineRule="auto"/>
        <w:ind w:left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35ED5">
        <w:rPr>
          <w:rFonts w:ascii="Arial" w:eastAsia="Times New Roman" w:hAnsi="Arial" w:cs="Arial"/>
          <w:sz w:val="18"/>
          <w:szCs w:val="18"/>
          <w:lang w:eastAsia="pl-PL"/>
        </w:rPr>
        <w:t>Okresowy (a w razie potrzeby awaryjny) wywóz nieczystości płynnych w 201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 xml:space="preserve"> r, nieczystości te stanowią wyłącznie ścieki bytowe, ze zbiorników bezodpływowych, znajdujących się na nieruchomościach położonych przy ul. Wolności 410  w  Zabrzu.  Usługa będzie świadczona na podstawie zleceń 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>przesyłanych drogą mailową</w:t>
      </w:r>
      <w:r w:rsidRPr="00235ED5">
        <w:rPr>
          <w:rFonts w:ascii="Arial" w:eastAsia="Times New Roman" w:hAnsi="Arial" w:cs="Arial"/>
          <w:sz w:val="18"/>
          <w:szCs w:val="18"/>
          <w:lang w:eastAsia="pl-PL"/>
        </w:rPr>
        <w:t xml:space="preserve"> a jednorazowy wywóz to od 4 do 9 m³ .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7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3</cp:revision>
  <dcterms:created xsi:type="dcterms:W3CDTF">2017-12-18T05:58:00Z</dcterms:created>
  <dcterms:modified xsi:type="dcterms:W3CDTF">2017-12-20T06:50:00Z</dcterms:modified>
</cp:coreProperties>
</file>