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76" w:rsidRDefault="00FA6D3D" w:rsidP="00DA59AB">
      <w:pPr>
        <w:jc w:val="both"/>
      </w:pPr>
      <w:r>
        <w:t xml:space="preserve"> </w:t>
      </w:r>
      <w:r w:rsidR="002D72B5">
        <w:t>Znak sprawy: MGW.DA.</w:t>
      </w:r>
      <w:r w:rsidR="00E242AF">
        <w:t>271.1.2018.OT</w:t>
      </w:r>
      <w:r w:rsidR="00E242AF">
        <w:tab/>
      </w:r>
      <w:r w:rsidR="00E242AF">
        <w:tab/>
      </w:r>
      <w:r w:rsidR="00E242AF">
        <w:tab/>
      </w:r>
      <w:r w:rsidR="00E242AF">
        <w:tab/>
      </w:r>
      <w:r w:rsidR="00E242AF">
        <w:tab/>
        <w:t>Zabrze,dn.</w:t>
      </w:r>
      <w:r>
        <w:t>15</w:t>
      </w:r>
      <w:r w:rsidR="00C567CB">
        <w:t>.06.2018</w:t>
      </w:r>
      <w:r w:rsidR="00363F99">
        <w:t>r.</w:t>
      </w:r>
    </w:p>
    <w:p w:rsidR="00FC3E76" w:rsidRDefault="00E242AF" w:rsidP="009669CB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/>
      </w:r>
      <w:r>
        <w:rPr>
          <w:b/>
          <w:bCs/>
          <w:sz w:val="24"/>
          <w:szCs w:val="24"/>
          <w:u w:val="single"/>
        </w:rPr>
        <w:br/>
      </w:r>
      <w:r w:rsidR="00FC3E76">
        <w:rPr>
          <w:b/>
          <w:bCs/>
          <w:sz w:val="24"/>
          <w:szCs w:val="24"/>
          <w:u w:val="single"/>
        </w:rPr>
        <w:t>ZAPYTANIE OFERTOWE</w:t>
      </w:r>
    </w:p>
    <w:p w:rsidR="00FC3E76" w:rsidRDefault="00FC3E76" w:rsidP="009669CB">
      <w:pPr>
        <w:jc w:val="center"/>
        <w:rPr>
          <w:sz w:val="24"/>
          <w:szCs w:val="24"/>
        </w:rPr>
      </w:pPr>
      <w:r w:rsidRPr="00EF1D5D">
        <w:t>Zwracamy się z prośbą o przedstawienie swojej oferty na poniżej opisany przedmiot zamówienia</w:t>
      </w:r>
      <w:r>
        <w:rPr>
          <w:sz w:val="24"/>
          <w:szCs w:val="24"/>
        </w:rPr>
        <w:t>:</w:t>
      </w:r>
    </w:p>
    <w:p w:rsidR="00FC3E76" w:rsidRDefault="00FC3E76" w:rsidP="00DA59AB">
      <w:pPr>
        <w:jc w:val="both"/>
        <w:rPr>
          <w:b/>
          <w:bCs/>
        </w:rPr>
      </w:pPr>
      <w:r>
        <w:rPr>
          <w:b/>
          <w:bCs/>
          <w:sz w:val="24"/>
          <w:szCs w:val="24"/>
        </w:rPr>
        <w:t>„</w:t>
      </w:r>
      <w:r w:rsidR="00A425CE">
        <w:rPr>
          <w:b/>
          <w:bCs/>
          <w:sz w:val="24"/>
          <w:szCs w:val="24"/>
        </w:rPr>
        <w:t>Dostawa paliw do pojazdów służbowych oraz urządzeń spalinowych Muzeum Górnictwa Węglowego w Zabrzu</w:t>
      </w:r>
      <w:r>
        <w:rPr>
          <w:b/>
          <w:bCs/>
          <w:sz w:val="24"/>
          <w:szCs w:val="24"/>
        </w:rPr>
        <w:t>”</w:t>
      </w:r>
    </w:p>
    <w:p w:rsidR="00FC3E76" w:rsidRDefault="00FC3E76" w:rsidP="00DA59AB">
      <w:pPr>
        <w:jc w:val="both"/>
        <w:rPr>
          <w:b/>
          <w:bCs/>
        </w:rPr>
      </w:pPr>
      <w:r w:rsidRPr="00E242AF">
        <w:rPr>
          <w:b/>
        </w:rPr>
        <w:t>1.</w:t>
      </w:r>
      <w:r w:rsidR="002D72B5" w:rsidRPr="00E242AF">
        <w:rPr>
          <w:b/>
        </w:rPr>
        <w:t xml:space="preserve"> </w:t>
      </w:r>
      <w:r w:rsidRPr="00E242AF">
        <w:rPr>
          <w:b/>
        </w:rPr>
        <w:t>Termin związania ofertą:</w:t>
      </w:r>
      <w:r w:rsidR="00971FE8" w:rsidRPr="00971FE8">
        <w:rPr>
          <w:b/>
          <w:bCs/>
        </w:rPr>
        <w:t xml:space="preserve"> </w:t>
      </w:r>
      <w:r w:rsidR="00971FE8" w:rsidRPr="00E242AF">
        <w:rPr>
          <w:bCs/>
        </w:rPr>
        <w:t>Wykonawca jest związany ofertą przez okres 30 dni od upływu terminu składania ofert</w:t>
      </w:r>
      <w:r w:rsidRPr="00E242AF">
        <w:rPr>
          <w:bCs/>
        </w:rPr>
        <w:t>.</w:t>
      </w:r>
      <w:r w:rsidRPr="00EF1D5D">
        <w:rPr>
          <w:b/>
          <w:bCs/>
        </w:rPr>
        <w:t xml:space="preserve">  </w:t>
      </w:r>
    </w:p>
    <w:p w:rsidR="00FC3E76" w:rsidRPr="00E242AF" w:rsidRDefault="00FC3E76" w:rsidP="00DA59AB">
      <w:pPr>
        <w:jc w:val="both"/>
        <w:rPr>
          <w:b/>
          <w:bCs/>
        </w:rPr>
      </w:pPr>
      <w:r w:rsidRPr="00E242AF">
        <w:rPr>
          <w:b/>
        </w:rPr>
        <w:t>2.</w:t>
      </w:r>
      <w:r w:rsidR="002D72B5" w:rsidRPr="00E242AF">
        <w:rPr>
          <w:b/>
        </w:rPr>
        <w:t xml:space="preserve"> </w:t>
      </w:r>
      <w:r w:rsidRPr="00E242AF">
        <w:rPr>
          <w:b/>
        </w:rPr>
        <w:t xml:space="preserve">Kryteria oceny ofert – </w:t>
      </w:r>
      <w:r w:rsidRPr="00E242AF">
        <w:rPr>
          <w:b/>
          <w:bCs/>
        </w:rPr>
        <w:t>cena: 100%</w:t>
      </w:r>
    </w:p>
    <w:p w:rsidR="00E242AF" w:rsidRDefault="00FC3E76" w:rsidP="00E242AF">
      <w:r w:rsidRPr="00E242AF">
        <w:rPr>
          <w:b/>
        </w:rPr>
        <w:t>3.</w:t>
      </w:r>
      <w:r w:rsidR="002D72B5" w:rsidRPr="00E242AF">
        <w:rPr>
          <w:b/>
        </w:rPr>
        <w:t xml:space="preserve"> Opis przedmiotu zamówienia</w:t>
      </w:r>
      <w:r w:rsidR="00E242AF">
        <w:rPr>
          <w:b/>
        </w:rPr>
        <w:t>.</w:t>
      </w:r>
    </w:p>
    <w:p w:rsidR="00FC3E76" w:rsidRDefault="00E242AF" w:rsidP="00E242AF">
      <w:pPr>
        <w:rPr>
          <w:b/>
          <w:bCs/>
        </w:rPr>
      </w:pPr>
      <w:r>
        <w:t>Przedmiotem zamówienia jest kompleksowa, bezgotówkowa, realizowana na stacjach paliw zlokalizowanych na terenie Polski, dostawa paliw (tankowanie) do pojazdów służbowych Muzeum Górnictwa Węglowego w Zabrzu oraz urządzeń spalinowych w posiadaniu Muzeum Górnictwa Węglowego w Zabrzu, całodobowo.</w:t>
      </w:r>
    </w:p>
    <w:p w:rsidR="00E242AF" w:rsidRDefault="00FC3E76" w:rsidP="00E242AF">
      <w:pPr>
        <w:jc w:val="both"/>
        <w:rPr>
          <w:b/>
        </w:rPr>
      </w:pPr>
      <w:r w:rsidRPr="00E242AF">
        <w:rPr>
          <w:b/>
        </w:rPr>
        <w:t xml:space="preserve">4.Szczegóły dotyczące </w:t>
      </w:r>
      <w:r w:rsidR="00E242AF" w:rsidRPr="00E242AF">
        <w:rPr>
          <w:b/>
        </w:rPr>
        <w:t>zamówienia</w:t>
      </w:r>
      <w:r w:rsidR="00E242AF">
        <w:rPr>
          <w:b/>
        </w:rPr>
        <w:t>.</w:t>
      </w:r>
    </w:p>
    <w:p w:rsidR="00E242AF" w:rsidRDefault="00323899" w:rsidP="004F77B9">
      <w:r>
        <w:t>Wykaz pojazdów i parametry techn</w:t>
      </w:r>
      <w:r w:rsidR="00082226">
        <w:t>iczne:</w:t>
      </w:r>
      <w:r w:rsidR="00082226">
        <w:br/>
        <w:t>- 2</w:t>
      </w:r>
      <w:r w:rsidR="004F77B9">
        <w:t xml:space="preserve"> samoch</w:t>
      </w:r>
      <w:r w:rsidR="00A80729">
        <w:t>ody osobowe</w:t>
      </w:r>
      <w:r w:rsidR="00082226">
        <w:t xml:space="preserve"> – olej napędowy ON </w:t>
      </w:r>
      <w:r w:rsidR="00082226">
        <w:br/>
        <w:t>- 3</w:t>
      </w:r>
      <w:r w:rsidR="0076119F">
        <w:t xml:space="preserve"> samochody </w:t>
      </w:r>
      <w:r w:rsidR="004F77B9">
        <w:t>ciężarowe do 3,5t</w:t>
      </w:r>
      <w:r w:rsidR="0076119F">
        <w:t xml:space="preserve"> – olej napędowy</w:t>
      </w:r>
      <w:r w:rsidR="004F77B9">
        <w:t xml:space="preserve"> ON</w:t>
      </w:r>
      <w:r w:rsidR="0076119F">
        <w:br/>
        <w:t>- 2 autobusy – olej napędowy</w:t>
      </w:r>
      <w:r w:rsidR="004F77B9">
        <w:t xml:space="preserve"> ON</w:t>
      </w:r>
      <w:r w:rsidR="0076119F">
        <w:br/>
        <w:t>- kolejka górnicza – olej napędowy</w:t>
      </w:r>
      <w:r w:rsidR="004F77B9">
        <w:t xml:space="preserve"> ON </w:t>
      </w:r>
      <w:r w:rsidR="0076119F">
        <w:br/>
        <w:t>- urządzenia spalinowe – benzyna</w:t>
      </w:r>
      <w:r w:rsidR="004F77B9">
        <w:t xml:space="preserve"> E95</w:t>
      </w:r>
      <w:r w:rsidR="0076119F">
        <w:br/>
        <w:t>- wózek widłowy – gaz w butlach</w:t>
      </w:r>
      <w:r w:rsidR="004F77B9">
        <w:t xml:space="preserve"> propan-butan</w:t>
      </w:r>
      <w:r w:rsidR="004F77B9">
        <w:br/>
      </w:r>
      <w:r w:rsidR="004F77B9">
        <w:br/>
      </w:r>
      <w:r w:rsidR="0076119F">
        <w:t xml:space="preserve">Łącznie ok: </w:t>
      </w:r>
      <w:r w:rsidR="000840E7">
        <w:br/>
        <w:t xml:space="preserve">- </w:t>
      </w:r>
      <w:r w:rsidR="00A80729">
        <w:t>21</w:t>
      </w:r>
      <w:r w:rsidR="00082226">
        <w:t xml:space="preserve"> 000</w:t>
      </w:r>
      <w:r w:rsidR="00605861">
        <w:t>,00l ON</w:t>
      </w:r>
      <w:r w:rsidR="00605861">
        <w:br/>
        <w:t xml:space="preserve">- </w:t>
      </w:r>
      <w:r w:rsidR="00A80729">
        <w:t>780,00l E95</w:t>
      </w:r>
      <w:r w:rsidR="00A80729">
        <w:br/>
        <w:t>- 16</w:t>
      </w:r>
      <w:r w:rsidR="000840E7">
        <w:t xml:space="preserve"> butle gazu propan-butan</w:t>
      </w:r>
      <w:r w:rsidR="00B420A7">
        <w:br/>
        <w:t>Wskazane wyżej ilości paliw należy traktować, jako szacunkowe. Zamawiający zastrzega sobie prawo niewykorzystania w całości przedmiotu zamówienia w czasie obowiązywania umowy, jeżeli jego potrzeby rzeczywiste będą mniejsze od zamawianych.</w:t>
      </w:r>
    </w:p>
    <w:p w:rsidR="00B420A7" w:rsidRPr="00E242AF" w:rsidRDefault="00B420A7" w:rsidP="004F77B9">
      <w:r>
        <w:t>Wykonawca pr</w:t>
      </w:r>
      <w:r w:rsidR="0066005B">
        <w:t>zez cały okres realizacji umowy</w:t>
      </w:r>
      <w:r>
        <w:t xml:space="preserve"> zagwarantuje ciągłość dostaw oraz wysoką jakość dostarczanych pali</w:t>
      </w:r>
      <w:r w:rsidR="0066005B">
        <w:t>w zgodnie z aktualnie obowiązującymi w Polsce normami jakości i przepisami.</w:t>
      </w:r>
    </w:p>
    <w:p w:rsidR="00FC3E76" w:rsidRPr="00533E1A" w:rsidRDefault="004B4FAB" w:rsidP="00B92C56">
      <w:r>
        <w:t>W ofercie należy podać ceny netto, którymi są</w:t>
      </w:r>
      <w:r w:rsidR="00B420A7">
        <w:t xml:space="preserve"> średnie</w:t>
      </w:r>
      <w:r>
        <w:t xml:space="preserve"> ceny netto każdego asortymentu paliwa jakie obowiązywały u Wyko</w:t>
      </w:r>
      <w:r w:rsidR="00B420A7">
        <w:t>nawcy w okresie ostatniego miesiąca oraz procentową wysokość</w:t>
      </w:r>
      <w:r>
        <w:t xml:space="preserve"> upustów udzielonych przez Wykonawcę</w:t>
      </w:r>
      <w:r w:rsidR="0066005B">
        <w:t>, których wielkość będzie stała przez cały okres obowiązywania umowy</w:t>
      </w:r>
      <w:r w:rsidR="00096C5A">
        <w:t xml:space="preserve">. Ponadto należy ująć </w:t>
      </w:r>
      <w:r w:rsidR="00B92C56">
        <w:t>:</w:t>
      </w:r>
      <w:r w:rsidR="00B92C56">
        <w:br/>
      </w:r>
      <w:r w:rsidR="00B92C56">
        <w:lastRenderedPageBreak/>
        <w:t xml:space="preserve">- </w:t>
      </w:r>
      <w:r>
        <w:t>ilość</w:t>
      </w:r>
      <w:r w:rsidR="00B92C56">
        <w:t xml:space="preserve"> przysługujących Zamawiającemu</w:t>
      </w:r>
      <w:r>
        <w:t xml:space="preserve"> kart flotowych</w:t>
      </w:r>
      <w:r w:rsidR="00041969">
        <w:t>, przy czym ich i</w:t>
      </w:r>
      <w:r w:rsidR="00082226">
        <w:t xml:space="preserve">lość nie może być mniejsza niż 8 </w:t>
      </w:r>
      <w:r w:rsidR="00FD1593">
        <w:br/>
        <w:t>- dodatkowe korzyści dla posiadaczy kart flotowych</w:t>
      </w:r>
      <w:r w:rsidR="00FD1593">
        <w:br/>
        <w:t>-</w:t>
      </w:r>
      <w:r w:rsidR="00B92C56">
        <w:t xml:space="preserve"> </w:t>
      </w:r>
      <w:r w:rsidR="00B420A7">
        <w:t>adres przynajmniej 1</w:t>
      </w:r>
      <w:r>
        <w:t xml:space="preserve"> stacji paliw w obrębie miasta Zabrze</w:t>
      </w:r>
      <w:r w:rsidR="00FD1593">
        <w:br/>
        <w:t>- adresy</w:t>
      </w:r>
      <w:r w:rsidR="00B92C56">
        <w:t xml:space="preserve"> przynajmniej 3 stacji w odległości nie większej niż 10km od siedziby Zamawiającego</w:t>
      </w:r>
    </w:p>
    <w:p w:rsidR="00FC3E76" w:rsidRDefault="00FC3E76" w:rsidP="00DA59AB">
      <w:pPr>
        <w:jc w:val="both"/>
        <w:rPr>
          <w:b/>
          <w:bCs/>
        </w:rPr>
      </w:pPr>
      <w:r>
        <w:t>5.</w:t>
      </w:r>
      <w:r w:rsidRPr="00B420A7">
        <w:rPr>
          <w:b/>
        </w:rPr>
        <w:t>Termin realizacji zamówienia:</w:t>
      </w:r>
      <w:r>
        <w:t xml:space="preserve"> </w:t>
      </w:r>
      <w:r w:rsidR="00971FE8" w:rsidRPr="00B420A7">
        <w:rPr>
          <w:bCs/>
        </w:rPr>
        <w:t>sukcesywnie, całodobowo od dnia zakończenia składania ofert do dnia 31.12.2018 roku</w:t>
      </w:r>
      <w:r w:rsidR="00363F99" w:rsidRPr="00B420A7">
        <w:rPr>
          <w:bCs/>
        </w:rPr>
        <w:t>.</w:t>
      </w:r>
      <w:r w:rsidR="00971FE8" w:rsidRPr="00B420A7">
        <w:rPr>
          <w:bCs/>
        </w:rPr>
        <w:t xml:space="preserve"> Miejsce dostawy: stacje paliw Wykonawcy na terenie Polski.</w:t>
      </w:r>
      <w:r w:rsidR="00971FE8">
        <w:rPr>
          <w:b/>
          <w:bCs/>
        </w:rPr>
        <w:t xml:space="preserve"> </w:t>
      </w:r>
    </w:p>
    <w:p w:rsidR="00FC3E76" w:rsidRDefault="00FC3E76" w:rsidP="00DA59AB">
      <w:pPr>
        <w:jc w:val="both"/>
      </w:pPr>
      <w:r>
        <w:t xml:space="preserve">6.Zamówienie zostanie zrealizowane po cenie zadeklarowanej przez Wykonawcę. </w:t>
      </w:r>
    </w:p>
    <w:p w:rsidR="00FC3E76" w:rsidRDefault="00FC3E76" w:rsidP="00DA59AB">
      <w:pPr>
        <w:jc w:val="both"/>
      </w:pPr>
      <w:r>
        <w:t xml:space="preserve">7. </w:t>
      </w:r>
      <w:r w:rsidR="00096C5A">
        <w:t xml:space="preserve">Rozliczenia finansowe będą realizowane </w:t>
      </w:r>
      <w:r w:rsidR="004F77B9">
        <w:t>bezgotówkowo</w:t>
      </w:r>
      <w:r w:rsidR="00096C5A">
        <w:t xml:space="preserve">. Ceną zakupu jednego litra paliwa będzie cena obowiązująca na danej stacji paliw w dniu </w:t>
      </w:r>
      <w:r w:rsidR="004F77B9">
        <w:t xml:space="preserve">zakupu, </w:t>
      </w:r>
      <w:r w:rsidR="00B420A7">
        <w:t>pomniejszona</w:t>
      </w:r>
      <w:r w:rsidR="004F77B9">
        <w:t xml:space="preserve"> </w:t>
      </w:r>
      <w:r w:rsidR="00B420A7">
        <w:t>o zadeklarowany przez Wykonawcę w ofercie upust cenowy.</w:t>
      </w:r>
    </w:p>
    <w:p w:rsidR="00096C5A" w:rsidRDefault="00096C5A" w:rsidP="00DA59AB">
      <w:pPr>
        <w:jc w:val="both"/>
      </w:pPr>
      <w:r>
        <w:t>8. Wykonawca udostępni stały monitoring dokonanych transakcji poprzez udostępnienie wykazu jednostkowych transakcji dokonanych przez Zamawiającego, zawierający takie informacji jak: data, miejsce oraz przedmiot transakcji, ilość oraz wartość transakcji oraz numer karty flotowej na którą transakcja była dokonywana.</w:t>
      </w:r>
    </w:p>
    <w:p w:rsidR="00CD0869" w:rsidRDefault="00CD0869" w:rsidP="00CD0869">
      <w:r>
        <w:t>9. Dokumenty składane wraz z ofertą:</w:t>
      </w:r>
      <w:r>
        <w:br/>
        <w:t xml:space="preserve">- Odpis z właściwego rejestru lub z centralnej ewidencji i informacji o działalności gospodarczej, jeżeli odrębne przepisy wymagają </w:t>
      </w:r>
      <w:r w:rsidR="00605861">
        <w:t>wpisu do rejestru lub ewidencji</w:t>
      </w:r>
      <w:r>
        <w:br/>
        <w:t>-</w:t>
      </w:r>
      <w:r w:rsidR="00605861">
        <w:t xml:space="preserve"> Aktualna koncesja, zezwolenie, licencję lub dokumenty potwierdzające, że Wykonawca posiada uprawnienia do wykonywania działalności w zakresie obrotu paliwami ciekłymi będącymi przedmiotem zamówienia</w:t>
      </w:r>
      <w:r w:rsidR="004A3DDB">
        <w:t xml:space="preserve"> </w:t>
      </w:r>
      <w:r w:rsidR="00605861">
        <w:br/>
        <w:t>- Wypełniony i podpisany formularz oferty zgodny ze wzorem formularza ofertowego będącego załącznikiem do niniejszego zapytania ofertowego.</w:t>
      </w:r>
    </w:p>
    <w:p w:rsidR="00CD0869" w:rsidRDefault="00CD0869" w:rsidP="00CD0869"/>
    <w:p w:rsidR="00FC3E76" w:rsidRDefault="00FC3E76" w:rsidP="00DA59AB">
      <w:pPr>
        <w:jc w:val="both"/>
        <w:rPr>
          <w:u w:val="single"/>
        </w:rPr>
      </w:pPr>
    </w:p>
    <w:p w:rsidR="00FC3E76" w:rsidRDefault="00FC3E76" w:rsidP="00DA59AB">
      <w:pPr>
        <w:jc w:val="both"/>
        <w:rPr>
          <w:u w:val="single"/>
        </w:rPr>
      </w:pPr>
    </w:p>
    <w:p w:rsidR="00FC3E76" w:rsidRDefault="00FC3E76" w:rsidP="00DA59AB">
      <w:pPr>
        <w:jc w:val="both"/>
        <w:rPr>
          <w:u w:val="single"/>
        </w:rPr>
      </w:pPr>
      <w:r>
        <w:rPr>
          <w:u w:val="single"/>
        </w:rPr>
        <w:t>Uwagi:</w:t>
      </w:r>
    </w:p>
    <w:p w:rsidR="00FC3E76" w:rsidRPr="00363F99" w:rsidRDefault="00FA6D3D" w:rsidP="00DA59AB">
      <w:pPr>
        <w:jc w:val="both"/>
        <w:rPr>
          <w:vertAlign w:val="superscript"/>
        </w:rPr>
      </w:pPr>
      <w:r>
        <w:t>Termin składania ofert 22.06.2018r.</w:t>
      </w:r>
      <w:bookmarkStart w:id="0" w:name="_GoBack"/>
      <w:bookmarkEnd w:id="0"/>
      <w:r w:rsidR="00363F99">
        <w:t xml:space="preserve"> do godziny 12</w:t>
      </w:r>
      <w:r w:rsidR="00363F99">
        <w:rPr>
          <w:vertAlign w:val="superscript"/>
        </w:rPr>
        <w:t>00</w:t>
      </w:r>
    </w:p>
    <w:p w:rsidR="00FC3E76" w:rsidRDefault="00FC3E76" w:rsidP="00DA59AB">
      <w:pPr>
        <w:jc w:val="both"/>
      </w:pPr>
      <w:r>
        <w:t>Ofertę prosimy przesłać lub dostarczyć na załączonym Formularzu Ofertowym na adres: Muzeum Górnictwa Węglowego w Zabrzu, ul. Jodłowa 59, 41-800 Zabrze, faksem ( nr 32 277-11-25)</w:t>
      </w:r>
      <w:r w:rsidR="002D72B5">
        <w:t>lub</w:t>
      </w:r>
      <w:r>
        <w:t xml:space="preserve"> drogą mailową na adres: </w:t>
      </w:r>
      <w:hyperlink r:id="rId6" w:history="1">
        <w:r w:rsidRPr="00650569">
          <w:rPr>
            <w:rStyle w:val="Hipercze"/>
          </w:rPr>
          <w:t>oferty@muzeumgornictwa.pl</w:t>
        </w:r>
      </w:hyperlink>
    </w:p>
    <w:p w:rsidR="00FC3E76" w:rsidRPr="006446A8" w:rsidRDefault="00FC3E76" w:rsidP="00DA59AB">
      <w:pPr>
        <w:jc w:val="both"/>
      </w:pPr>
      <w:r w:rsidRPr="006446A8">
        <w:rPr>
          <w:lang w:eastAsia="ar-SA"/>
        </w:rPr>
        <w:t>Muzeum zastrzega sobie prawo nie skorzystania z otrzymanych ofert lub ich negocjowanie.</w:t>
      </w:r>
    </w:p>
    <w:p w:rsidR="00FC3E76" w:rsidRDefault="00FC3E76" w:rsidP="00DA59AB">
      <w:pPr>
        <w:jc w:val="both"/>
      </w:pPr>
    </w:p>
    <w:p w:rsidR="00FC3E76" w:rsidRDefault="00FC3E76" w:rsidP="00DA59AB">
      <w:pPr>
        <w:jc w:val="both"/>
      </w:pPr>
    </w:p>
    <w:p w:rsidR="00FC3E76" w:rsidRDefault="00FC3E76" w:rsidP="00DA59AB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Załącznik:</w:t>
      </w:r>
    </w:p>
    <w:p w:rsidR="00FC3E76" w:rsidRDefault="00FC3E76" w:rsidP="00DA59AB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- Formularz Ofertowy</w:t>
      </w:r>
    </w:p>
    <w:p w:rsidR="00FC3E76" w:rsidRDefault="00FC3E76" w:rsidP="00DA59AB">
      <w:pPr>
        <w:spacing w:after="0"/>
        <w:jc w:val="both"/>
        <w:rPr>
          <w:sz w:val="18"/>
          <w:szCs w:val="18"/>
        </w:rPr>
      </w:pPr>
    </w:p>
    <w:p w:rsidR="00FC3E76" w:rsidRPr="003D6D9F" w:rsidRDefault="00FC3E76" w:rsidP="00EF1D5D"/>
    <w:sectPr w:rsidR="00FC3E76" w:rsidRPr="003D6D9F" w:rsidSect="008C1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81302"/>
    <w:multiLevelType w:val="hybridMultilevel"/>
    <w:tmpl w:val="F48678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F114CF3"/>
    <w:multiLevelType w:val="hybridMultilevel"/>
    <w:tmpl w:val="91AE36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C0D560F"/>
    <w:multiLevelType w:val="hybridMultilevel"/>
    <w:tmpl w:val="7D604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5D"/>
    <w:rsid w:val="00041969"/>
    <w:rsid w:val="00082226"/>
    <w:rsid w:val="000840E7"/>
    <w:rsid w:val="000851F4"/>
    <w:rsid w:val="00096C5A"/>
    <w:rsid w:val="00097DAE"/>
    <w:rsid w:val="000A0CB8"/>
    <w:rsid w:val="000D5B71"/>
    <w:rsid w:val="000F3521"/>
    <w:rsid w:val="00104CEE"/>
    <w:rsid w:val="001221F7"/>
    <w:rsid w:val="00135E32"/>
    <w:rsid w:val="001819E3"/>
    <w:rsid w:val="001C0E5E"/>
    <w:rsid w:val="0022678B"/>
    <w:rsid w:val="00245744"/>
    <w:rsid w:val="002D3814"/>
    <w:rsid w:val="002D72B5"/>
    <w:rsid w:val="002E1309"/>
    <w:rsid w:val="00323899"/>
    <w:rsid w:val="00363F99"/>
    <w:rsid w:val="00385526"/>
    <w:rsid w:val="003A5CAE"/>
    <w:rsid w:val="003D6D9F"/>
    <w:rsid w:val="003F30F6"/>
    <w:rsid w:val="00421949"/>
    <w:rsid w:val="00444BEC"/>
    <w:rsid w:val="004557CE"/>
    <w:rsid w:val="00476A96"/>
    <w:rsid w:val="004A3DDB"/>
    <w:rsid w:val="004B4FAB"/>
    <w:rsid w:val="004D33D1"/>
    <w:rsid w:val="004F77B9"/>
    <w:rsid w:val="00500FAD"/>
    <w:rsid w:val="00533E1A"/>
    <w:rsid w:val="005650AB"/>
    <w:rsid w:val="0056675F"/>
    <w:rsid w:val="00590416"/>
    <w:rsid w:val="005A583C"/>
    <w:rsid w:val="005E20D7"/>
    <w:rsid w:val="00605856"/>
    <w:rsid w:val="00605861"/>
    <w:rsid w:val="006162C3"/>
    <w:rsid w:val="006446A8"/>
    <w:rsid w:val="00650569"/>
    <w:rsid w:val="0066005B"/>
    <w:rsid w:val="006E1596"/>
    <w:rsid w:val="0076119F"/>
    <w:rsid w:val="00785A72"/>
    <w:rsid w:val="007E789A"/>
    <w:rsid w:val="00820522"/>
    <w:rsid w:val="00830AC9"/>
    <w:rsid w:val="00847E02"/>
    <w:rsid w:val="00867611"/>
    <w:rsid w:val="008C1D03"/>
    <w:rsid w:val="008E3F9C"/>
    <w:rsid w:val="008F2030"/>
    <w:rsid w:val="009669CB"/>
    <w:rsid w:val="00971FE8"/>
    <w:rsid w:val="00A425CE"/>
    <w:rsid w:val="00A57CE5"/>
    <w:rsid w:val="00A80729"/>
    <w:rsid w:val="00A93521"/>
    <w:rsid w:val="00AB58A3"/>
    <w:rsid w:val="00AC323A"/>
    <w:rsid w:val="00AF5698"/>
    <w:rsid w:val="00B420A7"/>
    <w:rsid w:val="00B44910"/>
    <w:rsid w:val="00B55968"/>
    <w:rsid w:val="00B90411"/>
    <w:rsid w:val="00B92C56"/>
    <w:rsid w:val="00BB2241"/>
    <w:rsid w:val="00BD0C53"/>
    <w:rsid w:val="00BD2707"/>
    <w:rsid w:val="00C16008"/>
    <w:rsid w:val="00C44F38"/>
    <w:rsid w:val="00C567CB"/>
    <w:rsid w:val="00C645BC"/>
    <w:rsid w:val="00C735E7"/>
    <w:rsid w:val="00CA014E"/>
    <w:rsid w:val="00CD0869"/>
    <w:rsid w:val="00CE5074"/>
    <w:rsid w:val="00CF7874"/>
    <w:rsid w:val="00D01204"/>
    <w:rsid w:val="00D0375B"/>
    <w:rsid w:val="00D131F4"/>
    <w:rsid w:val="00D152CB"/>
    <w:rsid w:val="00D56245"/>
    <w:rsid w:val="00DA59AB"/>
    <w:rsid w:val="00DC7794"/>
    <w:rsid w:val="00E20DF4"/>
    <w:rsid w:val="00E242AF"/>
    <w:rsid w:val="00EF1D5D"/>
    <w:rsid w:val="00F02C0E"/>
    <w:rsid w:val="00F56841"/>
    <w:rsid w:val="00F80317"/>
    <w:rsid w:val="00FA6D3D"/>
    <w:rsid w:val="00FC3E76"/>
    <w:rsid w:val="00FD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814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F1D5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1C0E5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566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75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99"/>
    <w:rsid w:val="00104C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814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F1D5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1C0E5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566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75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99"/>
    <w:rsid w:val="00104C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42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erty@muzeumgornict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5133</TotalTime>
  <Pages>1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Rynkowska</dc:creator>
  <cp:lastModifiedBy>Oskar Tomalak</cp:lastModifiedBy>
  <cp:revision>19</cp:revision>
  <cp:lastPrinted>2018-06-08T08:11:00Z</cp:lastPrinted>
  <dcterms:created xsi:type="dcterms:W3CDTF">2017-05-08T05:26:00Z</dcterms:created>
  <dcterms:modified xsi:type="dcterms:W3CDTF">2018-06-15T06:33:00Z</dcterms:modified>
</cp:coreProperties>
</file>