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C3" w:rsidRDefault="00AD0FE5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MGW.RSI.271.2.2018.JM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7151BA">
        <w:rPr>
          <w:rFonts w:asciiTheme="minorHAnsi" w:hAnsiTheme="minorHAnsi" w:cs="Arial"/>
          <w:sz w:val="22"/>
          <w:szCs w:val="22"/>
        </w:rPr>
        <w:t>Justyna Mroczkowska, tel. 513-689-209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1454C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  <w:bookmarkStart w:id="0" w:name="_GoBack"/>
      <w:bookmarkEnd w:id="0"/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1454C3" w:rsidRDefault="001454C3" w:rsidP="001454C3">
      <w:pPr>
        <w:spacing w:line="360" w:lineRule="auto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454BEE">
        <w:rPr>
          <w:rFonts w:ascii="Calibri" w:hAnsi="Calibri" w:cs="Arial"/>
          <w:b/>
          <w:sz w:val="22"/>
          <w:szCs w:val="22"/>
          <w:lang w:eastAsia="ar-SA"/>
        </w:rPr>
        <w:t>Dostawa pamiątek – replik lamp górniczych z logo Muzeum Górnictwa Węglowego w Zabrzu.</w:t>
      </w:r>
    </w:p>
    <w:p w:rsidR="00555986" w:rsidRPr="00B76865" w:rsidRDefault="00555986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4C3"/>
    <w:rsid w:val="001454C3"/>
    <w:rsid w:val="00454BEE"/>
    <w:rsid w:val="004937D3"/>
    <w:rsid w:val="0055413F"/>
    <w:rsid w:val="00555986"/>
    <w:rsid w:val="00714C46"/>
    <w:rsid w:val="007151BA"/>
    <w:rsid w:val="00750D7D"/>
    <w:rsid w:val="00804442"/>
    <w:rsid w:val="008A07A5"/>
    <w:rsid w:val="00954F68"/>
    <w:rsid w:val="009D09F0"/>
    <w:rsid w:val="009E64D4"/>
    <w:rsid w:val="00A103F8"/>
    <w:rsid w:val="00A5613E"/>
    <w:rsid w:val="00A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DE19D-2E89-4BD6-A453-DA1E194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Justyna Mroczkowska</cp:lastModifiedBy>
  <cp:revision>5</cp:revision>
  <dcterms:created xsi:type="dcterms:W3CDTF">2017-08-22T07:32:00Z</dcterms:created>
  <dcterms:modified xsi:type="dcterms:W3CDTF">2018-03-19T12:14:00Z</dcterms:modified>
</cp:coreProperties>
</file>