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55" w:rsidRPr="004318C2" w:rsidRDefault="00EC3D55" w:rsidP="00FD00E0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b/>
        </w:rPr>
      </w:pPr>
    </w:p>
    <w:p w:rsidR="002A7828" w:rsidRPr="004318C2" w:rsidRDefault="001D7EFA" w:rsidP="004D06A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4318C2">
        <w:rPr>
          <w:rFonts w:ascii="Arial" w:hAnsi="Arial" w:cs="Arial"/>
          <w:b/>
          <w:sz w:val="18"/>
          <w:szCs w:val="18"/>
        </w:rPr>
        <w:t xml:space="preserve">MGW.TM. </w:t>
      </w:r>
      <w:r w:rsidR="004318C2" w:rsidRPr="004318C2">
        <w:rPr>
          <w:rFonts w:ascii="Arial" w:hAnsi="Arial" w:cs="Arial"/>
          <w:b/>
          <w:sz w:val="18"/>
          <w:szCs w:val="18"/>
        </w:rPr>
        <w:t>711.14</w:t>
      </w:r>
      <w:r w:rsidR="0098058B" w:rsidRPr="004318C2">
        <w:rPr>
          <w:rFonts w:ascii="Arial" w:hAnsi="Arial" w:cs="Arial"/>
          <w:b/>
          <w:sz w:val="18"/>
          <w:szCs w:val="18"/>
        </w:rPr>
        <w:t xml:space="preserve">.2020. </w:t>
      </w:r>
      <w:r w:rsidR="004318C2" w:rsidRPr="004318C2">
        <w:rPr>
          <w:rFonts w:ascii="Arial" w:hAnsi="Arial" w:cs="Arial"/>
          <w:b/>
          <w:sz w:val="18"/>
          <w:szCs w:val="18"/>
        </w:rPr>
        <w:t>3</w:t>
      </w:r>
      <w:r w:rsidR="0098058B" w:rsidRPr="004318C2">
        <w:rPr>
          <w:rFonts w:ascii="Arial" w:hAnsi="Arial" w:cs="Arial"/>
          <w:b/>
          <w:sz w:val="18"/>
          <w:szCs w:val="18"/>
        </w:rPr>
        <w:t xml:space="preserve"> </w:t>
      </w:r>
      <w:r w:rsidR="00FD00E0" w:rsidRPr="004318C2">
        <w:rPr>
          <w:rFonts w:ascii="Arial" w:hAnsi="Arial" w:cs="Arial"/>
          <w:b/>
          <w:sz w:val="18"/>
          <w:szCs w:val="18"/>
        </w:rPr>
        <w:t>.AP.</w:t>
      </w:r>
      <w:r w:rsidR="004318C2" w:rsidRPr="004318C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4318C2" w:rsidRPr="004318C2">
        <w:rPr>
          <w:rFonts w:ascii="Arial" w:hAnsi="Arial" w:cs="Arial"/>
          <w:b/>
          <w:u w:val="single"/>
        </w:rPr>
        <w:t>ZAŁĄCZNIK</w:t>
      </w:r>
    </w:p>
    <w:p w:rsidR="00706119" w:rsidRDefault="00706119" w:rsidP="004D06A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706119" w:rsidRPr="004318C2" w:rsidRDefault="004318C2" w:rsidP="004D06A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4318C2">
        <w:rPr>
          <w:rFonts w:ascii="Arial" w:hAnsi="Arial" w:cs="Arial"/>
          <w:b/>
          <w:sz w:val="18"/>
          <w:szCs w:val="18"/>
          <w:u w:val="single"/>
        </w:rPr>
        <w:t xml:space="preserve">  WZÓR UMOWY</w:t>
      </w:r>
    </w:p>
    <w:p w:rsidR="004D06A8" w:rsidRPr="008D2E94" w:rsidRDefault="004D06A8" w:rsidP="004D06A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7E7466" w:rsidRDefault="002A7828" w:rsidP="007E7466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D2E94">
        <w:rPr>
          <w:rFonts w:ascii="Arial" w:hAnsi="Arial" w:cs="Arial"/>
          <w:b/>
          <w:color w:val="000000"/>
          <w:sz w:val="18"/>
          <w:szCs w:val="18"/>
        </w:rPr>
        <w:t xml:space="preserve">Umowa </w:t>
      </w:r>
      <w:r w:rsidR="00D40ADB">
        <w:rPr>
          <w:rFonts w:ascii="Arial" w:hAnsi="Arial" w:cs="Arial"/>
          <w:b/>
          <w:color w:val="000000"/>
          <w:sz w:val="18"/>
          <w:szCs w:val="18"/>
        </w:rPr>
        <w:t>nr ................../ZP……./2020</w:t>
      </w:r>
    </w:p>
    <w:p w:rsidR="00FA0BCC" w:rsidRDefault="00FA0BCC" w:rsidP="007E7466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A0BCC" w:rsidRDefault="007E7466" w:rsidP="00FA0BCC">
      <w:pPr>
        <w:widowControl w:val="0"/>
        <w:suppressAutoHyphens/>
        <w:overflowPunct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2020 r. w Zabrzu, pomiędzy</w:t>
      </w:r>
      <w:r w:rsidR="00FA0BC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 siedzibą </w:t>
      </w:r>
    </w:p>
    <w:p w:rsidR="007E7466" w:rsidRPr="00FA0BCC" w:rsidRDefault="007E7466" w:rsidP="00FA0BCC">
      <w:pPr>
        <w:widowControl w:val="0"/>
        <w:suppressAutoHyphens/>
        <w:overflowPunct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Zabrzu (kod pocztowy 41-800) przy</w:t>
      </w:r>
      <w:r w:rsidR="00FA0BC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ulicy Georgiusa  Agricoli 2, wpisanym do Rejestru Instytucji Kultury po</w:t>
      </w:r>
      <w:r w:rsidR="00B7759F">
        <w:rPr>
          <w:rFonts w:ascii="Arial" w:hAnsi="Arial" w:cs="Arial"/>
          <w:sz w:val="18"/>
          <w:szCs w:val="18"/>
        </w:rPr>
        <w:t xml:space="preserve">d numerem RIK 12/13, NIP: 648- </w:t>
      </w:r>
      <w:r>
        <w:rPr>
          <w:rFonts w:ascii="Arial" w:hAnsi="Arial" w:cs="Arial"/>
          <w:sz w:val="18"/>
          <w:szCs w:val="18"/>
        </w:rPr>
        <w:t>276-81-67 , REGON: 243220420, reprezentowanym przez:</w:t>
      </w:r>
    </w:p>
    <w:p w:rsidR="007E7466" w:rsidRDefault="007E7466" w:rsidP="007E7466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7E7466" w:rsidRDefault="007E7466" w:rsidP="007E7466">
      <w:p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w dalszej części umowy  </w:t>
      </w:r>
      <w:r>
        <w:rPr>
          <w:rFonts w:ascii="Arial" w:hAnsi="Arial" w:cs="Arial"/>
          <w:b/>
          <w:sz w:val="18"/>
          <w:szCs w:val="18"/>
        </w:rPr>
        <w:t xml:space="preserve">  Zamawiający</w:t>
      </w:r>
    </w:p>
    <w:p w:rsidR="001A2CB3" w:rsidRDefault="001A2CB3" w:rsidP="001A2CB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FA0BCC" w:rsidRDefault="00FA0BCC" w:rsidP="001A2CB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1A2CB3" w:rsidRDefault="001A2CB3" w:rsidP="001A2CB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reprezentowanym przez:</w:t>
      </w:r>
    </w:p>
    <w:p w:rsidR="001A2CB3" w:rsidRDefault="001A2CB3" w:rsidP="001A2CB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1A2CB3" w:rsidRDefault="001A2CB3" w:rsidP="001A2CB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1A2CB3" w:rsidRDefault="001A2CB3" w:rsidP="001A2CB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 w dalszej części umowy  </w:t>
      </w:r>
      <w:r>
        <w:rPr>
          <w:rFonts w:ascii="Arial" w:hAnsi="Arial" w:cs="Arial"/>
          <w:b/>
          <w:sz w:val="18"/>
          <w:szCs w:val="18"/>
        </w:rPr>
        <w:t>Wykonawcą</w:t>
      </w:r>
    </w:p>
    <w:p w:rsidR="001A2CB3" w:rsidRDefault="001A2CB3" w:rsidP="001A2CB3">
      <w:pPr>
        <w:rPr>
          <w:rFonts w:ascii="Arial" w:hAnsi="Arial" w:cs="Arial"/>
          <w:color w:val="FF66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w wyniku postępowania o udzielenie zamówień publicznych o wartości netto nieprzekraczającej kwoty wskazanej w  art. 4 pkt 8 ustawy –prawo zamówień publicznych.</w:t>
      </w:r>
    </w:p>
    <w:p w:rsidR="001A2CB3" w:rsidRDefault="001A2CB3" w:rsidP="001A2CB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1A2CB3" w:rsidRDefault="001A2CB3" w:rsidP="001A2CB3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:rsidR="00926EF2" w:rsidRDefault="00926EF2" w:rsidP="00926EF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umowy.</w:t>
      </w:r>
    </w:p>
    <w:p w:rsidR="00926EF2" w:rsidRDefault="00926EF2" w:rsidP="00926EF2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Przedmiotem umowy  jest: </w:t>
      </w:r>
    </w:p>
    <w:p w:rsidR="00926EF2" w:rsidRDefault="00926EF2" w:rsidP="00926EF2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„Serwis i usuwanie awarii urządzeń zainstalowanych w stacji wentylatorów głównych przy</w:t>
      </w:r>
    </w:p>
    <w:p w:rsidR="00926EF2" w:rsidRDefault="00926EF2" w:rsidP="00926EF2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szybie „Guido” w Muzeum Górnictwa Węglowego w Zabrzu.”</w:t>
      </w:r>
    </w:p>
    <w:p w:rsidR="00926EF2" w:rsidRDefault="00926EF2" w:rsidP="00926EF2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926EF2" w:rsidRDefault="00926EF2" w:rsidP="00926EF2">
      <w:pPr>
        <w:pStyle w:val="Akapitzlist"/>
        <w:suppressAutoHyphens/>
        <w:ind w:left="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Opis przedmiotu zamówienia:</w:t>
      </w:r>
    </w:p>
    <w:p w:rsidR="00926EF2" w:rsidRDefault="00926EF2" w:rsidP="00926EF2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zamówienie obejmować będzie świadczenie usług serwisowych związanych z:</w:t>
      </w:r>
    </w:p>
    <w:p w:rsidR="00926EF2" w:rsidRDefault="00926EF2" w:rsidP="00926EF2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przeglądami i konserwacją ośmiu klap przepustowych powietrza – kontrola gniazd łożyskowych w/w klap, ruchliwość i działanie funkcjonalne,</w:t>
      </w:r>
    </w:p>
    <w:p w:rsidR="00926EF2" w:rsidRDefault="00926EF2" w:rsidP="00926EF2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przeglądami i konserwacją instalacji sterowania i zasilania stacji wentylatorów,</w:t>
      </w:r>
    </w:p>
    <w:p w:rsidR="00926EF2" w:rsidRDefault="00926EF2" w:rsidP="00926EF2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wymianą części eksploatacyjnych zgodnie z DTR na podstawie aktualnego cennika załączonego do oferty,</w:t>
      </w:r>
    </w:p>
    <w:p w:rsidR="00926EF2" w:rsidRDefault="00926EF2" w:rsidP="00926EF2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usuwaniem awarii. </w:t>
      </w:r>
    </w:p>
    <w:p w:rsidR="00926EF2" w:rsidRDefault="00926EF2" w:rsidP="001D7EFA">
      <w:pPr>
        <w:pStyle w:val="Akapitzlist"/>
        <w:numPr>
          <w:ilvl w:val="0"/>
          <w:numId w:val="2"/>
        </w:numPr>
        <w:suppressAutoHyphens/>
        <w:ind w:left="357" w:hanging="35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 wiedzę i doświadczenie, potencjał ekonomiczny, a także dys</w:t>
      </w:r>
      <w:r w:rsidR="001D7EFA">
        <w:rPr>
          <w:rFonts w:ascii="Arial" w:hAnsi="Arial" w:cs="Arial"/>
          <w:color w:val="000000"/>
          <w:sz w:val="18"/>
          <w:szCs w:val="18"/>
        </w:rPr>
        <w:t xml:space="preserve">ponuje potencjałem technicznym </w:t>
      </w:r>
      <w:r>
        <w:rPr>
          <w:rFonts w:ascii="Arial" w:hAnsi="Arial" w:cs="Arial"/>
          <w:color w:val="000000"/>
          <w:sz w:val="18"/>
          <w:szCs w:val="18"/>
        </w:rPr>
        <w:t>i osobami zdolnymi do wykonania umowy.</w:t>
      </w:r>
    </w:p>
    <w:p w:rsidR="00926EF2" w:rsidRDefault="00926EF2" w:rsidP="00926EF2">
      <w:pPr>
        <w:pStyle w:val="Akapitzlist"/>
        <w:suppressAutoHyphens/>
        <w:ind w:left="357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926EF2" w:rsidRDefault="00926EF2" w:rsidP="00926EF2">
      <w:pPr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926EF2" w:rsidRDefault="00926EF2" w:rsidP="00926EF2">
      <w:pPr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926EF2" w:rsidRDefault="00926EF2" w:rsidP="00926EF2">
      <w:pPr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926EF2" w:rsidRDefault="00926EF2" w:rsidP="00926EF2">
      <w:pPr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926EF2" w:rsidRDefault="00926EF2" w:rsidP="00926EF2">
      <w:pPr>
        <w:numPr>
          <w:ilvl w:val="0"/>
          <w:numId w:val="29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polskimi normami bezpieczeństwa i higieny pracy,</w:t>
      </w:r>
    </w:p>
    <w:p w:rsidR="00926EF2" w:rsidRDefault="00926EF2" w:rsidP="00926EF2">
      <w:pPr>
        <w:numPr>
          <w:ilvl w:val="0"/>
          <w:numId w:val="29"/>
        </w:numPr>
        <w:spacing w:line="360" w:lineRule="auto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</w:p>
    <w:p w:rsidR="00926EF2" w:rsidRDefault="00926EF2" w:rsidP="00926EF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realizacji przedmiotu umowy Wykonawca zobowiązuje się stosować wyroby dopuszczone do stosowania w zakładach górniczych w rozumieniu przepisów Prawa geologicznego i górniczego.</w:t>
      </w:r>
    </w:p>
    <w:p w:rsidR="00926EF2" w:rsidRDefault="00926EF2" w:rsidP="00926EF2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926EF2" w:rsidRDefault="00926EF2" w:rsidP="00D57936">
      <w:pPr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Obowiązki zamawiającego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z przepisami obowiązującymi przy prowadzeniu prac w Muzeum Górnictwa Węglowego w Zabrzu. 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Wystawienie zamówienia będzie podstawą do wykonania prac przez Wykonawcę.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926EF2" w:rsidRDefault="00926EF2" w:rsidP="00926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dla znajdujących  się  w obrębie robót ludzi i mienia.</w:t>
      </w:r>
    </w:p>
    <w:p w:rsidR="00926EF2" w:rsidRDefault="00926EF2" w:rsidP="00926EF2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§3</w:t>
      </w:r>
    </w:p>
    <w:p w:rsidR="00926EF2" w:rsidRDefault="00926EF2" w:rsidP="00926EF2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Obowiązki Wykonawcy.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posiadające stosowne kwalifikacje zawodowe i uprawnienia, zgodne z obowiązującym prawem.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Wykonawca zobowiązuje się do :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umowy,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1D7E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1D7E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 uporządkowania terenu prac po ich zakończeniu.</w:t>
      </w:r>
    </w:p>
    <w:p w:rsidR="00926EF2" w:rsidRDefault="00926EF2" w:rsidP="00926EF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926EF2" w:rsidRDefault="00926EF2" w:rsidP="00926EF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  Usługi serwisowe Wykonawca wykona w terminach  uzgodnionych z Zamawiającym.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Wykonawca zapewni usługi serwisu czynnego od godziny 6°° - 22°° z pełnym zabezpieczeniem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w części.</w:t>
      </w: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Wykonawca przystąpi do usuwania awarii w czasie do 12 godzin od przesłania zgłoszenia drogą </w:t>
      </w:r>
    </w:p>
    <w:p w:rsidR="00926EF2" w:rsidRDefault="00926EF2" w:rsidP="00926EF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elektroniczną </w:t>
      </w: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4</w:t>
      </w:r>
    </w:p>
    <w:p w:rsidR="00926EF2" w:rsidRDefault="00926EF2" w:rsidP="00926EF2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 Wykonawcy</w:t>
      </w:r>
      <w:r>
        <w:rPr>
          <w:rFonts w:ascii="Arial" w:hAnsi="Arial" w:cs="Arial"/>
          <w:sz w:val="18"/>
          <w:szCs w:val="18"/>
        </w:rPr>
        <w:t>.</w:t>
      </w:r>
    </w:p>
    <w:p w:rsidR="00926EF2" w:rsidRDefault="00926EF2" w:rsidP="00926EF2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kwoty netto: 20 000,00 PLN ( słownie dwadzieścia tysięcy PLN), VAT 4 600,00 PLN, </w:t>
      </w:r>
      <w:proofErr w:type="spellStart"/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tj</w:t>
      </w:r>
      <w:proofErr w:type="spellEnd"/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23%, kwota  brutto 24 600,00 PLN, (słownie: dwadzieścia cztery tysiące sześćset PLN ). </w:t>
      </w: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926EF2" w:rsidRDefault="00926EF2" w:rsidP="00926EF2">
      <w:pPr>
        <w:pStyle w:val="Akapitzlist"/>
        <w:suppressAutoHyphens/>
        <w:ind w:left="284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Ceny zadeklarowane w ofercie Wykonawcy za wykonanie przedmiotu zamówienia wynoszą:</w:t>
      </w:r>
    </w:p>
    <w:p w:rsidR="00926EF2" w:rsidRDefault="00926EF2" w:rsidP="00926EF2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przysługujące Wykonawcy  za 1 roboczogodzinę  przy serwisowaniu, usuwaniu  awarii, </w:t>
      </w:r>
      <w:r w:rsidR="00706119">
        <w:rPr>
          <w:rFonts w:ascii="Arial" w:hAnsi="Arial" w:cs="Arial"/>
          <w:sz w:val="18"/>
          <w:szCs w:val="18"/>
        </w:rPr>
        <w:t xml:space="preserve"> cena netto …………</w:t>
      </w:r>
      <w:r>
        <w:rPr>
          <w:rFonts w:ascii="Arial" w:hAnsi="Arial" w:cs="Arial"/>
          <w:sz w:val="18"/>
          <w:szCs w:val="18"/>
        </w:rPr>
        <w:t xml:space="preserve">PLN, VAT 23 %. </w:t>
      </w:r>
    </w:p>
    <w:p w:rsidR="00926EF2" w:rsidRDefault="00926EF2" w:rsidP="00926EF2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26EF2" w:rsidRDefault="00926EF2" w:rsidP="00926EF2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Kwoty o których mowa w ust. 2 obejmujące  koszty i czynności Wykonawcy związane </w:t>
      </w:r>
    </w:p>
    <w:p w:rsidR="00926EF2" w:rsidRDefault="00926EF2" w:rsidP="00926EF2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z realizacją przedmiotu umowy i nie będą podlegać waloryzacji.</w:t>
      </w:r>
    </w:p>
    <w:p w:rsidR="00926EF2" w:rsidRDefault="00926EF2" w:rsidP="00926EF2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zastrzega sobie prawo niewykorzystania wartości umowy. </w:t>
      </w:r>
    </w:p>
    <w:p w:rsidR="00926EF2" w:rsidRDefault="00926EF2" w:rsidP="00926EF2">
      <w:pPr>
        <w:pStyle w:val="Akapitzlist"/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 za części zamienne, wszelkie niezbędne materiały potrzebne do naprawy i serwisu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będzie rozliczane zgodnie z aktualnym cennikiem będącym załącznikiem  do Oferty Wykonawcy,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który obowiązuje do dnia zakończenia niniejszej umowy. </w:t>
      </w:r>
    </w:p>
    <w:p w:rsidR="00926EF2" w:rsidRDefault="00926EF2" w:rsidP="00926EF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Części nie objęte cennikiem każdorazowo podlegają obustronnym negocjacjom.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  Strony zastrzegają, że w razie zmiany stawki VAT w trakcie realizacji umowy, wartość brutto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przedmiotu  umowy nie ulegnie zmianie.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   Zapłata wynagrodzenia nastąpi po realizacji każdej czynności związanej z serwisem lub naprawą.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Podstawą zapłaty jest podpisany przez obie strony umowy protokół odbioru bez uwag. Kwota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przeznaczona na  czynności serwisowe i naprawy  nie może przekroczyć kwoty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określonej w ust.  1.</w:t>
      </w: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D57936" w:rsidRDefault="00D57936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5</w:t>
      </w: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płatności.</w:t>
      </w:r>
    </w:p>
    <w:p w:rsidR="00926EF2" w:rsidRDefault="00926EF2" w:rsidP="00926EF2">
      <w:pPr>
        <w:tabs>
          <w:tab w:val="left" w:pos="4678"/>
        </w:tabs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Fakturę VAT należy wystawić w 2 egz. na Muzeum Górnictwa Węglowego w Zabrzu  ul. </w:t>
      </w:r>
      <w:r w:rsidR="00706119">
        <w:rPr>
          <w:rFonts w:ascii="Arial" w:hAnsi="Arial" w:cs="Arial"/>
          <w:sz w:val="18"/>
          <w:szCs w:val="18"/>
        </w:rPr>
        <w:t>Georgiusa Agricoli 2,</w:t>
      </w:r>
    </w:p>
    <w:p w:rsidR="00926EF2" w:rsidRDefault="00706119" w:rsidP="00926EF2">
      <w:pPr>
        <w:tabs>
          <w:tab w:val="left" w:pos="4678"/>
        </w:tabs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26EF2">
        <w:rPr>
          <w:rFonts w:ascii="Arial" w:hAnsi="Arial" w:cs="Arial"/>
          <w:sz w:val="18"/>
          <w:szCs w:val="18"/>
        </w:rPr>
        <w:t xml:space="preserve"> 41- 800 Zabrze,  NIP: 6482768167</w:t>
      </w:r>
    </w:p>
    <w:p w:rsidR="00926EF2" w:rsidRDefault="00926EF2" w:rsidP="00926EF2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Faktury wystawione przez Wykonawcę płatne będą w formie przelewu bankowego w terminie do 30 dni od daty doręczenia Zamawiającemu prawidłowo wystawionej faktury wraz z protokołem  wykonanych prac.</w:t>
      </w:r>
    </w:p>
    <w:p w:rsidR="00926EF2" w:rsidRDefault="00926EF2" w:rsidP="00926EF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W przypadku opóźnienia w zapłacie wynagrodzenia Wykonawcy przysługują odsetki  ustawowe.</w:t>
      </w: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:rsidR="00926EF2" w:rsidRDefault="00926EF2" w:rsidP="00926EF2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Nadzór nad wykonawstwem</w:t>
      </w:r>
      <w:r>
        <w:rPr>
          <w:rFonts w:ascii="Arial" w:hAnsi="Arial" w:cs="Arial"/>
          <w:sz w:val="18"/>
          <w:szCs w:val="18"/>
        </w:rPr>
        <w:t>.</w:t>
      </w:r>
    </w:p>
    <w:p w:rsidR="00926EF2" w:rsidRDefault="00926EF2" w:rsidP="00926EF2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Bezpośredni nadzór nad pracami ze strony Zamawiającego sprawuje :</w:t>
      </w:r>
    </w:p>
    <w:p w:rsidR="00926EF2" w:rsidRDefault="00926EF2" w:rsidP="00926EF2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………………………………………………….                </w:t>
      </w:r>
    </w:p>
    <w:p w:rsidR="00926EF2" w:rsidRDefault="00926EF2" w:rsidP="00926EF2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Bezpośredni nadzór nad pracami ze strony Wykonawcy sprawuje :</w:t>
      </w:r>
    </w:p>
    <w:p w:rsidR="00926EF2" w:rsidRDefault="00926EF2" w:rsidP="00926EF2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926EF2" w:rsidRDefault="00926EF2" w:rsidP="00926EF2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§ 7</w:t>
      </w:r>
    </w:p>
    <w:p w:rsidR="00926EF2" w:rsidRDefault="00926EF2" w:rsidP="00926EF2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wykonania Umowy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26EF2" w:rsidRDefault="00926EF2" w:rsidP="00926EF2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termin rozpoczęcia realizacji przedmiotu umowy ustala się dzień </w:t>
      </w:r>
      <w:r w:rsidR="00706119">
        <w:rPr>
          <w:rFonts w:ascii="Arial" w:hAnsi="Arial" w:cs="Arial"/>
          <w:sz w:val="18"/>
          <w:szCs w:val="18"/>
        </w:rPr>
        <w:t>podpisania umowy.</w:t>
      </w:r>
    </w:p>
    <w:p w:rsidR="00926EF2" w:rsidRDefault="00926EF2" w:rsidP="00926EF2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dzień zakończenia realizacji przedmiotu u</w:t>
      </w:r>
      <w:r w:rsidR="001D7EFA">
        <w:rPr>
          <w:rFonts w:ascii="Arial" w:hAnsi="Arial" w:cs="Arial"/>
          <w:sz w:val="18"/>
          <w:szCs w:val="18"/>
        </w:rPr>
        <w:t>mowy ustala się 31</w:t>
      </w:r>
      <w:r w:rsidR="00706119">
        <w:rPr>
          <w:rFonts w:ascii="Arial" w:hAnsi="Arial" w:cs="Arial"/>
          <w:sz w:val="18"/>
          <w:szCs w:val="18"/>
        </w:rPr>
        <w:t xml:space="preserve"> grudnia  2020</w:t>
      </w:r>
      <w:r>
        <w:rPr>
          <w:rFonts w:ascii="Arial" w:hAnsi="Arial" w:cs="Arial"/>
          <w:sz w:val="18"/>
          <w:szCs w:val="18"/>
        </w:rPr>
        <w:t xml:space="preserve"> r</w:t>
      </w:r>
      <w:r w:rsidR="001D7EFA">
        <w:rPr>
          <w:rFonts w:ascii="Arial" w:hAnsi="Arial" w:cs="Arial"/>
          <w:sz w:val="18"/>
          <w:szCs w:val="18"/>
        </w:rPr>
        <w:t>.</w:t>
      </w:r>
    </w:p>
    <w:p w:rsidR="00926EF2" w:rsidRDefault="00926EF2" w:rsidP="00926EF2">
      <w:pPr>
        <w:tabs>
          <w:tab w:val="left" w:pos="4678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§ 8</w:t>
      </w:r>
    </w:p>
    <w:p w:rsidR="00926EF2" w:rsidRDefault="00926EF2" w:rsidP="00926EF2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Ubezpieczenie od odpowiedzialności cywilnej</w:t>
      </w:r>
    </w:p>
    <w:p w:rsidR="00926EF2" w:rsidRDefault="00926EF2" w:rsidP="00926EF2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926EF2" w:rsidRDefault="00926EF2" w:rsidP="00926EF2">
      <w:pPr>
        <w:pStyle w:val="Akapitzlist"/>
        <w:ind w:left="284" w:hanging="284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400 000,00 zł(czterysta tysięcy złotych)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:rsidR="00926EF2" w:rsidRDefault="00926EF2" w:rsidP="00926EF2">
      <w:pPr>
        <w:pStyle w:val="Akapitzlist"/>
        <w:ind w:left="284" w:hanging="284"/>
        <w:contextualSpacing/>
        <w:rPr>
          <w:rFonts w:ascii="Arial" w:hAnsi="Arial" w:cs="Arial"/>
          <w:color w:val="FF0000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926EF2" w:rsidRDefault="00926EF2" w:rsidP="00926EF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posiadania nieprzerwanej ochrony ubezpieczeniowej w okresie obowiązywania umowy  na warunkach nie gorszych niż w pierwotnej polisie.</w:t>
      </w:r>
    </w:p>
    <w:p w:rsidR="00926EF2" w:rsidRDefault="00926EF2" w:rsidP="00926EF2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każdorazowej zmiany terminu obowiązywania umowy Wykonawca zobowiązany jest przedłużyć ważność polisy do dnia ustalonego przez Strony.</w:t>
      </w:r>
    </w:p>
    <w:p w:rsidR="00926EF2" w:rsidRDefault="00926EF2" w:rsidP="00926EF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926EF2" w:rsidRDefault="00926EF2" w:rsidP="00926EF2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:rsidR="00926EF2" w:rsidRDefault="00926EF2" w:rsidP="00926EF2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Podwykonawcy</w:t>
      </w:r>
    </w:p>
    <w:p w:rsidR="00926EF2" w:rsidRDefault="00926EF2" w:rsidP="00926EF2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Wykonawca </w:t>
      </w:r>
      <w:r>
        <w:rPr>
          <w:rFonts w:ascii="Arial" w:hAnsi="Arial" w:cs="Arial"/>
          <w:sz w:val="18"/>
          <w:szCs w:val="18"/>
        </w:rPr>
        <w:t xml:space="preserve">oświadcza, że </w:t>
      </w:r>
      <w:r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926EF2" w:rsidRDefault="00926EF2" w:rsidP="00926EF2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926EF2" w:rsidRDefault="00926EF2" w:rsidP="00926EF2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926EF2" w:rsidRDefault="00926EF2" w:rsidP="00926EF2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na zasobach, których opierał się wykazując spełnienie warunków udziału w postępowaniu wykona </w:t>
      </w:r>
    </w:p>
    <w:p w:rsidR="00926EF2" w:rsidRDefault="00926EF2" w:rsidP="00926EF2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odpowiednio następujący zakres: </w:t>
      </w:r>
    </w:p>
    <w:p w:rsidR="00926EF2" w:rsidRDefault="00926EF2" w:rsidP="00926EF2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926EF2" w:rsidRDefault="00926EF2" w:rsidP="00926EF2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926EF2" w:rsidRDefault="00926EF2" w:rsidP="00926EF2">
      <w:pPr>
        <w:numPr>
          <w:ilvl w:val="0"/>
          <w:numId w:val="9"/>
        </w:numPr>
        <w:tabs>
          <w:tab w:val="clear" w:pos="0"/>
          <w:tab w:val="left" w:pos="284"/>
        </w:tabs>
        <w:suppressAutoHyphens/>
        <w:autoSpaceDE w:val="0"/>
        <w:ind w:left="0" w:firstLine="0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926EF2" w:rsidRDefault="00926EF2" w:rsidP="00926EF2">
      <w:pPr>
        <w:tabs>
          <w:tab w:val="left" w:pos="4678"/>
        </w:tabs>
        <w:ind w:left="-142" w:hanging="142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Wykonawca ponosi odpowiedzialność za wszelkie zachowania osób trzecich, którymi się posługuje</w:t>
      </w:r>
    </w:p>
    <w:p w:rsidR="00926EF2" w:rsidRDefault="00926EF2" w:rsidP="00926EF2">
      <w:pPr>
        <w:tabs>
          <w:tab w:val="left" w:pos="284"/>
          <w:tab w:val="left" w:pos="4678"/>
        </w:tabs>
        <w:ind w:left="-142" w:hanging="142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przy wykonywaniu umowy, tak jak za swoje własne działania lub zaniechania</w:t>
      </w:r>
    </w:p>
    <w:p w:rsidR="00926EF2" w:rsidRDefault="00926EF2" w:rsidP="00926EF2">
      <w:pPr>
        <w:tabs>
          <w:tab w:val="left" w:pos="4820"/>
        </w:tabs>
        <w:spacing w:line="360" w:lineRule="auto"/>
        <w:ind w:left="-142" w:right="-567" w:hanging="142"/>
        <w:rPr>
          <w:rFonts w:ascii="Arial" w:hAnsi="Arial" w:cs="Arial"/>
          <w:b/>
          <w:sz w:val="18"/>
          <w:szCs w:val="18"/>
        </w:rPr>
      </w:pPr>
    </w:p>
    <w:p w:rsidR="00706119" w:rsidRDefault="00706119" w:rsidP="00926EF2">
      <w:pPr>
        <w:tabs>
          <w:tab w:val="left" w:pos="4820"/>
        </w:tabs>
        <w:spacing w:line="360" w:lineRule="auto"/>
        <w:ind w:left="-142" w:right="-567" w:hanging="142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10</w:t>
      </w:r>
    </w:p>
    <w:p w:rsidR="00926EF2" w:rsidRDefault="00926EF2" w:rsidP="00926EF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 i serwis.</w:t>
      </w:r>
    </w:p>
    <w:p w:rsidR="00926EF2" w:rsidRDefault="00926EF2" w:rsidP="00926EF2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udzieli gwarancji 12 miesięcy na części nowe oraz 6 m</w:t>
      </w:r>
      <w:r w:rsidR="001C0294">
        <w:rPr>
          <w:rFonts w:ascii="Arial" w:hAnsi="Arial" w:cs="Arial"/>
          <w:sz w:val="18"/>
          <w:szCs w:val="18"/>
        </w:rPr>
        <w:t xml:space="preserve">iesięcy na części naprawione. </w:t>
      </w:r>
      <w:r>
        <w:rPr>
          <w:rFonts w:ascii="Arial" w:hAnsi="Arial" w:cs="Arial"/>
          <w:sz w:val="18"/>
          <w:szCs w:val="18"/>
        </w:rPr>
        <w:t>W przypadku wystąpienia wad w elemencie stacji wentylatorów po naprawie lub wymianie Wykonawca jest zobowiązany na własny koszt wymienić lub naprawić dotknięte wadą elementy lub podzespoły.</w:t>
      </w:r>
    </w:p>
    <w:p w:rsidR="00926EF2" w:rsidRDefault="00926EF2" w:rsidP="00926EF2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Obowiązku stron w okresie gwarancji i biegu terminu gwarancji stosuje się przepisy art. Od 577do art. 581 Kodeksu cywilnego.</w:t>
      </w:r>
    </w:p>
    <w:p w:rsidR="00926EF2" w:rsidRDefault="00926EF2" w:rsidP="00926EF2">
      <w:pPr>
        <w:ind w:hanging="284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nieusunięcia wad w terminie wskazanym przez Zamawiającego, Zamawiający uprawniony będzie do powierzenia ich usunięcia osobie trzeciej na koszt Wykonawcy. </w:t>
      </w:r>
    </w:p>
    <w:p w:rsidR="00926EF2" w:rsidRDefault="00926EF2" w:rsidP="00926EF2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11</w:t>
      </w:r>
    </w:p>
    <w:p w:rsidR="00926EF2" w:rsidRDefault="00926EF2" w:rsidP="00926EF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Kary umowne.</w:t>
      </w:r>
      <w:r>
        <w:rPr>
          <w:rFonts w:ascii="Arial" w:hAnsi="Arial" w:cs="Arial"/>
          <w:sz w:val="18"/>
          <w:szCs w:val="18"/>
        </w:rPr>
        <w:t xml:space="preserve">             </w:t>
      </w:r>
    </w:p>
    <w:p w:rsidR="00926EF2" w:rsidRDefault="00926EF2" w:rsidP="00926EF2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926EF2" w:rsidRDefault="00926EF2" w:rsidP="00926EF2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w  wysokości 20 % umowy kwoty wskazanej </w:t>
      </w:r>
    </w:p>
    <w:p w:rsidR="00926EF2" w:rsidRDefault="00926EF2" w:rsidP="00926EF2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§ 4 ust. 1 z VAT, w przypadku odstąpienia lub rozwiązania umowy przez Zamawiającego z winy Wykonawcy.</w:t>
      </w:r>
    </w:p>
    <w:p w:rsidR="00926EF2" w:rsidRDefault="00926EF2" w:rsidP="00926EF2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 będą naliczane począwszy z pierwszym dniem po upływie terminów od których są wymagalne.</w:t>
      </w:r>
    </w:p>
    <w:p w:rsidR="00926EF2" w:rsidRDefault="00926EF2" w:rsidP="00926EF2">
      <w:pPr>
        <w:pStyle w:val="Akapitzlist"/>
        <w:tabs>
          <w:tab w:val="left" w:pos="426"/>
        </w:tabs>
        <w:ind w:left="0"/>
        <w:contextualSpacing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zastrzega sobie prawo dochodzenia odszkodowania uzupełniającego ponad zastrzeżone kary umowne na zasadach ogólnych Kodeksu Cywilnego.</w:t>
      </w:r>
    </w:p>
    <w:p w:rsidR="00926EF2" w:rsidRDefault="00926EF2" w:rsidP="00926EF2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926EF2" w:rsidRDefault="00926EF2" w:rsidP="00926EF2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12</w:t>
      </w:r>
    </w:p>
    <w:p w:rsidR="00926EF2" w:rsidRDefault="00926EF2" w:rsidP="00926EF2">
      <w:pPr>
        <w:pStyle w:val="Akapitzlist"/>
        <w:tabs>
          <w:tab w:val="left" w:pos="4820"/>
        </w:tabs>
        <w:spacing w:line="360" w:lineRule="auto"/>
        <w:ind w:left="284" w:right="-567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Odstąpienie od umowy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Jeżeli Wykonawca dopuszcza się zwłoki związanej z rozpoczęciem, realizacją lub zakończeniem 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przedmiotu umowy lub poszczególnych zleceń albo jeżeli przedmiot umowy jest wykonywany 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w sposób wadliwy lub sprzeczny z umową, Zamawiający może rozwiązać umowę ze skutkiem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natychmiastowym.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Zamawiającemu przysługuje prawo rozwiązania Umowy gdy: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a) zostanie wydany nakaz zajęcia majątku Wykonawcy, w zakresie uniemożliwiającym wykonanie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przedmiotu niniejszej Umowy:</w:t>
      </w: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W razie odstąpienia od umowy wykonane prace oraz materiały i sprzęt opłacone przez  Zamawiającego stanowią jego własność i pozostaną w jego dyspozycji.</w:t>
      </w:r>
    </w:p>
    <w:p w:rsidR="00926EF2" w:rsidRDefault="00926EF2" w:rsidP="00926EF2">
      <w:pPr>
        <w:tabs>
          <w:tab w:val="left" w:pos="4820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Tekstpodstawowy"/>
        <w:spacing w:before="120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13</w:t>
      </w:r>
    </w:p>
    <w:p w:rsidR="00926EF2" w:rsidRDefault="00926EF2" w:rsidP="00926EF2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Postanowienia dotyczące ochrony danych osobowych</w:t>
      </w:r>
    </w:p>
    <w:p w:rsidR="00926EF2" w:rsidRDefault="00926EF2" w:rsidP="00926EF2">
      <w:pPr>
        <w:numPr>
          <w:ilvl w:val="0"/>
          <w:numId w:val="27"/>
        </w:numPr>
        <w:ind w:left="0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Wykonawcy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 Wykonawcy jest Muzeum Górnictwa Węglowego w Zabrzu</w:t>
      </w:r>
      <w:r w:rsidR="008C3271">
        <w:rPr>
          <w:rFonts w:ascii="Arial" w:hAnsi="Arial" w:cs="Arial"/>
          <w:sz w:val="18"/>
          <w:szCs w:val="18"/>
        </w:rPr>
        <w:t xml:space="preserve"> z siedzibą przy ul. Georgiusa Agricoli 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w Zabrzu. Kontakt do inspektora ochrony danych Zamawiającego: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926EF2" w:rsidRDefault="00926EF2" w:rsidP="00926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Decyzje, w oparciu o podane przez Wykonawcę dane, nie będą podejmowane w sposób zautomatyzowany.</w:t>
      </w:r>
    </w:p>
    <w:p w:rsidR="00926EF2" w:rsidRDefault="00926EF2" w:rsidP="00926EF2">
      <w:pPr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przechowywane do przedawnienia ewentualnych roszczeń, wykonania obowiązków archiwalnych i wynikających z przepisów prawa.</w:t>
      </w:r>
    </w:p>
    <w:p w:rsidR="00926EF2" w:rsidRDefault="00926EF2" w:rsidP="00926EF2">
      <w:pPr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926EF2" w:rsidRDefault="00926EF2" w:rsidP="00926EF2">
      <w:pPr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ma prawo żądania dostępu do swych danych; ich sprostowania, usunięcia, przeniesienia oraz ograniczenia przetwarzania.</w:t>
      </w:r>
    </w:p>
    <w:p w:rsidR="00926EF2" w:rsidRDefault="00926EF2" w:rsidP="00926EF2">
      <w:pPr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 również prawo do wniesienia skargi do organu nadzorczego w rozumieniu przepisów o ochronie danych osobowych w każdym przypadku zaistnienia podejrzenia że przetwarzanie jego danych osobowych następuje z naruszeniem powszechnie obowiązujących przepisów prawa. </w:t>
      </w:r>
    </w:p>
    <w:p w:rsidR="00926EF2" w:rsidRDefault="00926EF2" w:rsidP="00926EF2">
      <w:pPr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lastRenderedPageBreak/>
        <w:t>Uwaga:</w:t>
      </w:r>
      <w:r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926EF2" w:rsidRDefault="00926EF2" w:rsidP="00926EF2">
      <w:pPr>
        <w:numPr>
          <w:ilvl w:val="0"/>
          <w:numId w:val="27"/>
        </w:numPr>
        <w:ind w:left="0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926EF2" w:rsidRDefault="00926EF2" w:rsidP="00926EF2">
      <w:pPr>
        <w:pStyle w:val="Tekstpodstawowy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pStyle w:val="Akapitzlist"/>
        <w:tabs>
          <w:tab w:val="left" w:pos="885"/>
          <w:tab w:val="left" w:pos="4820"/>
          <w:tab w:val="center" w:pos="4961"/>
        </w:tabs>
        <w:spacing w:line="360" w:lineRule="auto"/>
        <w:ind w:left="28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§ 14</w:t>
      </w:r>
    </w:p>
    <w:p w:rsidR="00926EF2" w:rsidRDefault="00926EF2" w:rsidP="00926EF2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Postanowienia końcowe</w:t>
      </w:r>
      <w:r>
        <w:rPr>
          <w:rFonts w:ascii="Arial" w:hAnsi="Arial" w:cs="Arial"/>
          <w:sz w:val="18"/>
          <w:szCs w:val="18"/>
        </w:rPr>
        <w:t>.</w:t>
      </w:r>
    </w:p>
    <w:p w:rsidR="00926EF2" w:rsidRDefault="00926EF2" w:rsidP="00926EF2">
      <w:pPr>
        <w:numPr>
          <w:ilvl w:val="0"/>
          <w:numId w:val="12"/>
        </w:numPr>
        <w:autoSpaceDE w:val="0"/>
        <w:autoSpaceDN w:val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Zmiany</w:t>
      </w:r>
      <w:r>
        <w:rPr>
          <w:rFonts w:ascii="Arial" w:hAnsi="Arial" w:cs="Arial"/>
          <w:sz w:val="18"/>
          <w:szCs w:val="18"/>
        </w:rPr>
        <w:t xml:space="preserve"> do umowy mogą dotyczyć następujących okoliczności:</w:t>
      </w:r>
    </w:p>
    <w:p w:rsidR="00926EF2" w:rsidRDefault="00926EF2" w:rsidP="00926EF2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1"/>
          <w:numId w:val="12"/>
        </w:numP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wystąpienie wydarzenia nieprzewidywalnego i poza kontrolą stron niniejszej umowy, występujące po podpisaniu umowy, a powodujące niemożliwość wywiązania się z umowy  </w:t>
      </w:r>
    </w:p>
    <w:p w:rsidR="00926EF2" w:rsidRDefault="00926EF2" w:rsidP="00926EF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w jej obecnym brzmieniu,</w:t>
      </w:r>
    </w:p>
    <w:p w:rsidR="00926EF2" w:rsidRDefault="00926EF2" w:rsidP="00926EF2">
      <w:pPr>
        <w:numPr>
          <w:ilvl w:val="1"/>
          <w:numId w:val="12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wystąpienie okoliczności, których Strony umowy nie były w stanie przewidzieć pomimo zachowania należytej staranności.</w:t>
      </w:r>
    </w:p>
    <w:p w:rsidR="00926EF2" w:rsidRDefault="00926EF2" w:rsidP="00926EF2">
      <w:pPr>
        <w:ind w:left="431" w:hanging="425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numPr>
          <w:ilvl w:val="0"/>
          <w:numId w:val="12"/>
        </w:numPr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 powinna nastąpić w formie pisemnego aneksu sporządzonego przez Zamawiającego i podpisanego przez strony umowy, pod rygorem nieważności oraz powinna zawierać uzasadnienie faktyczne i prawne.</w:t>
      </w:r>
    </w:p>
    <w:p w:rsidR="00926EF2" w:rsidRDefault="00926EF2" w:rsidP="00926EF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Ewentualne spory wynikłe na tle wykonania przedmiotu umowy Strony poddają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rozstrzygnięciu  do sądu właściwego dla siedziby Zamawiającego.</w:t>
      </w:r>
    </w:p>
    <w:p w:rsidR="00926EF2" w:rsidRDefault="00926EF2" w:rsidP="00926EF2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926EF2" w:rsidRDefault="00926EF2" w:rsidP="00926EF2">
      <w:pPr>
        <w:tabs>
          <w:tab w:val="left" w:pos="142"/>
          <w:tab w:val="left" w:pos="4820"/>
        </w:tabs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Kodeksu cywilnego oraz pozostałe obowiązujące przepisy prawne.</w:t>
      </w:r>
    </w:p>
    <w:p w:rsidR="00926EF2" w:rsidRDefault="00926EF2" w:rsidP="00926EF2">
      <w:pPr>
        <w:tabs>
          <w:tab w:val="left" w:pos="142"/>
          <w:tab w:val="left" w:pos="4820"/>
        </w:tabs>
        <w:ind w:hanging="709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pStyle w:val="Akapitzlist"/>
        <w:numPr>
          <w:ilvl w:val="0"/>
          <w:numId w:val="12"/>
        </w:numPr>
        <w:tabs>
          <w:tab w:val="left" w:pos="142"/>
          <w:tab w:val="left" w:pos="48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926EF2" w:rsidRDefault="00926EF2" w:rsidP="00926EF2">
      <w:pPr>
        <w:tabs>
          <w:tab w:val="left" w:pos="4820"/>
        </w:tabs>
        <w:ind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Zamawiającego, 1 egzemplarz dla Wykonawcy.</w:t>
      </w:r>
    </w:p>
    <w:p w:rsidR="00926EF2" w:rsidRDefault="00926EF2" w:rsidP="00926EF2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D57936" w:rsidRDefault="00D57936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26EF2" w:rsidRDefault="00926EF2" w:rsidP="00926EF2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26EF2" w:rsidRDefault="00926EF2" w:rsidP="00926EF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926EF2" w:rsidRDefault="00926EF2" w:rsidP="00926EF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Wykonawcy.</w:t>
      </w:r>
    </w:p>
    <w:p w:rsidR="00926EF2" w:rsidRDefault="00926EF2" w:rsidP="00926EF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– cennik.</w:t>
      </w:r>
    </w:p>
    <w:p w:rsidR="00926EF2" w:rsidRDefault="00926EF2" w:rsidP="00926EF2">
      <w:pPr>
        <w:rPr>
          <w:sz w:val="18"/>
          <w:szCs w:val="18"/>
        </w:rPr>
      </w:pPr>
    </w:p>
    <w:p w:rsidR="002A7828" w:rsidRPr="008D2E94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2A7828" w:rsidRPr="008D2E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ED" w:rsidRDefault="007625ED" w:rsidP="00910B48">
      <w:r>
        <w:separator/>
      </w:r>
    </w:p>
  </w:endnote>
  <w:endnote w:type="continuationSeparator" w:id="0">
    <w:p w:rsidR="007625ED" w:rsidRDefault="007625ED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784000" w:rsidRDefault="00784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71">
          <w:rPr>
            <w:noProof/>
          </w:rPr>
          <w:t>5</w:t>
        </w:r>
        <w:r>
          <w:fldChar w:fldCharType="end"/>
        </w:r>
      </w:p>
    </w:sdtContent>
  </w:sdt>
  <w:p w:rsidR="00784000" w:rsidRDefault="00784000" w:rsidP="00C4036E">
    <w:pPr>
      <w:pStyle w:val="Stopka"/>
      <w:tabs>
        <w:tab w:val="clear" w:pos="4536"/>
        <w:tab w:val="clear" w:pos="9072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ED" w:rsidRDefault="007625ED" w:rsidP="00910B48">
      <w:r>
        <w:separator/>
      </w:r>
    </w:p>
  </w:footnote>
  <w:footnote w:type="continuationSeparator" w:id="0">
    <w:p w:rsidR="007625ED" w:rsidRDefault="007625ED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31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0415001B">
      <w:start w:val="1"/>
      <w:numFmt w:val="lowerRoman"/>
      <w:lvlText w:val="%3."/>
      <w:lvlJc w:val="right"/>
      <w:pPr>
        <w:ind w:left="7754" w:hanging="180"/>
      </w:pPr>
    </w:lvl>
    <w:lvl w:ilvl="3" w:tplc="0415000F">
      <w:start w:val="1"/>
      <w:numFmt w:val="decimal"/>
      <w:lvlText w:val="%4."/>
      <w:lvlJc w:val="left"/>
      <w:pPr>
        <w:ind w:left="8474" w:hanging="360"/>
      </w:pPr>
    </w:lvl>
    <w:lvl w:ilvl="4" w:tplc="04150019">
      <w:start w:val="1"/>
      <w:numFmt w:val="lowerLetter"/>
      <w:lvlText w:val="%5."/>
      <w:lvlJc w:val="left"/>
      <w:pPr>
        <w:ind w:left="9194" w:hanging="360"/>
      </w:pPr>
    </w:lvl>
    <w:lvl w:ilvl="5" w:tplc="0415001B">
      <w:start w:val="1"/>
      <w:numFmt w:val="lowerRoman"/>
      <w:lvlText w:val="%6."/>
      <w:lvlJc w:val="right"/>
      <w:pPr>
        <w:ind w:left="9914" w:hanging="180"/>
      </w:pPr>
    </w:lvl>
    <w:lvl w:ilvl="6" w:tplc="0415000F">
      <w:start w:val="1"/>
      <w:numFmt w:val="decimal"/>
      <w:lvlText w:val="%7."/>
      <w:lvlJc w:val="left"/>
      <w:pPr>
        <w:ind w:left="10634" w:hanging="360"/>
      </w:pPr>
    </w:lvl>
    <w:lvl w:ilvl="7" w:tplc="04150019">
      <w:start w:val="1"/>
      <w:numFmt w:val="lowerLetter"/>
      <w:lvlText w:val="%8."/>
      <w:lvlJc w:val="left"/>
      <w:pPr>
        <w:ind w:left="11354" w:hanging="360"/>
      </w:pPr>
    </w:lvl>
    <w:lvl w:ilvl="8" w:tplc="0415001B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916C23"/>
    <w:multiLevelType w:val="hybridMultilevel"/>
    <w:tmpl w:val="014E7D72"/>
    <w:lvl w:ilvl="0" w:tplc="237460A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000B2"/>
    <w:multiLevelType w:val="hybridMultilevel"/>
    <w:tmpl w:val="04EC3D4E"/>
    <w:lvl w:ilvl="0" w:tplc="E3ACF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3054" w:hanging="360"/>
      </w:pPr>
    </w:lvl>
    <w:lvl w:ilvl="2">
      <w:start w:val="1"/>
      <w:numFmt w:val="decimal"/>
      <w:isLgl/>
      <w:lvlText w:val="%1.%2.%3"/>
      <w:lvlJc w:val="left"/>
      <w:pPr>
        <w:ind w:left="3414" w:hanging="720"/>
      </w:pPr>
    </w:lvl>
    <w:lvl w:ilvl="3">
      <w:start w:val="1"/>
      <w:numFmt w:val="decimal"/>
      <w:isLgl/>
      <w:lvlText w:val="%1.%2.%3.%4"/>
      <w:lvlJc w:val="left"/>
      <w:pPr>
        <w:ind w:left="3414" w:hanging="720"/>
      </w:pPr>
    </w:lvl>
    <w:lvl w:ilvl="4">
      <w:start w:val="1"/>
      <w:numFmt w:val="decimal"/>
      <w:isLgl/>
      <w:lvlText w:val="%1.%2.%3.%4.%5"/>
      <w:lvlJc w:val="left"/>
      <w:pPr>
        <w:ind w:left="3774" w:hanging="1080"/>
      </w:pPr>
    </w:lvl>
    <w:lvl w:ilvl="5">
      <w:start w:val="1"/>
      <w:numFmt w:val="decimal"/>
      <w:isLgl/>
      <w:lvlText w:val="%1.%2.%3.%4.%5.%6"/>
      <w:lvlJc w:val="left"/>
      <w:pPr>
        <w:ind w:left="3774" w:hanging="1080"/>
      </w:pPr>
    </w:lvl>
    <w:lvl w:ilvl="6">
      <w:start w:val="1"/>
      <w:numFmt w:val="decimal"/>
      <w:isLgl/>
      <w:lvlText w:val="%1.%2.%3.%4.%5.%6.%7"/>
      <w:lvlJc w:val="left"/>
      <w:pPr>
        <w:ind w:left="4134" w:hanging="1440"/>
      </w:p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</w:lvl>
    <w:lvl w:ilvl="8">
      <w:start w:val="1"/>
      <w:numFmt w:val="decimal"/>
      <w:isLgl/>
      <w:lvlText w:val="%1.%2.%3.%4.%5.%6.%7.%8.%9"/>
      <w:lvlJc w:val="left"/>
      <w:pPr>
        <w:ind w:left="4494" w:hanging="1800"/>
      </w:pPr>
    </w:lvl>
  </w:abstractNum>
  <w:abstractNum w:abstractNumId="26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24"/>
  </w:num>
  <w:num w:numId="18">
    <w:abstractNumId w:val="3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4"/>
    <w:rsid w:val="00010954"/>
    <w:rsid w:val="00037404"/>
    <w:rsid w:val="00052C87"/>
    <w:rsid w:val="000557A1"/>
    <w:rsid w:val="00091DA7"/>
    <w:rsid w:val="000960EC"/>
    <w:rsid w:val="000D0503"/>
    <w:rsid w:val="00107B5E"/>
    <w:rsid w:val="001424AC"/>
    <w:rsid w:val="001540CE"/>
    <w:rsid w:val="00160F38"/>
    <w:rsid w:val="00177B07"/>
    <w:rsid w:val="00180078"/>
    <w:rsid w:val="00183DD5"/>
    <w:rsid w:val="001A2CB3"/>
    <w:rsid w:val="001C0294"/>
    <w:rsid w:val="001D4BFD"/>
    <w:rsid w:val="001D7EFA"/>
    <w:rsid w:val="001E75CA"/>
    <w:rsid w:val="0020015D"/>
    <w:rsid w:val="0023558C"/>
    <w:rsid w:val="00252402"/>
    <w:rsid w:val="0025484B"/>
    <w:rsid w:val="002572D7"/>
    <w:rsid w:val="002616CB"/>
    <w:rsid w:val="00285B48"/>
    <w:rsid w:val="002A7828"/>
    <w:rsid w:val="002B71E0"/>
    <w:rsid w:val="002C3E84"/>
    <w:rsid w:val="002D163A"/>
    <w:rsid w:val="002E34C5"/>
    <w:rsid w:val="003201E6"/>
    <w:rsid w:val="00326889"/>
    <w:rsid w:val="00327736"/>
    <w:rsid w:val="00343C28"/>
    <w:rsid w:val="0038373E"/>
    <w:rsid w:val="00391658"/>
    <w:rsid w:val="003B58AC"/>
    <w:rsid w:val="003C47EE"/>
    <w:rsid w:val="003C7819"/>
    <w:rsid w:val="0040168A"/>
    <w:rsid w:val="004119D0"/>
    <w:rsid w:val="00420A72"/>
    <w:rsid w:val="004318C2"/>
    <w:rsid w:val="00443DF6"/>
    <w:rsid w:val="00446E9C"/>
    <w:rsid w:val="00475660"/>
    <w:rsid w:val="004809BB"/>
    <w:rsid w:val="00485F81"/>
    <w:rsid w:val="00486F2C"/>
    <w:rsid w:val="004B721D"/>
    <w:rsid w:val="004D06A8"/>
    <w:rsid w:val="004E4515"/>
    <w:rsid w:val="004F48E5"/>
    <w:rsid w:val="004F4908"/>
    <w:rsid w:val="0053761C"/>
    <w:rsid w:val="005565F0"/>
    <w:rsid w:val="005848A2"/>
    <w:rsid w:val="00585C9F"/>
    <w:rsid w:val="005C308C"/>
    <w:rsid w:val="005F5306"/>
    <w:rsid w:val="005F7FD7"/>
    <w:rsid w:val="00604B12"/>
    <w:rsid w:val="00611766"/>
    <w:rsid w:val="00612EBB"/>
    <w:rsid w:val="0062671D"/>
    <w:rsid w:val="00632C2E"/>
    <w:rsid w:val="00695841"/>
    <w:rsid w:val="006E6720"/>
    <w:rsid w:val="00701F75"/>
    <w:rsid w:val="00702743"/>
    <w:rsid w:val="00702F79"/>
    <w:rsid w:val="00706119"/>
    <w:rsid w:val="00737B3C"/>
    <w:rsid w:val="007625ED"/>
    <w:rsid w:val="00765F41"/>
    <w:rsid w:val="007740B2"/>
    <w:rsid w:val="00784000"/>
    <w:rsid w:val="007928D1"/>
    <w:rsid w:val="00796538"/>
    <w:rsid w:val="007A0855"/>
    <w:rsid w:val="007A1A30"/>
    <w:rsid w:val="007A4284"/>
    <w:rsid w:val="007E7466"/>
    <w:rsid w:val="007F061B"/>
    <w:rsid w:val="007F4C0E"/>
    <w:rsid w:val="00814207"/>
    <w:rsid w:val="00833B1E"/>
    <w:rsid w:val="00840658"/>
    <w:rsid w:val="00854DF4"/>
    <w:rsid w:val="008664F6"/>
    <w:rsid w:val="00867E0C"/>
    <w:rsid w:val="008C3271"/>
    <w:rsid w:val="008D2E94"/>
    <w:rsid w:val="008F3904"/>
    <w:rsid w:val="008F75B1"/>
    <w:rsid w:val="00910B48"/>
    <w:rsid w:val="0092647C"/>
    <w:rsid w:val="00926EF2"/>
    <w:rsid w:val="0098058B"/>
    <w:rsid w:val="00981EAF"/>
    <w:rsid w:val="009E7A61"/>
    <w:rsid w:val="009F4DDD"/>
    <w:rsid w:val="009F6C6A"/>
    <w:rsid w:val="00A40D07"/>
    <w:rsid w:val="00A539F6"/>
    <w:rsid w:val="00A542FA"/>
    <w:rsid w:val="00A8628B"/>
    <w:rsid w:val="00B30DC9"/>
    <w:rsid w:val="00B31244"/>
    <w:rsid w:val="00B37612"/>
    <w:rsid w:val="00B661C1"/>
    <w:rsid w:val="00B70736"/>
    <w:rsid w:val="00B7759F"/>
    <w:rsid w:val="00BA3D4D"/>
    <w:rsid w:val="00BB2795"/>
    <w:rsid w:val="00BB53FE"/>
    <w:rsid w:val="00BC12F6"/>
    <w:rsid w:val="00BF0A65"/>
    <w:rsid w:val="00BF28C8"/>
    <w:rsid w:val="00C04223"/>
    <w:rsid w:val="00C11393"/>
    <w:rsid w:val="00C203D7"/>
    <w:rsid w:val="00C21B70"/>
    <w:rsid w:val="00C4036E"/>
    <w:rsid w:val="00C54A5F"/>
    <w:rsid w:val="00C644E6"/>
    <w:rsid w:val="00C83E0F"/>
    <w:rsid w:val="00C86036"/>
    <w:rsid w:val="00CB4647"/>
    <w:rsid w:val="00CE794E"/>
    <w:rsid w:val="00D0519F"/>
    <w:rsid w:val="00D10575"/>
    <w:rsid w:val="00D2766B"/>
    <w:rsid w:val="00D3225E"/>
    <w:rsid w:val="00D36B6F"/>
    <w:rsid w:val="00D40ADB"/>
    <w:rsid w:val="00D52650"/>
    <w:rsid w:val="00D558ED"/>
    <w:rsid w:val="00D572FC"/>
    <w:rsid w:val="00D57936"/>
    <w:rsid w:val="00D74562"/>
    <w:rsid w:val="00D75F01"/>
    <w:rsid w:val="00D81CF3"/>
    <w:rsid w:val="00D93022"/>
    <w:rsid w:val="00DC1B24"/>
    <w:rsid w:val="00DC21C7"/>
    <w:rsid w:val="00DC50D3"/>
    <w:rsid w:val="00DF64DB"/>
    <w:rsid w:val="00E23E8D"/>
    <w:rsid w:val="00E32936"/>
    <w:rsid w:val="00E34AF0"/>
    <w:rsid w:val="00E661F5"/>
    <w:rsid w:val="00E94417"/>
    <w:rsid w:val="00EB4ADA"/>
    <w:rsid w:val="00EC3D55"/>
    <w:rsid w:val="00EE2C95"/>
    <w:rsid w:val="00EF6E63"/>
    <w:rsid w:val="00EF7336"/>
    <w:rsid w:val="00F06725"/>
    <w:rsid w:val="00F237A0"/>
    <w:rsid w:val="00F30D0B"/>
    <w:rsid w:val="00F5185A"/>
    <w:rsid w:val="00F53825"/>
    <w:rsid w:val="00F60114"/>
    <w:rsid w:val="00F62ADE"/>
    <w:rsid w:val="00F94F56"/>
    <w:rsid w:val="00F96177"/>
    <w:rsid w:val="00FA0BCC"/>
    <w:rsid w:val="00FB3CD6"/>
    <w:rsid w:val="00FD00E0"/>
    <w:rsid w:val="00FD66EF"/>
    <w:rsid w:val="00FF0FFC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5914-5612-46F8-962F-4F08C24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B08-2738-4CA7-B202-5E8DCEC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171</cp:revision>
  <cp:lastPrinted>2019-11-04T16:59:00Z</cp:lastPrinted>
  <dcterms:created xsi:type="dcterms:W3CDTF">2018-05-17T10:09:00Z</dcterms:created>
  <dcterms:modified xsi:type="dcterms:W3CDTF">2020-02-06T07:15:00Z</dcterms:modified>
</cp:coreProperties>
</file>