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F45A3" w14:textId="77777777" w:rsidR="008462F7" w:rsidRPr="00012275" w:rsidRDefault="008462F7" w:rsidP="008462F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012275">
        <w:rPr>
          <w:rFonts w:ascii="Arial" w:hAnsi="Arial" w:cs="Arial"/>
          <w:b/>
          <w:sz w:val="20"/>
          <w:szCs w:val="20"/>
          <w:u w:val="single"/>
          <w:lang w:eastAsia="ar-SA"/>
        </w:rPr>
        <w:t>ZAŁĄCZNIK</w:t>
      </w:r>
    </w:p>
    <w:p w14:paraId="40EF2F25" w14:textId="77777777" w:rsidR="008462F7" w:rsidRDefault="008462F7" w:rsidP="008462F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2F0695F" w14:textId="77777777" w:rsidR="008462F7" w:rsidRDefault="008462F7" w:rsidP="008462F7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2D90" w14:textId="77777777" w:rsidR="008462F7" w:rsidRPr="00EE1C47" w:rsidRDefault="008462F7" w:rsidP="008462F7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Wykaz urządzeń</w:t>
      </w:r>
      <w:r w:rsidRPr="00EE1C47">
        <w:rPr>
          <w:rFonts w:ascii="Arial" w:hAnsi="Arial" w:cs="Arial"/>
          <w:b/>
          <w:sz w:val="20"/>
          <w:szCs w:val="20"/>
          <w:lang w:eastAsia="ar-SA"/>
        </w:rPr>
        <w:t xml:space="preserve"> zainstalowanych w stacji wentylatorów.</w:t>
      </w:r>
    </w:p>
    <w:p w14:paraId="4A6BD52A" w14:textId="77777777" w:rsidR="008462F7" w:rsidRPr="00EE1C47" w:rsidRDefault="008462F7" w:rsidP="008462F7">
      <w:pPr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44"/>
        <w:gridCol w:w="1134"/>
        <w:gridCol w:w="709"/>
        <w:gridCol w:w="709"/>
        <w:gridCol w:w="1559"/>
        <w:gridCol w:w="1635"/>
      </w:tblGrid>
      <w:tr w:rsidR="008462F7" w:rsidRPr="002463B6" w14:paraId="6D46C838" w14:textId="77777777" w:rsidTr="00CA63C4">
        <w:trPr>
          <w:cantSplit/>
          <w:trHeight w:val="611"/>
          <w:tblHeader/>
          <w:jc w:val="center"/>
        </w:trPr>
        <w:tc>
          <w:tcPr>
            <w:tcW w:w="534" w:type="dxa"/>
            <w:vAlign w:val="center"/>
          </w:tcPr>
          <w:p w14:paraId="25DD7CA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44" w:type="dxa"/>
            <w:vAlign w:val="center"/>
          </w:tcPr>
          <w:p w14:paraId="3D040F0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5FC22D4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</w:t>
            </w:r>
          </w:p>
        </w:tc>
        <w:tc>
          <w:tcPr>
            <w:tcW w:w="709" w:type="dxa"/>
            <w:vAlign w:val="center"/>
          </w:tcPr>
          <w:p w14:paraId="374FE88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  <w:proofErr w:type="spellEnd"/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0F98D79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559" w:type="dxa"/>
            <w:vAlign w:val="center"/>
          </w:tcPr>
          <w:p w14:paraId="759487E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1635" w:type="dxa"/>
            <w:vAlign w:val="center"/>
          </w:tcPr>
          <w:p w14:paraId="5E2FDD3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b/>
                <w:color w:val="000000"/>
                <w:sz w:val="16"/>
                <w:szCs w:val="16"/>
              </w:rPr>
              <w:t>Umiejscowienie</w:t>
            </w:r>
          </w:p>
        </w:tc>
      </w:tr>
      <w:tr w:rsidR="008462F7" w:rsidRPr="002463B6" w14:paraId="6AF119C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F7BF77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44" w:type="dxa"/>
            <w:vAlign w:val="center"/>
          </w:tcPr>
          <w:p w14:paraId="61D26D0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160A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500VAC,3p</w:t>
            </w:r>
          </w:p>
        </w:tc>
        <w:tc>
          <w:tcPr>
            <w:tcW w:w="1134" w:type="dxa"/>
            <w:vAlign w:val="center"/>
          </w:tcPr>
          <w:p w14:paraId="60AD474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FQ1, FQ2</w:t>
            </w:r>
          </w:p>
        </w:tc>
        <w:tc>
          <w:tcPr>
            <w:tcW w:w="709" w:type="dxa"/>
            <w:vAlign w:val="center"/>
          </w:tcPr>
          <w:p w14:paraId="7293A52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25331AB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494A0A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44E39C5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R5-MW-500VGUIDO</w:t>
            </w:r>
          </w:p>
        </w:tc>
      </w:tr>
      <w:tr w:rsidR="008462F7" w:rsidRPr="002463B6" w14:paraId="47332CC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E77E52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44" w:type="dxa"/>
            <w:vAlign w:val="center"/>
          </w:tcPr>
          <w:p w14:paraId="189DEF0B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szafowa wysokość 2000, głębokość 400, szerokość: 800, wyposażona w drzwi 2x400, płyty montażowe, cokoły 100mm, ściany boczne, wentylator, grzejnik, termostat, oświetlenie, zestaw uziemienia - kompletna zgodna z rysunkiem 34</w:t>
            </w:r>
          </w:p>
        </w:tc>
        <w:tc>
          <w:tcPr>
            <w:tcW w:w="1134" w:type="dxa"/>
            <w:vAlign w:val="center"/>
          </w:tcPr>
          <w:p w14:paraId="7DE83A7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SZ-W-1,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SZ-W-2</w:t>
            </w:r>
          </w:p>
        </w:tc>
        <w:tc>
          <w:tcPr>
            <w:tcW w:w="709" w:type="dxa"/>
            <w:vAlign w:val="center"/>
          </w:tcPr>
          <w:p w14:paraId="5118777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32AB268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AF117C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3E29086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2463B6" w14:paraId="0FFF35A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14AC43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44" w:type="dxa"/>
            <w:vAlign w:val="center"/>
          </w:tcPr>
          <w:p w14:paraId="7C5527B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Rozdzielnia szafowa wysokość 2000, głębokość 400, szerokość: 800, wyposażona w drzwi 2x400, płyty montażowe, cokoły 100mm, ściany boczne, wentylator, grzejnik, termostat, oświetlenie, zestaw uziemienia -kompletna zgodna z rysunkiem 35</w:t>
            </w:r>
          </w:p>
        </w:tc>
        <w:tc>
          <w:tcPr>
            <w:tcW w:w="1134" w:type="dxa"/>
            <w:vAlign w:val="center"/>
          </w:tcPr>
          <w:p w14:paraId="69E2C11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  <w:tc>
          <w:tcPr>
            <w:tcW w:w="709" w:type="dxa"/>
            <w:vAlign w:val="center"/>
          </w:tcPr>
          <w:p w14:paraId="3B15C4F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4D31905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017A5EC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4E939D1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2B18A64B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CBB38D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44" w:type="dxa"/>
            <w:vAlign w:val="center"/>
          </w:tcPr>
          <w:p w14:paraId="458067C6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Rozłącznik izolacyjny SIRCO M 3p nr 2200 3011, 125A wyposażony w dźwignię napędu bezpośredniego M01</w:t>
            </w:r>
          </w:p>
        </w:tc>
        <w:tc>
          <w:tcPr>
            <w:tcW w:w="1134" w:type="dxa"/>
            <w:vAlign w:val="center"/>
          </w:tcPr>
          <w:p w14:paraId="6A19DE5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QZ1, QZ2, QZ3</w:t>
            </w:r>
          </w:p>
        </w:tc>
        <w:tc>
          <w:tcPr>
            <w:tcW w:w="709" w:type="dxa"/>
            <w:vAlign w:val="center"/>
          </w:tcPr>
          <w:p w14:paraId="7D73670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4F45477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2FD2C5A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Socomec</w:t>
            </w:r>
            <w:proofErr w:type="spellEnd"/>
          </w:p>
        </w:tc>
        <w:tc>
          <w:tcPr>
            <w:tcW w:w="1635" w:type="dxa"/>
            <w:vAlign w:val="center"/>
          </w:tcPr>
          <w:p w14:paraId="43F50DA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8462F7" w:rsidRPr="00B54324" w14:paraId="23F11EB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BB045B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44" w:type="dxa"/>
            <w:vAlign w:val="center"/>
          </w:tcPr>
          <w:p w14:paraId="646E64DA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do ochrony transformatorów Typ: PKZM0-10-T; 6.3 – 10A, 224A</w:t>
            </w:r>
          </w:p>
        </w:tc>
        <w:tc>
          <w:tcPr>
            <w:tcW w:w="1134" w:type="dxa"/>
            <w:vAlign w:val="center"/>
          </w:tcPr>
          <w:p w14:paraId="7A1FD90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F1-TR-W1, F1-TR-W2</w:t>
            </w:r>
          </w:p>
        </w:tc>
        <w:tc>
          <w:tcPr>
            <w:tcW w:w="709" w:type="dxa"/>
            <w:vAlign w:val="center"/>
          </w:tcPr>
          <w:p w14:paraId="32D5FFF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56C89A1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8CC408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1635" w:type="dxa"/>
            <w:vAlign w:val="center"/>
          </w:tcPr>
          <w:p w14:paraId="7ED3F1D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8462F7" w:rsidRPr="00B54324" w14:paraId="33269059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43538D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44" w:type="dxa"/>
            <w:vAlign w:val="center"/>
          </w:tcPr>
          <w:p w14:paraId="38D347F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100A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, 500VAC, 3p wyposażony w sygnalizację załączenia rozłącznika oraz przepalenia w kładek topikowych. </w:t>
            </w:r>
          </w:p>
        </w:tc>
        <w:tc>
          <w:tcPr>
            <w:tcW w:w="1134" w:type="dxa"/>
            <w:vAlign w:val="center"/>
          </w:tcPr>
          <w:p w14:paraId="1C7C5B8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F1-W-1,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F1-W-2</w:t>
            </w:r>
          </w:p>
        </w:tc>
        <w:tc>
          <w:tcPr>
            <w:tcW w:w="709" w:type="dxa"/>
            <w:vAlign w:val="center"/>
          </w:tcPr>
          <w:p w14:paraId="69D0BFA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085579E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5232860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774BD49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SZ-W-1, SZ-W-2</w:t>
            </w:r>
          </w:p>
        </w:tc>
      </w:tr>
      <w:tr w:rsidR="008462F7" w:rsidRPr="00B54324" w14:paraId="627B5110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97C7FD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44" w:type="dxa"/>
            <w:vAlign w:val="center"/>
          </w:tcPr>
          <w:p w14:paraId="68426A2C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Stycznik typ: LC1-D65, 500V, 37kW, napięcie zasilania 230VAC</w:t>
            </w:r>
          </w:p>
        </w:tc>
        <w:tc>
          <w:tcPr>
            <w:tcW w:w="1134" w:type="dxa"/>
            <w:vAlign w:val="center"/>
          </w:tcPr>
          <w:p w14:paraId="56F003D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K1M-W-1, K1M-W-2</w:t>
            </w:r>
          </w:p>
        </w:tc>
        <w:tc>
          <w:tcPr>
            <w:tcW w:w="709" w:type="dxa"/>
            <w:vAlign w:val="center"/>
          </w:tcPr>
          <w:p w14:paraId="50D0DBA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787492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1C0DE21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5BA84C1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31D99BE6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FE1BCB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944" w:type="dxa"/>
            <w:vAlign w:val="center"/>
          </w:tcPr>
          <w:p w14:paraId="021078AB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Przekładniki prądowe 75/5</w:t>
            </w:r>
          </w:p>
        </w:tc>
        <w:tc>
          <w:tcPr>
            <w:tcW w:w="1134" w:type="dxa"/>
            <w:vAlign w:val="center"/>
          </w:tcPr>
          <w:p w14:paraId="4CF1EB9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P1-W-1,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P1-W-1</w:t>
            </w:r>
          </w:p>
        </w:tc>
        <w:tc>
          <w:tcPr>
            <w:tcW w:w="709" w:type="dxa"/>
            <w:vAlign w:val="center"/>
          </w:tcPr>
          <w:p w14:paraId="77E81E4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1EDD940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583D5E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ABB</w:t>
            </w:r>
          </w:p>
        </w:tc>
        <w:tc>
          <w:tcPr>
            <w:tcW w:w="1635" w:type="dxa"/>
            <w:vAlign w:val="center"/>
          </w:tcPr>
          <w:p w14:paraId="1DB1320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41B02C8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043EA07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944" w:type="dxa"/>
            <w:vAlign w:val="center"/>
          </w:tcPr>
          <w:p w14:paraId="719EF43B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Cyfrowy zespół zabezpieczeń Typ: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MiCOM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P211 C Zasilanie: 230V AC</w:t>
            </w:r>
          </w:p>
        </w:tc>
        <w:tc>
          <w:tcPr>
            <w:tcW w:w="1134" w:type="dxa"/>
            <w:vAlign w:val="center"/>
          </w:tcPr>
          <w:p w14:paraId="7A0C771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F2-W-1, F2-W-2</w:t>
            </w:r>
          </w:p>
        </w:tc>
        <w:tc>
          <w:tcPr>
            <w:tcW w:w="709" w:type="dxa"/>
            <w:vAlign w:val="center"/>
          </w:tcPr>
          <w:p w14:paraId="4B4095E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07C47B5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17BC951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38AF8C8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6C53945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EAA1EE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944" w:type="dxa"/>
            <w:vAlign w:val="center"/>
          </w:tcPr>
          <w:p w14:paraId="7F712DAE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nadprądowy S302, 2p, B6A</w:t>
            </w:r>
          </w:p>
        </w:tc>
        <w:tc>
          <w:tcPr>
            <w:tcW w:w="1134" w:type="dxa"/>
            <w:vAlign w:val="center"/>
          </w:tcPr>
          <w:p w14:paraId="33F2664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F1S-W-1, F2S-W-2, Q1SP1… P8, Q1S-DR</w:t>
            </w:r>
          </w:p>
        </w:tc>
        <w:tc>
          <w:tcPr>
            <w:tcW w:w="709" w:type="dxa"/>
            <w:vAlign w:val="center"/>
          </w:tcPr>
          <w:p w14:paraId="754A3AD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3BC0E2F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71CEE2E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28E4CB2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1DFB14F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D6E349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944" w:type="dxa"/>
            <w:vAlign w:val="center"/>
          </w:tcPr>
          <w:p w14:paraId="67E3F87D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Kaseta sterownicza z przyciskiem z guzikiem grzybkowym bezpieczeństwa i torem sygnalizacyjnym IP54 Typ: 426-1/B-11</w:t>
            </w:r>
          </w:p>
        </w:tc>
        <w:tc>
          <w:tcPr>
            <w:tcW w:w="1134" w:type="dxa"/>
            <w:vAlign w:val="center"/>
          </w:tcPr>
          <w:p w14:paraId="2FC0D4B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S4-W-1,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S4-W-2</w:t>
            </w:r>
          </w:p>
        </w:tc>
        <w:tc>
          <w:tcPr>
            <w:tcW w:w="709" w:type="dxa"/>
            <w:vAlign w:val="center"/>
          </w:tcPr>
          <w:p w14:paraId="13AE1DC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19B8D08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223B8B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Pokoj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14:paraId="0F71DB6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32258E2D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45F84E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944" w:type="dxa"/>
            <w:vAlign w:val="center"/>
          </w:tcPr>
          <w:p w14:paraId="1F7A1E22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bezpieczeństwa , Typ: PSR-ESAM 4/3X1; zasilanie 230V</w:t>
            </w:r>
          </w:p>
        </w:tc>
        <w:tc>
          <w:tcPr>
            <w:tcW w:w="1134" w:type="dxa"/>
            <w:vAlign w:val="center"/>
          </w:tcPr>
          <w:p w14:paraId="2AE2C92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KB1-W-1, KB1-W-2, KB1-DR</w:t>
            </w:r>
          </w:p>
        </w:tc>
        <w:tc>
          <w:tcPr>
            <w:tcW w:w="709" w:type="dxa"/>
            <w:vAlign w:val="center"/>
          </w:tcPr>
          <w:p w14:paraId="594ADB7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27D2545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4AF9C3C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PhenixContacts</w:t>
            </w:r>
            <w:proofErr w:type="spellEnd"/>
          </w:p>
        </w:tc>
        <w:tc>
          <w:tcPr>
            <w:tcW w:w="1635" w:type="dxa"/>
            <w:vAlign w:val="center"/>
          </w:tcPr>
          <w:p w14:paraId="6AD96C8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17ABBE67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5CC160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944" w:type="dxa"/>
            <w:vAlign w:val="center"/>
          </w:tcPr>
          <w:p w14:paraId="617722C0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: korpus ZB4-BZ101, napęd przycisku kryty ZB4-BA3 (zielony) 1xNO </w:t>
            </w:r>
          </w:p>
        </w:tc>
        <w:tc>
          <w:tcPr>
            <w:tcW w:w="1134" w:type="dxa"/>
            <w:vAlign w:val="center"/>
          </w:tcPr>
          <w:p w14:paraId="327D0FC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709" w:type="dxa"/>
            <w:vAlign w:val="center"/>
          </w:tcPr>
          <w:p w14:paraId="02D2C14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6A4C6F1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114DCF9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7120F03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5588833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2B4423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944" w:type="dxa"/>
            <w:vAlign w:val="center"/>
          </w:tcPr>
          <w:p w14:paraId="485D3F27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ZB4-BZ102, napęd przycisku kryty ZB4-BA4 (czerwony) 1xNC</w:t>
            </w:r>
          </w:p>
        </w:tc>
        <w:tc>
          <w:tcPr>
            <w:tcW w:w="1134" w:type="dxa"/>
            <w:vAlign w:val="center"/>
          </w:tcPr>
          <w:p w14:paraId="3C4C88B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S3</w:t>
            </w:r>
          </w:p>
        </w:tc>
        <w:tc>
          <w:tcPr>
            <w:tcW w:w="709" w:type="dxa"/>
            <w:vAlign w:val="center"/>
          </w:tcPr>
          <w:p w14:paraId="5F25D49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495A2F6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23D8536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3D03CAD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0A82BB3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11E1C1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944" w:type="dxa"/>
            <w:vAlign w:val="center"/>
          </w:tcPr>
          <w:p w14:paraId="2B293D2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Przełącznik 2 położeniowy stabilny: korpus ZB4-BZ105 + napęd ZB4-BD2 czarny 1xNO + 1xNC</w:t>
            </w:r>
          </w:p>
        </w:tc>
        <w:tc>
          <w:tcPr>
            <w:tcW w:w="1134" w:type="dxa"/>
            <w:vAlign w:val="center"/>
          </w:tcPr>
          <w:p w14:paraId="681CF3D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709" w:type="dxa"/>
            <w:vAlign w:val="center"/>
          </w:tcPr>
          <w:p w14:paraId="39C348B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13C849A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05BE4A9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70410C5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42689B8A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4544E7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944" w:type="dxa"/>
            <w:vAlign w:val="center"/>
          </w:tcPr>
          <w:p w14:paraId="4154361A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XB4-BVM3 (zielony) 230VAC</w:t>
            </w:r>
          </w:p>
        </w:tc>
        <w:tc>
          <w:tcPr>
            <w:tcW w:w="1134" w:type="dxa"/>
            <w:vAlign w:val="center"/>
          </w:tcPr>
          <w:p w14:paraId="56AC66B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H1-W-1 (W-2)</w:t>
            </w:r>
          </w:p>
        </w:tc>
        <w:tc>
          <w:tcPr>
            <w:tcW w:w="709" w:type="dxa"/>
            <w:vAlign w:val="center"/>
          </w:tcPr>
          <w:p w14:paraId="2EEDBAE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127CE6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1F268F9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255ED6F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68245F6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223DB9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2944" w:type="dxa"/>
            <w:vAlign w:val="center"/>
          </w:tcPr>
          <w:p w14:paraId="74AD181C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XB4-BVM4 (czerwony) 230VAC</w:t>
            </w:r>
          </w:p>
        </w:tc>
        <w:tc>
          <w:tcPr>
            <w:tcW w:w="1134" w:type="dxa"/>
            <w:vAlign w:val="center"/>
          </w:tcPr>
          <w:p w14:paraId="2F82D09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H2-W-1 (W-2), H4-P1…P8, H4-DR</w:t>
            </w:r>
          </w:p>
        </w:tc>
        <w:tc>
          <w:tcPr>
            <w:tcW w:w="709" w:type="dxa"/>
            <w:vAlign w:val="center"/>
          </w:tcPr>
          <w:p w14:paraId="4889631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  <w:vAlign w:val="center"/>
          </w:tcPr>
          <w:p w14:paraId="59AC07B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37B1739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2DAD305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21495F0D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66DF96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944" w:type="dxa"/>
            <w:vAlign w:val="center"/>
          </w:tcPr>
          <w:p w14:paraId="540569E3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XB4-BVM6 (niebieski) 230VAC</w:t>
            </w:r>
          </w:p>
        </w:tc>
        <w:tc>
          <w:tcPr>
            <w:tcW w:w="1134" w:type="dxa"/>
            <w:vAlign w:val="center"/>
          </w:tcPr>
          <w:p w14:paraId="6EBC0D4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H3-W-1 (W-2), H3-P1…P8, H3-DR</w:t>
            </w:r>
          </w:p>
        </w:tc>
        <w:tc>
          <w:tcPr>
            <w:tcW w:w="709" w:type="dxa"/>
            <w:vAlign w:val="center"/>
          </w:tcPr>
          <w:p w14:paraId="3F55E7C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DAABEA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7A60C6F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6DBDB15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405A6F4B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6D046B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944" w:type="dxa"/>
            <w:vAlign w:val="center"/>
          </w:tcPr>
          <w:p w14:paraId="4F35E83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XB4-BVM1 (biały) 230VAC</w:t>
            </w:r>
          </w:p>
        </w:tc>
        <w:tc>
          <w:tcPr>
            <w:tcW w:w="1134" w:type="dxa"/>
            <w:vAlign w:val="center"/>
          </w:tcPr>
          <w:p w14:paraId="621B85D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H1-P1…P8, H1-DR</w:t>
            </w:r>
          </w:p>
        </w:tc>
        <w:tc>
          <w:tcPr>
            <w:tcW w:w="709" w:type="dxa"/>
            <w:vAlign w:val="center"/>
          </w:tcPr>
          <w:p w14:paraId="54EA517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3C44EDB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B60865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14:paraId="010F3B1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3F3F152C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86C61D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944" w:type="dxa"/>
            <w:vAlign w:val="center"/>
          </w:tcPr>
          <w:p w14:paraId="20F2795B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Wskaźnik świetlny z wbudowaną diodą LED XB4-BVM5 (żółty) 230VAC</w:t>
            </w:r>
          </w:p>
        </w:tc>
        <w:tc>
          <w:tcPr>
            <w:tcW w:w="1134" w:type="dxa"/>
            <w:vAlign w:val="center"/>
          </w:tcPr>
          <w:p w14:paraId="1126626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H2-P1…P8, H2-DR</w:t>
            </w:r>
          </w:p>
        </w:tc>
        <w:tc>
          <w:tcPr>
            <w:tcW w:w="709" w:type="dxa"/>
            <w:vAlign w:val="center"/>
          </w:tcPr>
          <w:p w14:paraId="0899510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7CC5291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2C64B1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14:paraId="7C3CB02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7AF72D3C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21C119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944" w:type="dxa"/>
            <w:vAlign w:val="center"/>
          </w:tcPr>
          <w:p w14:paraId="39DCFC6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Stycznik modułowy SM400 (4126) 16A 230V NO+NC: napięcie zasilania 230VAC wyposażony w styki pomocnicze SM400 (4185) NO+NC</w:t>
            </w:r>
          </w:p>
        </w:tc>
        <w:tc>
          <w:tcPr>
            <w:tcW w:w="1134" w:type="dxa"/>
            <w:vAlign w:val="center"/>
          </w:tcPr>
          <w:p w14:paraId="6DCB7D7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K1M-P1…P8, K2M-P1…P8, K1M, K2M-DR</w:t>
            </w:r>
          </w:p>
        </w:tc>
        <w:tc>
          <w:tcPr>
            <w:tcW w:w="709" w:type="dxa"/>
            <w:vAlign w:val="center"/>
          </w:tcPr>
          <w:p w14:paraId="32982E3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1331EFF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vAlign w:val="center"/>
          </w:tcPr>
          <w:p w14:paraId="7DD087F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Legrand</w:t>
            </w:r>
          </w:p>
        </w:tc>
        <w:tc>
          <w:tcPr>
            <w:tcW w:w="1635" w:type="dxa"/>
            <w:vAlign w:val="center"/>
          </w:tcPr>
          <w:p w14:paraId="43FDCEE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6E890A27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78F554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944" w:type="dxa"/>
            <w:vAlign w:val="center"/>
          </w:tcPr>
          <w:p w14:paraId="50C74FA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Rozłącznik bezpiecznikowy SBI wyposażony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wkładek topikowych 6A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230VAC 1p</w:t>
            </w:r>
          </w:p>
        </w:tc>
        <w:tc>
          <w:tcPr>
            <w:tcW w:w="1134" w:type="dxa"/>
            <w:vAlign w:val="center"/>
          </w:tcPr>
          <w:p w14:paraId="0947587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Q1-P1…P8, Q1-DR</w:t>
            </w:r>
          </w:p>
        </w:tc>
        <w:tc>
          <w:tcPr>
            <w:tcW w:w="709" w:type="dxa"/>
            <w:vAlign w:val="center"/>
          </w:tcPr>
          <w:p w14:paraId="111999C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1E2E661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750FCD5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14:paraId="7A461B0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780774C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A57762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944" w:type="dxa"/>
            <w:vAlign w:val="center"/>
          </w:tcPr>
          <w:p w14:paraId="285D6781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ZB4-BZ101, napęd przycisku kryty ZB4-BA3 (zielony) 1xNO</w:t>
            </w:r>
          </w:p>
        </w:tc>
        <w:tc>
          <w:tcPr>
            <w:tcW w:w="1134" w:type="dxa"/>
            <w:vAlign w:val="center"/>
          </w:tcPr>
          <w:p w14:paraId="22587A7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S2-P1…P8, S2-DR</w:t>
            </w:r>
          </w:p>
        </w:tc>
        <w:tc>
          <w:tcPr>
            <w:tcW w:w="709" w:type="dxa"/>
            <w:vAlign w:val="center"/>
          </w:tcPr>
          <w:p w14:paraId="375EB5F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4778A2C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7A0A378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14:paraId="750265C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78E31BF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1190A3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944" w:type="dxa"/>
            <w:vAlign w:val="center"/>
          </w:tcPr>
          <w:p w14:paraId="48AA5BF7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 BZ101, napęd przycisku kryty ZB4-BA2 (czarny) 1xNO</w:t>
            </w:r>
          </w:p>
        </w:tc>
        <w:tc>
          <w:tcPr>
            <w:tcW w:w="1134" w:type="dxa"/>
            <w:vAlign w:val="center"/>
          </w:tcPr>
          <w:p w14:paraId="4A96E71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S1-P1…P8, S1-DR</w:t>
            </w:r>
          </w:p>
        </w:tc>
        <w:tc>
          <w:tcPr>
            <w:tcW w:w="709" w:type="dxa"/>
            <w:vAlign w:val="center"/>
          </w:tcPr>
          <w:p w14:paraId="1A2C982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3BD5E37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17850BA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14:paraId="661CC5F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193B490A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BB5F73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944" w:type="dxa"/>
            <w:vAlign w:val="center"/>
          </w:tcPr>
          <w:p w14:paraId="4EDA53F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Przycisk płaski z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samopowrotem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korpus ZB4- BZ102, napęd przycisku kryty ZB4-BA4 (czerwony) 1xNC</w:t>
            </w:r>
          </w:p>
        </w:tc>
        <w:tc>
          <w:tcPr>
            <w:tcW w:w="1134" w:type="dxa"/>
            <w:vAlign w:val="center"/>
          </w:tcPr>
          <w:p w14:paraId="28D5350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S3-P1…P8, S3-DR</w:t>
            </w:r>
          </w:p>
        </w:tc>
        <w:tc>
          <w:tcPr>
            <w:tcW w:w="709" w:type="dxa"/>
            <w:vAlign w:val="center"/>
          </w:tcPr>
          <w:p w14:paraId="165F394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5E24874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14:paraId="3A664A4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Schneider</w:t>
            </w:r>
          </w:p>
        </w:tc>
        <w:tc>
          <w:tcPr>
            <w:tcW w:w="1635" w:type="dxa"/>
            <w:vAlign w:val="center"/>
          </w:tcPr>
          <w:p w14:paraId="013CEC2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3D958630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26DCE1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944" w:type="dxa"/>
            <w:vAlign w:val="center"/>
          </w:tcPr>
          <w:p w14:paraId="1987217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interfejsowy Typ: PIR6W-1P- 230VAC/DC</w:t>
            </w:r>
          </w:p>
        </w:tc>
        <w:tc>
          <w:tcPr>
            <w:tcW w:w="1134" w:type="dxa"/>
            <w:vAlign w:val="center"/>
          </w:tcPr>
          <w:p w14:paraId="701B34F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P…</w:t>
            </w:r>
          </w:p>
        </w:tc>
        <w:tc>
          <w:tcPr>
            <w:tcW w:w="709" w:type="dxa"/>
            <w:vAlign w:val="center"/>
          </w:tcPr>
          <w:p w14:paraId="5ECBFDC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2D377E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vAlign w:val="center"/>
          </w:tcPr>
          <w:p w14:paraId="15ABFD7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Relpol</w:t>
            </w:r>
          </w:p>
        </w:tc>
        <w:tc>
          <w:tcPr>
            <w:tcW w:w="1635" w:type="dxa"/>
            <w:vAlign w:val="center"/>
          </w:tcPr>
          <w:p w14:paraId="02276D3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B54324" w14:paraId="50C9D4F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C49A38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944" w:type="dxa"/>
            <w:vAlign w:val="center"/>
          </w:tcPr>
          <w:p w14:paraId="201426F9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Przekaźnik interfejsowy Typ: PIR6W-1P-24VDC</w:t>
            </w:r>
          </w:p>
        </w:tc>
        <w:tc>
          <w:tcPr>
            <w:tcW w:w="1134" w:type="dxa"/>
            <w:vAlign w:val="center"/>
          </w:tcPr>
          <w:p w14:paraId="4027F4A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P…</w:t>
            </w:r>
          </w:p>
        </w:tc>
        <w:tc>
          <w:tcPr>
            <w:tcW w:w="709" w:type="dxa"/>
            <w:vAlign w:val="center"/>
          </w:tcPr>
          <w:p w14:paraId="57E0739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8C057E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vAlign w:val="center"/>
          </w:tcPr>
          <w:p w14:paraId="65F91B2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Relpol</w:t>
            </w:r>
          </w:p>
        </w:tc>
        <w:tc>
          <w:tcPr>
            <w:tcW w:w="1635" w:type="dxa"/>
            <w:vAlign w:val="center"/>
          </w:tcPr>
          <w:p w14:paraId="20935FA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14411319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9FB401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944" w:type="dxa"/>
            <w:vAlign w:val="center"/>
          </w:tcPr>
          <w:p w14:paraId="66D6E668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Dłoniowy przyciski bezpieczeństwa, Odryglowanie przez obrót, z zapadkowym zadziałaniem i blokadą Typ: XB4-BS8445 (ZB4-BZ105 + ZB4-BS844) NO+NZ</w:t>
            </w:r>
          </w:p>
        </w:tc>
        <w:tc>
          <w:tcPr>
            <w:tcW w:w="1134" w:type="dxa"/>
            <w:vAlign w:val="center"/>
          </w:tcPr>
          <w:p w14:paraId="5D52102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S4-DR</w:t>
            </w:r>
          </w:p>
        </w:tc>
        <w:tc>
          <w:tcPr>
            <w:tcW w:w="709" w:type="dxa"/>
            <w:vAlign w:val="center"/>
          </w:tcPr>
          <w:p w14:paraId="30418E7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5E043CB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6399C9C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1DDF22A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335C058C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F8662E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944" w:type="dxa"/>
            <w:vAlign w:val="center"/>
          </w:tcPr>
          <w:p w14:paraId="018DE476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Sygnalizator dźwiękowo świetlny Zasilanie 230V, zewnętrzny</w:t>
            </w:r>
          </w:p>
        </w:tc>
        <w:tc>
          <w:tcPr>
            <w:tcW w:w="1134" w:type="dxa"/>
            <w:vAlign w:val="center"/>
          </w:tcPr>
          <w:p w14:paraId="3B82257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H5-DR H6-PR</w:t>
            </w:r>
          </w:p>
        </w:tc>
        <w:tc>
          <w:tcPr>
            <w:tcW w:w="709" w:type="dxa"/>
            <w:vAlign w:val="center"/>
          </w:tcPr>
          <w:p w14:paraId="0AE4DCB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08F52A0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405A59E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AUER</w:t>
            </w:r>
          </w:p>
        </w:tc>
        <w:tc>
          <w:tcPr>
            <w:tcW w:w="1635" w:type="dxa"/>
            <w:vAlign w:val="center"/>
          </w:tcPr>
          <w:p w14:paraId="653813C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1FA4D9AA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C4DAB8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944" w:type="dxa"/>
            <w:vAlign w:val="center"/>
          </w:tcPr>
          <w:p w14:paraId="7ABACB9C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Skrzynka łączeniowa typ: Mi 80201; o wymiarach 300x300x170 IP65 wyposażona w dławik AKM25</w:t>
            </w:r>
          </w:p>
        </w:tc>
        <w:tc>
          <w:tcPr>
            <w:tcW w:w="1134" w:type="dxa"/>
            <w:vAlign w:val="center"/>
          </w:tcPr>
          <w:p w14:paraId="6B2210E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SSM-DR</w:t>
            </w:r>
          </w:p>
        </w:tc>
        <w:tc>
          <w:tcPr>
            <w:tcW w:w="709" w:type="dxa"/>
            <w:vAlign w:val="center"/>
          </w:tcPr>
          <w:p w14:paraId="14EEBFF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2648199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37097C2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Hensel</w:t>
            </w:r>
          </w:p>
        </w:tc>
        <w:tc>
          <w:tcPr>
            <w:tcW w:w="1635" w:type="dxa"/>
            <w:vAlign w:val="center"/>
          </w:tcPr>
          <w:p w14:paraId="01EDECD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136B34A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23F208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944" w:type="dxa"/>
            <w:vAlign w:val="center"/>
          </w:tcPr>
          <w:p w14:paraId="1ACEEC3A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Transformator separacyjny ET1o-4,0kVA; 500//230V; T40B; IP23 (typ obudowy: LG1-23-250S)</w:t>
            </w:r>
          </w:p>
        </w:tc>
        <w:tc>
          <w:tcPr>
            <w:tcW w:w="1134" w:type="dxa"/>
            <w:vAlign w:val="center"/>
          </w:tcPr>
          <w:p w14:paraId="0F492E1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TR-W1,TR-W2</w:t>
            </w:r>
          </w:p>
        </w:tc>
        <w:tc>
          <w:tcPr>
            <w:tcW w:w="709" w:type="dxa"/>
            <w:vAlign w:val="center"/>
          </w:tcPr>
          <w:p w14:paraId="057AB52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4F83550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7C60F30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Elhand</w:t>
            </w:r>
            <w:proofErr w:type="spellEnd"/>
          </w:p>
        </w:tc>
        <w:tc>
          <w:tcPr>
            <w:tcW w:w="1635" w:type="dxa"/>
            <w:vAlign w:val="center"/>
          </w:tcPr>
          <w:p w14:paraId="2E587AC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2AC0C4A1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2D0D1E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944" w:type="dxa"/>
            <w:vAlign w:val="center"/>
          </w:tcPr>
          <w:p w14:paraId="70104FF8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Rozłącznik izolacyjny Typ: FR 302 100A</w:t>
            </w:r>
          </w:p>
        </w:tc>
        <w:tc>
          <w:tcPr>
            <w:tcW w:w="1134" w:type="dxa"/>
            <w:vAlign w:val="center"/>
          </w:tcPr>
          <w:p w14:paraId="3CD8D5E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Q0-W1,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Q0-W2</w:t>
            </w:r>
          </w:p>
        </w:tc>
        <w:tc>
          <w:tcPr>
            <w:tcW w:w="709" w:type="dxa"/>
            <w:vAlign w:val="center"/>
          </w:tcPr>
          <w:p w14:paraId="6591EB1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29F4765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226DEA0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6DB7443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6F7FA3D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044157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944" w:type="dxa"/>
            <w:vAlign w:val="center"/>
          </w:tcPr>
          <w:p w14:paraId="0EF7C921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nadprądowy S301, 1p, B6A</w:t>
            </w:r>
          </w:p>
        </w:tc>
        <w:tc>
          <w:tcPr>
            <w:tcW w:w="1134" w:type="dxa"/>
            <w:vAlign w:val="center"/>
          </w:tcPr>
          <w:p w14:paraId="52EB9D2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Q3, Q4, Q6, Q7-W1 Q3, Q4, Q6, Q7-W2</w:t>
            </w:r>
          </w:p>
        </w:tc>
        <w:tc>
          <w:tcPr>
            <w:tcW w:w="709" w:type="dxa"/>
            <w:vAlign w:val="center"/>
          </w:tcPr>
          <w:p w14:paraId="33F7BFE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428A9EC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5AF9C3D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3ADA9B2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22571C4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0EBCC26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944" w:type="dxa"/>
            <w:vAlign w:val="center"/>
          </w:tcPr>
          <w:p w14:paraId="7A79A5ED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nadprądowy S301, 1p, C2A</w:t>
            </w:r>
          </w:p>
        </w:tc>
        <w:tc>
          <w:tcPr>
            <w:tcW w:w="1134" w:type="dxa"/>
            <w:vAlign w:val="center"/>
          </w:tcPr>
          <w:p w14:paraId="27DF792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Q5-W1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Q5-W2</w:t>
            </w:r>
          </w:p>
        </w:tc>
        <w:tc>
          <w:tcPr>
            <w:tcW w:w="709" w:type="dxa"/>
            <w:vAlign w:val="center"/>
          </w:tcPr>
          <w:p w14:paraId="4336763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1B61578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0667C3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76B895C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3B7005C1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02E3E8E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944" w:type="dxa"/>
            <w:vAlign w:val="center"/>
          </w:tcPr>
          <w:p w14:paraId="7C6B4A2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nadprądowy S302, 2p, C2A</w:t>
            </w:r>
          </w:p>
        </w:tc>
        <w:tc>
          <w:tcPr>
            <w:tcW w:w="1134" w:type="dxa"/>
            <w:vAlign w:val="center"/>
          </w:tcPr>
          <w:p w14:paraId="3B08784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Q8-W1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Q8-W2</w:t>
            </w:r>
          </w:p>
        </w:tc>
        <w:tc>
          <w:tcPr>
            <w:tcW w:w="709" w:type="dxa"/>
            <w:vAlign w:val="center"/>
          </w:tcPr>
          <w:p w14:paraId="4EFB694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1E01A93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40C4C10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572EDA0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6129899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3999F9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944" w:type="dxa"/>
            <w:vAlign w:val="center"/>
          </w:tcPr>
          <w:p w14:paraId="478B7171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Wyłącznik nadprądowy S302, 2p, B10A</w:t>
            </w:r>
          </w:p>
        </w:tc>
        <w:tc>
          <w:tcPr>
            <w:tcW w:w="1134" w:type="dxa"/>
            <w:vAlign w:val="center"/>
          </w:tcPr>
          <w:p w14:paraId="4B8BC7E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Q10</w:t>
            </w:r>
          </w:p>
        </w:tc>
        <w:tc>
          <w:tcPr>
            <w:tcW w:w="709" w:type="dxa"/>
            <w:vAlign w:val="center"/>
          </w:tcPr>
          <w:p w14:paraId="4C7FD5A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5F35775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212FF32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478F57D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3609E7EB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18FCEA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944" w:type="dxa"/>
            <w:vAlign w:val="center"/>
          </w:tcPr>
          <w:p w14:paraId="54F6C47D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Zasilacz sieciowy DRP-240-24 230VAC/24VDC, 240W, 10A</w:t>
            </w:r>
          </w:p>
        </w:tc>
        <w:tc>
          <w:tcPr>
            <w:tcW w:w="1134" w:type="dxa"/>
            <w:vAlign w:val="center"/>
          </w:tcPr>
          <w:p w14:paraId="19DCCCA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ZS1, ZS2</w:t>
            </w:r>
          </w:p>
        </w:tc>
        <w:tc>
          <w:tcPr>
            <w:tcW w:w="709" w:type="dxa"/>
            <w:vAlign w:val="center"/>
          </w:tcPr>
          <w:p w14:paraId="46A2C81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6DE36D3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48E142F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Well</w:t>
            </w:r>
            <w:proofErr w:type="spellEnd"/>
          </w:p>
        </w:tc>
        <w:tc>
          <w:tcPr>
            <w:tcW w:w="1635" w:type="dxa"/>
            <w:vAlign w:val="center"/>
          </w:tcPr>
          <w:p w14:paraId="04D337A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7CFD3CD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512E05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944" w:type="dxa"/>
            <w:vAlign w:val="center"/>
          </w:tcPr>
          <w:p w14:paraId="30352566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zasilania redundantnego typ: DRRDN20</w:t>
            </w:r>
          </w:p>
        </w:tc>
        <w:tc>
          <w:tcPr>
            <w:tcW w:w="1134" w:type="dxa"/>
            <w:vAlign w:val="center"/>
          </w:tcPr>
          <w:p w14:paraId="01E891F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ZR</w:t>
            </w:r>
          </w:p>
        </w:tc>
        <w:tc>
          <w:tcPr>
            <w:tcW w:w="709" w:type="dxa"/>
            <w:vAlign w:val="center"/>
          </w:tcPr>
          <w:p w14:paraId="5233CD3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2854FB8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5F41F8C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Mean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Well</w:t>
            </w:r>
            <w:proofErr w:type="spellEnd"/>
          </w:p>
        </w:tc>
        <w:tc>
          <w:tcPr>
            <w:tcW w:w="1635" w:type="dxa"/>
            <w:vAlign w:val="center"/>
          </w:tcPr>
          <w:p w14:paraId="00F2C85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4CF4C009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A1533D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944" w:type="dxa"/>
            <w:vAlign w:val="center"/>
          </w:tcPr>
          <w:p w14:paraId="3A72BC03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Ogranicznik przepięć, ochrona dokładna Typ III (klasa D) typ: VF24-AC/DC</w:t>
            </w:r>
          </w:p>
        </w:tc>
        <w:tc>
          <w:tcPr>
            <w:tcW w:w="1134" w:type="dxa"/>
            <w:vAlign w:val="center"/>
          </w:tcPr>
          <w:p w14:paraId="5EA3910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FP4</w:t>
            </w:r>
          </w:p>
        </w:tc>
        <w:tc>
          <w:tcPr>
            <w:tcW w:w="709" w:type="dxa"/>
            <w:vAlign w:val="center"/>
          </w:tcPr>
          <w:p w14:paraId="4400E1B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0DFE73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58B642F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OBO</w:t>
            </w:r>
          </w:p>
        </w:tc>
        <w:tc>
          <w:tcPr>
            <w:tcW w:w="1635" w:type="dxa"/>
            <w:vAlign w:val="center"/>
          </w:tcPr>
          <w:p w14:paraId="6333955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6E4A7BF9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477F12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944" w:type="dxa"/>
            <w:vAlign w:val="center"/>
          </w:tcPr>
          <w:p w14:paraId="686B8E34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Złączka bezpiecznikowa UK 5-HESILED 24 ze wskaźnikiem świetlnym, wyposażona w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 bezpieczników 0,5A, 1A, 2A 5x20</w:t>
            </w:r>
          </w:p>
        </w:tc>
        <w:tc>
          <w:tcPr>
            <w:tcW w:w="1134" w:type="dxa"/>
            <w:vAlign w:val="center"/>
          </w:tcPr>
          <w:p w14:paraId="013B58B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Q11 - Q37</w:t>
            </w:r>
          </w:p>
        </w:tc>
        <w:tc>
          <w:tcPr>
            <w:tcW w:w="709" w:type="dxa"/>
            <w:vAlign w:val="center"/>
          </w:tcPr>
          <w:p w14:paraId="5CC6B5E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4E3C2CF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vAlign w:val="center"/>
          </w:tcPr>
          <w:p w14:paraId="7595D5D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Phoenix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1635" w:type="dxa"/>
            <w:vAlign w:val="center"/>
          </w:tcPr>
          <w:p w14:paraId="1038CE2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2F713BD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A82E15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41.</w:t>
            </w:r>
          </w:p>
        </w:tc>
        <w:tc>
          <w:tcPr>
            <w:tcW w:w="2944" w:type="dxa"/>
            <w:vAlign w:val="center"/>
          </w:tcPr>
          <w:p w14:paraId="4A0A9C98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Amperomierz dla przekładników prądowych (5A) z zakresem do 75A, montaż tablicowy</w:t>
            </w:r>
          </w:p>
        </w:tc>
        <w:tc>
          <w:tcPr>
            <w:tcW w:w="1134" w:type="dxa"/>
            <w:vAlign w:val="center"/>
          </w:tcPr>
          <w:p w14:paraId="1426479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A1-W1,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br/>
              <w:t>A1-W2</w:t>
            </w:r>
          </w:p>
        </w:tc>
        <w:tc>
          <w:tcPr>
            <w:tcW w:w="709" w:type="dxa"/>
            <w:vAlign w:val="center"/>
          </w:tcPr>
          <w:p w14:paraId="1B95339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45E7EEA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DBA961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2A1CD70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726C1FFA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612B32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944" w:type="dxa"/>
            <w:vAlign w:val="center"/>
          </w:tcPr>
          <w:p w14:paraId="3670A508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Switch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Ethernetowy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7xRJ45 (10/100 Base-TX) + 3xRJ45/SFP (100 Base-X) 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zarządzalny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(WEB),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RapidSuperRing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JET-NET-4010</w:t>
            </w:r>
          </w:p>
        </w:tc>
        <w:tc>
          <w:tcPr>
            <w:tcW w:w="1134" w:type="dxa"/>
            <w:vAlign w:val="center"/>
          </w:tcPr>
          <w:p w14:paraId="1A77FC0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sw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-w</w:t>
            </w:r>
          </w:p>
        </w:tc>
        <w:tc>
          <w:tcPr>
            <w:tcW w:w="709" w:type="dxa"/>
            <w:vAlign w:val="center"/>
          </w:tcPr>
          <w:p w14:paraId="080C3D0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88E475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655433A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6A4EF72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8462F7" w:rsidRPr="004F3744" w14:paraId="28520B1A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913BC5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43.</w:t>
            </w:r>
          </w:p>
        </w:tc>
        <w:tc>
          <w:tcPr>
            <w:tcW w:w="2944" w:type="dxa"/>
            <w:vAlign w:val="center"/>
          </w:tcPr>
          <w:p w14:paraId="452D65FE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Złączka gwintowa do przewodów 2,5mm2</w:t>
            </w:r>
          </w:p>
        </w:tc>
        <w:tc>
          <w:tcPr>
            <w:tcW w:w="1134" w:type="dxa"/>
            <w:vAlign w:val="center"/>
          </w:tcPr>
          <w:p w14:paraId="79AE9BE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A117C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11A4C8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14:paraId="78F63D4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1999475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522E0DC2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E80B70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944" w:type="dxa"/>
            <w:vAlign w:val="center"/>
          </w:tcPr>
          <w:p w14:paraId="5AF9F4BC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Króciec montażowy - Rurka impulsowa, dł. 150 mm,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Pmax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: 10MPa, do wspawania, króciec M20x1,5 KRM</w:t>
            </w:r>
          </w:p>
        </w:tc>
        <w:tc>
          <w:tcPr>
            <w:tcW w:w="1134" w:type="dxa"/>
            <w:vAlign w:val="center"/>
          </w:tcPr>
          <w:p w14:paraId="422EB9D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9D773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4F3D66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2974B0D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14:paraId="7CB1F5C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6916C22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BD2B61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944" w:type="dxa"/>
            <w:vAlign w:val="center"/>
          </w:tcPr>
          <w:p w14:paraId="6DA0C920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Zawór manometryczny,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Pmax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.: 10MPa, Nr kat.: Zawór MO</w:t>
            </w:r>
          </w:p>
        </w:tc>
        <w:tc>
          <w:tcPr>
            <w:tcW w:w="1134" w:type="dxa"/>
            <w:vAlign w:val="center"/>
          </w:tcPr>
          <w:p w14:paraId="4C50CDF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ZM</w:t>
            </w:r>
          </w:p>
        </w:tc>
        <w:tc>
          <w:tcPr>
            <w:tcW w:w="709" w:type="dxa"/>
            <w:vAlign w:val="center"/>
          </w:tcPr>
          <w:p w14:paraId="52FAEBA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F302F5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769571E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14:paraId="5E40700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4E2321DC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922B3C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944" w:type="dxa"/>
            <w:vAlign w:val="center"/>
          </w:tcPr>
          <w:p w14:paraId="335689F8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Nypel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M20x1,5 / M20x1,5</w:t>
            </w:r>
          </w:p>
        </w:tc>
        <w:tc>
          <w:tcPr>
            <w:tcW w:w="1134" w:type="dxa"/>
            <w:vAlign w:val="center"/>
          </w:tcPr>
          <w:p w14:paraId="19F7B1E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NP</w:t>
            </w:r>
          </w:p>
        </w:tc>
        <w:tc>
          <w:tcPr>
            <w:tcW w:w="709" w:type="dxa"/>
            <w:vAlign w:val="center"/>
          </w:tcPr>
          <w:p w14:paraId="4E71D23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F99C71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4977B20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0FF53C9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7C8F090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4D6D20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944" w:type="dxa"/>
            <w:vAlign w:val="center"/>
          </w:tcPr>
          <w:p w14:paraId="30455AD3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Złączka redukcyjna M20x1,5 pod rurkę O6mm typ: RedO6-M</w:t>
            </w:r>
          </w:p>
        </w:tc>
        <w:tc>
          <w:tcPr>
            <w:tcW w:w="1134" w:type="dxa"/>
            <w:vAlign w:val="center"/>
          </w:tcPr>
          <w:p w14:paraId="6FBA0E2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ZR</w:t>
            </w:r>
          </w:p>
        </w:tc>
        <w:tc>
          <w:tcPr>
            <w:tcW w:w="709" w:type="dxa"/>
            <w:vAlign w:val="center"/>
          </w:tcPr>
          <w:p w14:paraId="4FBE665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5668952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052E136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Aplisens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lub art. handlowy</w:t>
            </w:r>
          </w:p>
        </w:tc>
        <w:tc>
          <w:tcPr>
            <w:tcW w:w="1635" w:type="dxa"/>
            <w:vAlign w:val="center"/>
          </w:tcPr>
          <w:p w14:paraId="53ABB01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173F4466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659D42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944" w:type="dxa"/>
            <w:vAlign w:val="center"/>
          </w:tcPr>
          <w:p w14:paraId="0F2D36E3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Komputer w obudowie Tower, procesor i3, RAM 4GB, 500GB HDD, wbudowana karta graficzna, system operacyjny Windows 7 Professional 32-Bit PL + mysz + klawiatura</w:t>
            </w:r>
          </w:p>
        </w:tc>
        <w:tc>
          <w:tcPr>
            <w:tcW w:w="1134" w:type="dxa"/>
            <w:vAlign w:val="center"/>
          </w:tcPr>
          <w:p w14:paraId="549F5DF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E4626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549F366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7AF6B70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 dyspozytornia</w:t>
            </w:r>
          </w:p>
        </w:tc>
        <w:tc>
          <w:tcPr>
            <w:tcW w:w="1635" w:type="dxa"/>
            <w:vAlign w:val="center"/>
          </w:tcPr>
          <w:p w14:paraId="65D77F6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5890406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12FB67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944" w:type="dxa"/>
            <w:vAlign w:val="center"/>
          </w:tcPr>
          <w:p w14:paraId="4E7738DC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Monitor DELL P2414H 24"</w:t>
            </w:r>
          </w:p>
        </w:tc>
        <w:tc>
          <w:tcPr>
            <w:tcW w:w="1134" w:type="dxa"/>
            <w:vAlign w:val="center"/>
          </w:tcPr>
          <w:p w14:paraId="4ECD3D1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AD8E2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14:paraId="473305C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0B7138B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DELL</w:t>
            </w:r>
          </w:p>
        </w:tc>
        <w:tc>
          <w:tcPr>
            <w:tcW w:w="1635" w:type="dxa"/>
            <w:vAlign w:val="center"/>
          </w:tcPr>
          <w:p w14:paraId="1199E91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dyspozytornia</w:t>
            </w:r>
            <w:proofErr w:type="spellEnd"/>
          </w:p>
        </w:tc>
      </w:tr>
      <w:tr w:rsidR="008462F7" w:rsidRPr="004F3744" w14:paraId="1406752D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3103342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944" w:type="dxa"/>
            <w:vAlign w:val="center"/>
          </w:tcPr>
          <w:p w14:paraId="62F40D90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wizualizacji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Asix.Evo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 wersja 8, Serwer operatorski, limit: 512 zmiennych (Symbol: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Asix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-WACS)</w:t>
            </w:r>
          </w:p>
        </w:tc>
        <w:tc>
          <w:tcPr>
            <w:tcW w:w="1134" w:type="dxa"/>
            <w:vAlign w:val="center"/>
          </w:tcPr>
          <w:p w14:paraId="47B927E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3C938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1FF5386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1D81996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ASCOM</w:t>
            </w:r>
          </w:p>
        </w:tc>
        <w:tc>
          <w:tcPr>
            <w:tcW w:w="1635" w:type="dxa"/>
            <w:vAlign w:val="center"/>
          </w:tcPr>
          <w:p w14:paraId="0FE6603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dyspozytornia</w:t>
            </w:r>
          </w:p>
        </w:tc>
      </w:tr>
      <w:tr w:rsidR="008462F7" w:rsidRPr="004F3744" w14:paraId="5C009356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6CA0C9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944" w:type="dxa"/>
            <w:vAlign w:val="center"/>
          </w:tcPr>
          <w:p w14:paraId="20522DD7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Portal/Serwer WWW z 1 jednoczesnym klientem webowym w wersji pełnej (Symbol: @Asix4Internet)</w:t>
            </w:r>
          </w:p>
        </w:tc>
        <w:tc>
          <w:tcPr>
            <w:tcW w:w="1134" w:type="dxa"/>
            <w:vAlign w:val="center"/>
          </w:tcPr>
          <w:p w14:paraId="0BB545E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48977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14:paraId="2FE7D8E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789E2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ASCOM</w:t>
            </w:r>
          </w:p>
        </w:tc>
        <w:tc>
          <w:tcPr>
            <w:tcW w:w="1635" w:type="dxa"/>
            <w:vAlign w:val="center"/>
          </w:tcPr>
          <w:p w14:paraId="6A5863F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dyspozytornia</w:t>
            </w:r>
          </w:p>
        </w:tc>
      </w:tr>
      <w:tr w:rsidR="008462F7" w:rsidRPr="004F3744" w14:paraId="05F4ED6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D212D7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944" w:type="dxa"/>
            <w:vAlign w:val="center"/>
          </w:tcPr>
          <w:p w14:paraId="1CD95B23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Jednostka centralna - 5MB pamięci swobodnie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konfig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(RAM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FLASH), 1.1GHz,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porty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Ethernet, RS232, USB,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zawiera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Energy Pack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IC695CPE305</w:t>
            </w:r>
          </w:p>
        </w:tc>
        <w:tc>
          <w:tcPr>
            <w:tcW w:w="1134" w:type="dxa"/>
            <w:vAlign w:val="center"/>
          </w:tcPr>
          <w:p w14:paraId="598A16B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CPU</w:t>
            </w:r>
          </w:p>
        </w:tc>
        <w:tc>
          <w:tcPr>
            <w:tcW w:w="709" w:type="dxa"/>
            <w:vAlign w:val="center"/>
          </w:tcPr>
          <w:p w14:paraId="2195815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F905FF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60BE73C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056B71A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4C484AC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043CC4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944" w:type="dxa"/>
            <w:vAlign w:val="center"/>
          </w:tcPr>
          <w:p w14:paraId="63FF928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Zasilacz 24 VDC dla kontrolera RX3i Typ: IC695PSD140</w:t>
            </w:r>
          </w:p>
        </w:tc>
        <w:tc>
          <w:tcPr>
            <w:tcW w:w="1134" w:type="dxa"/>
            <w:vAlign w:val="center"/>
          </w:tcPr>
          <w:p w14:paraId="5EA6539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PWR</w:t>
            </w:r>
          </w:p>
        </w:tc>
        <w:tc>
          <w:tcPr>
            <w:tcW w:w="709" w:type="dxa"/>
            <w:vAlign w:val="center"/>
          </w:tcPr>
          <w:p w14:paraId="2DE180F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3F1CD3D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4FF8296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7E598B7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09AC142A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0C6928D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944" w:type="dxa"/>
            <w:vAlign w:val="center"/>
          </w:tcPr>
          <w:p w14:paraId="39502ED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12-gniazdowa kaseta bazowa Typ: IC695CHS012</w:t>
            </w:r>
          </w:p>
        </w:tc>
        <w:tc>
          <w:tcPr>
            <w:tcW w:w="1134" w:type="dxa"/>
            <w:vAlign w:val="center"/>
          </w:tcPr>
          <w:p w14:paraId="5423036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46001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3E7F9B9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408028F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0FB0B8B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09A39E91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98E392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944" w:type="dxa"/>
            <w:vAlign w:val="center"/>
          </w:tcPr>
          <w:p w14:paraId="50330886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komunikacyjny do sieci Ethernet, 2 x 10/100BaseT (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) Typ: IC695ETM001 MOD-ETH</w:t>
            </w:r>
          </w:p>
        </w:tc>
        <w:tc>
          <w:tcPr>
            <w:tcW w:w="1134" w:type="dxa"/>
            <w:vAlign w:val="center"/>
          </w:tcPr>
          <w:p w14:paraId="50DACC7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4E34F5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4F66BEF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3B8591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423F18B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1584943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6506C6B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944" w:type="dxa"/>
            <w:vAlign w:val="center"/>
          </w:tcPr>
          <w:p w14:paraId="500324FD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32-punktowy moduł wejść dyskretnych, 24 VDC, logika dodatnia/ujemna Typ: IC694MDL660</w:t>
            </w:r>
          </w:p>
        </w:tc>
        <w:tc>
          <w:tcPr>
            <w:tcW w:w="1134" w:type="dxa"/>
            <w:vAlign w:val="center"/>
          </w:tcPr>
          <w:p w14:paraId="23AEE01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MOD-1, 2</w:t>
            </w:r>
          </w:p>
        </w:tc>
        <w:tc>
          <w:tcPr>
            <w:tcW w:w="709" w:type="dxa"/>
            <w:vAlign w:val="center"/>
          </w:tcPr>
          <w:p w14:paraId="06D6C41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782C9C7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27C38D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529E147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358F813E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A37D50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944" w:type="dxa"/>
            <w:vAlign w:val="center"/>
          </w:tcPr>
          <w:p w14:paraId="6AF46AD2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32-punktowy moduł wyjść dyskretnych, 24 VDC, 0.75 A, logika dodatnia, zabezpieczenie przed zwarciem i przeciążeniem Typ: IC694MDL754</w:t>
            </w:r>
          </w:p>
        </w:tc>
        <w:tc>
          <w:tcPr>
            <w:tcW w:w="1134" w:type="dxa"/>
            <w:vAlign w:val="center"/>
          </w:tcPr>
          <w:p w14:paraId="3DB2EF1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MOD-3, 4</w:t>
            </w:r>
          </w:p>
        </w:tc>
        <w:tc>
          <w:tcPr>
            <w:tcW w:w="709" w:type="dxa"/>
            <w:vAlign w:val="center"/>
          </w:tcPr>
          <w:p w14:paraId="148B992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4A80404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52F5B2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74C7F1A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224D2F7C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D5E0A0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944" w:type="dxa"/>
            <w:vAlign w:val="center"/>
          </w:tcPr>
          <w:p w14:paraId="7BB48F74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wej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. analogowych, prądowo/napięciowy, rozbudowana diagnostyka, rozdz. 16 bitów Typ: IC695ALG608</w:t>
            </w:r>
          </w:p>
        </w:tc>
        <w:tc>
          <w:tcPr>
            <w:tcW w:w="1134" w:type="dxa"/>
            <w:vAlign w:val="center"/>
          </w:tcPr>
          <w:p w14:paraId="58F0433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4F420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3FA44D4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1D363F2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45211C7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1A1B1DDF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06237B5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944" w:type="dxa"/>
            <w:vAlign w:val="center"/>
          </w:tcPr>
          <w:p w14:paraId="1A409E64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Terminal przyłączeniowy ze złączami śrubowymi typu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box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, przestrzeń na okablowanie powiększona o 13mm Typ: IC694TBB132</w:t>
            </w:r>
          </w:p>
        </w:tc>
        <w:tc>
          <w:tcPr>
            <w:tcW w:w="1134" w:type="dxa"/>
            <w:vAlign w:val="center"/>
          </w:tcPr>
          <w:p w14:paraId="3C09229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81DB6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21CA7CE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70272B4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29B4D9F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69E7B0BC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1D55A38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944" w:type="dxa"/>
            <w:vAlign w:val="center"/>
          </w:tcPr>
          <w:p w14:paraId="796EDEEF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Moduł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SFP, Single mode 100Mbps 30KM Fiber Transceiver, -10~70c,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złącze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LC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</w:t>
            </w:r>
            <w:proofErr w:type="spellEnd"/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: JETSFP- 100SM30</w:t>
            </w:r>
          </w:p>
        </w:tc>
        <w:tc>
          <w:tcPr>
            <w:tcW w:w="1134" w:type="dxa"/>
            <w:vAlign w:val="center"/>
          </w:tcPr>
          <w:p w14:paraId="2D6B6AD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CED8E4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1078C03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0371F5B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45EB2B4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31591C57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873FEC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61.</w:t>
            </w:r>
          </w:p>
        </w:tc>
        <w:tc>
          <w:tcPr>
            <w:tcW w:w="2944" w:type="dxa"/>
            <w:vAlign w:val="center"/>
          </w:tcPr>
          <w:p w14:paraId="1500FF84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Moduł komunikacyjny IC695CMM002, wbudowane 2 porty komunikacyjne RS232/422/485</w:t>
            </w:r>
          </w:p>
        </w:tc>
        <w:tc>
          <w:tcPr>
            <w:tcW w:w="1134" w:type="dxa"/>
            <w:vAlign w:val="center"/>
          </w:tcPr>
          <w:p w14:paraId="625736D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MOD-RS</w:t>
            </w:r>
          </w:p>
        </w:tc>
        <w:tc>
          <w:tcPr>
            <w:tcW w:w="709" w:type="dxa"/>
            <w:vAlign w:val="center"/>
          </w:tcPr>
          <w:p w14:paraId="46E0497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256F7F9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417EE5D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Fanuc</w:t>
            </w:r>
            <w:proofErr w:type="spellEnd"/>
          </w:p>
        </w:tc>
        <w:tc>
          <w:tcPr>
            <w:tcW w:w="1635" w:type="dxa"/>
            <w:vAlign w:val="center"/>
          </w:tcPr>
          <w:p w14:paraId="3C44AAC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SS-W</w:t>
            </w:r>
          </w:p>
        </w:tc>
      </w:tr>
      <w:tr w:rsidR="008462F7" w:rsidRPr="004F3744" w14:paraId="3F19D6C3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42A1135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944" w:type="dxa"/>
            <w:vAlign w:val="center"/>
          </w:tcPr>
          <w:p w14:paraId="386FD35D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Drabinka kablowa szerokość 200mm Typ: DKP200H50</w:t>
            </w:r>
          </w:p>
        </w:tc>
        <w:tc>
          <w:tcPr>
            <w:tcW w:w="1134" w:type="dxa"/>
            <w:vAlign w:val="center"/>
          </w:tcPr>
          <w:p w14:paraId="350C59B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D9E35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09" w:type="dxa"/>
            <w:vAlign w:val="center"/>
          </w:tcPr>
          <w:p w14:paraId="02F487F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14:paraId="7A1090A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14:paraId="688B3269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798B5084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D50D0E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944" w:type="dxa"/>
            <w:vAlign w:val="center"/>
          </w:tcPr>
          <w:p w14:paraId="006B1480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Drabinka kablowa szerokość 100mm Typ: DKP100H5</w:t>
            </w:r>
          </w:p>
        </w:tc>
        <w:tc>
          <w:tcPr>
            <w:tcW w:w="1134" w:type="dxa"/>
            <w:vAlign w:val="center"/>
          </w:tcPr>
          <w:p w14:paraId="26FE192A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182F9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09" w:type="dxa"/>
            <w:vAlign w:val="center"/>
          </w:tcPr>
          <w:p w14:paraId="23E7405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14:paraId="799CF2F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14:paraId="1522F7D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652BE0E5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709CCE7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944" w:type="dxa"/>
            <w:vAlign w:val="center"/>
          </w:tcPr>
          <w:p w14:paraId="4AAA7909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Korytko kablowe szerokość 50x42 Typ: KPJ50H42 + pokrywa korytka</w:t>
            </w:r>
          </w:p>
        </w:tc>
        <w:tc>
          <w:tcPr>
            <w:tcW w:w="1134" w:type="dxa"/>
            <w:vAlign w:val="center"/>
          </w:tcPr>
          <w:p w14:paraId="08F2303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2FFDE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09" w:type="dxa"/>
            <w:vAlign w:val="center"/>
          </w:tcPr>
          <w:p w14:paraId="222B630D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14:paraId="7583BA0B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BAKS</w:t>
            </w:r>
          </w:p>
        </w:tc>
        <w:tc>
          <w:tcPr>
            <w:tcW w:w="1635" w:type="dxa"/>
            <w:vAlign w:val="center"/>
          </w:tcPr>
          <w:p w14:paraId="59852D6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75D5F81D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5F5FA38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65.</w:t>
            </w:r>
          </w:p>
        </w:tc>
        <w:tc>
          <w:tcPr>
            <w:tcW w:w="2944" w:type="dxa"/>
            <w:vAlign w:val="center"/>
          </w:tcPr>
          <w:p w14:paraId="73117949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Korytko grzebieniowe szerokość 50mm</w:t>
            </w:r>
          </w:p>
        </w:tc>
        <w:tc>
          <w:tcPr>
            <w:tcW w:w="1134" w:type="dxa"/>
            <w:vAlign w:val="center"/>
          </w:tcPr>
          <w:p w14:paraId="0066E06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BBA51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09" w:type="dxa"/>
            <w:vAlign w:val="center"/>
          </w:tcPr>
          <w:p w14:paraId="0AB821E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14:paraId="54F91030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art. handlowy</w:t>
            </w:r>
          </w:p>
        </w:tc>
        <w:tc>
          <w:tcPr>
            <w:tcW w:w="1635" w:type="dxa"/>
            <w:vAlign w:val="center"/>
          </w:tcPr>
          <w:p w14:paraId="71EEEBB8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587793C0" w14:textId="77777777" w:rsidTr="00CA63C4">
        <w:trPr>
          <w:cantSplit/>
          <w:jc w:val="center"/>
        </w:trPr>
        <w:tc>
          <w:tcPr>
            <w:tcW w:w="534" w:type="dxa"/>
            <w:vAlign w:val="center"/>
          </w:tcPr>
          <w:p w14:paraId="2C9C5D8F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944" w:type="dxa"/>
            <w:vAlign w:val="center"/>
          </w:tcPr>
          <w:p w14:paraId="05BDF585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Ramka do mocowania etykiet ZBZ-32</w:t>
            </w:r>
          </w:p>
        </w:tc>
        <w:tc>
          <w:tcPr>
            <w:tcW w:w="1134" w:type="dxa"/>
            <w:vAlign w:val="center"/>
          </w:tcPr>
          <w:p w14:paraId="63809621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0C4D46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0DFD55BE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59" w:type="dxa"/>
            <w:vAlign w:val="center"/>
          </w:tcPr>
          <w:p w14:paraId="4ACF0F4C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744">
              <w:rPr>
                <w:rFonts w:ascii="Arial" w:hAnsi="Arial" w:cs="Arial"/>
                <w:color w:val="000000"/>
                <w:sz w:val="16"/>
                <w:szCs w:val="16"/>
              </w:rPr>
              <w:t>Schneider</w:t>
            </w:r>
          </w:p>
        </w:tc>
        <w:tc>
          <w:tcPr>
            <w:tcW w:w="1635" w:type="dxa"/>
            <w:vAlign w:val="center"/>
          </w:tcPr>
          <w:p w14:paraId="048AB612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2F7" w:rsidRPr="004F3744" w14:paraId="4F6AA69E" w14:textId="77777777" w:rsidTr="00CA63C4">
        <w:trPr>
          <w:cantSplit/>
          <w:trHeight w:val="349"/>
          <w:jc w:val="center"/>
        </w:trPr>
        <w:tc>
          <w:tcPr>
            <w:tcW w:w="534" w:type="dxa"/>
            <w:vAlign w:val="center"/>
          </w:tcPr>
          <w:p w14:paraId="7E6C03F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944" w:type="dxa"/>
            <w:vAlign w:val="center"/>
          </w:tcPr>
          <w:p w14:paraId="10E1050F" w14:textId="77777777" w:rsidR="008462F7" w:rsidRPr="003E775C" w:rsidRDefault="008462F7" w:rsidP="00CA63C4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75C">
              <w:rPr>
                <w:rFonts w:ascii="Arial" w:hAnsi="Arial" w:cs="Arial"/>
                <w:color w:val="000000"/>
                <w:sz w:val="16"/>
                <w:szCs w:val="16"/>
              </w:rPr>
              <w:t>Tłumik hałasu do wentylatora WLE 1004A/1</w:t>
            </w:r>
          </w:p>
          <w:p w14:paraId="238BBA56" w14:textId="77777777" w:rsidR="008462F7" w:rsidRPr="004F3744" w:rsidRDefault="008462F7" w:rsidP="00CA63C4">
            <w:pPr>
              <w:autoSpaceDE w:val="0"/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783D53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D568F4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9" w:type="dxa"/>
            <w:vAlign w:val="center"/>
          </w:tcPr>
          <w:p w14:paraId="2B281D47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CF7EEF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Stalkowent</w:t>
            </w:r>
            <w:proofErr w:type="spellEnd"/>
          </w:p>
        </w:tc>
        <w:tc>
          <w:tcPr>
            <w:tcW w:w="1635" w:type="dxa"/>
            <w:vAlign w:val="center"/>
          </w:tcPr>
          <w:p w14:paraId="0E96EF65" w14:textId="77777777" w:rsidR="008462F7" w:rsidRPr="004F3744" w:rsidRDefault="008462F7" w:rsidP="00CA63C4"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986ECB1" w14:textId="77777777" w:rsidR="008462F7" w:rsidRPr="004F3744" w:rsidRDefault="008462F7" w:rsidP="008462F7">
      <w:pPr>
        <w:autoSpaceDE w:val="0"/>
        <w:autoSpaceDN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58330E5A" w14:textId="77777777" w:rsidR="008462F7" w:rsidRDefault="008462F7" w:rsidP="008462F7"/>
    <w:p w14:paraId="39BA7A8C" w14:textId="77777777" w:rsidR="008462F7" w:rsidRDefault="008462F7" w:rsidP="008462F7"/>
    <w:p w14:paraId="41FC1D42" w14:textId="77777777" w:rsidR="008462F7" w:rsidRDefault="008462F7" w:rsidP="008462F7"/>
    <w:p w14:paraId="7FFB42FE" w14:textId="77777777" w:rsidR="008462F7" w:rsidRDefault="008462F7" w:rsidP="008462F7"/>
    <w:p w14:paraId="6545F831" w14:textId="77777777" w:rsidR="008462F7" w:rsidRDefault="008462F7" w:rsidP="008462F7"/>
    <w:p w14:paraId="484F5B9F" w14:textId="77777777" w:rsidR="008462F7" w:rsidRDefault="008462F7" w:rsidP="008462F7"/>
    <w:p w14:paraId="277ACB37" w14:textId="77777777" w:rsidR="008462F7" w:rsidRDefault="008462F7" w:rsidP="008462F7"/>
    <w:p w14:paraId="2CD2B866" w14:textId="77777777" w:rsidR="008462F7" w:rsidRDefault="008462F7" w:rsidP="008462F7"/>
    <w:p w14:paraId="2AF8FC78" w14:textId="77777777" w:rsidR="008462F7" w:rsidRDefault="008462F7" w:rsidP="008462F7"/>
    <w:p w14:paraId="4B0F71AC" w14:textId="77777777" w:rsidR="001B40CE" w:rsidRDefault="008462F7">
      <w:bookmarkStart w:id="0" w:name="_GoBack"/>
      <w:bookmarkEnd w:id="0"/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C6"/>
    <w:rsid w:val="002D7B8A"/>
    <w:rsid w:val="008462F7"/>
    <w:rsid w:val="00885AC6"/>
    <w:rsid w:val="009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0F558-141A-4DDF-A899-22E437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2</cp:revision>
  <dcterms:created xsi:type="dcterms:W3CDTF">2022-01-18T09:24:00Z</dcterms:created>
  <dcterms:modified xsi:type="dcterms:W3CDTF">2022-01-18T09:24:00Z</dcterms:modified>
</cp:coreProperties>
</file>