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48FC5" w14:textId="597B3B16" w:rsidR="00C615F1" w:rsidRPr="00CA7EB6" w:rsidRDefault="00F96DFF" w:rsidP="0075292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32C3">
        <w:rPr>
          <w:rFonts w:ascii="Arial" w:hAnsi="Arial" w:cs="Arial"/>
          <w:sz w:val="20"/>
          <w:szCs w:val="20"/>
          <w:lang w:eastAsia="ar-SA"/>
        </w:rPr>
        <w:t>MGW.TM.711.</w:t>
      </w:r>
      <w:r w:rsidR="009232C3" w:rsidRPr="009232C3">
        <w:rPr>
          <w:rFonts w:ascii="Arial" w:hAnsi="Arial" w:cs="Arial"/>
          <w:sz w:val="20"/>
          <w:szCs w:val="20"/>
          <w:lang w:eastAsia="ar-SA"/>
        </w:rPr>
        <w:t>62</w:t>
      </w:r>
      <w:r w:rsidRPr="009232C3">
        <w:rPr>
          <w:rFonts w:ascii="Arial" w:hAnsi="Arial" w:cs="Arial"/>
          <w:sz w:val="20"/>
          <w:szCs w:val="20"/>
          <w:lang w:eastAsia="ar-SA"/>
        </w:rPr>
        <w:t>.202</w:t>
      </w:r>
      <w:r w:rsidR="00CA7EB6" w:rsidRPr="009232C3">
        <w:rPr>
          <w:rFonts w:ascii="Arial" w:hAnsi="Arial" w:cs="Arial"/>
          <w:sz w:val="20"/>
          <w:szCs w:val="20"/>
          <w:lang w:eastAsia="ar-SA"/>
        </w:rPr>
        <w:t>3</w:t>
      </w:r>
      <w:r w:rsidRPr="009232C3">
        <w:rPr>
          <w:rFonts w:ascii="Arial" w:hAnsi="Arial" w:cs="Arial"/>
          <w:sz w:val="20"/>
          <w:szCs w:val="20"/>
          <w:lang w:eastAsia="ar-SA"/>
        </w:rPr>
        <w:t>.2.J</w:t>
      </w:r>
      <w:r w:rsidR="00496AAC" w:rsidRPr="009232C3">
        <w:rPr>
          <w:rFonts w:ascii="Arial" w:hAnsi="Arial" w:cs="Arial"/>
          <w:sz w:val="20"/>
          <w:szCs w:val="20"/>
          <w:lang w:eastAsia="ar-SA"/>
        </w:rPr>
        <w:t>B</w:t>
      </w:r>
      <w:r w:rsidRPr="009232C3">
        <w:rPr>
          <w:rFonts w:ascii="Arial" w:hAnsi="Arial" w:cs="Arial"/>
          <w:sz w:val="20"/>
          <w:szCs w:val="20"/>
          <w:lang w:eastAsia="ar-SA"/>
        </w:rPr>
        <w:t xml:space="preserve">            </w:t>
      </w:r>
      <w:r w:rsidRPr="009232C3">
        <w:rPr>
          <w:rFonts w:ascii="Arial" w:hAnsi="Arial" w:cs="Arial"/>
          <w:lang w:eastAsia="ar-SA"/>
        </w:rPr>
        <w:t xml:space="preserve">  </w:t>
      </w:r>
      <w:bookmarkStart w:id="0" w:name="_GoBack"/>
      <w:bookmarkEnd w:id="0"/>
      <w:r w:rsidRPr="009232C3">
        <w:rPr>
          <w:rFonts w:ascii="Arial" w:hAnsi="Arial" w:cs="Arial"/>
          <w:lang w:eastAsia="ar-SA"/>
        </w:rPr>
        <w:t xml:space="preserve">                                                         </w:t>
      </w:r>
      <w:r w:rsidR="00BA3E87" w:rsidRPr="00CA7EB6">
        <w:rPr>
          <w:rFonts w:ascii="Arial" w:hAnsi="Arial" w:cs="Arial"/>
          <w:lang w:eastAsia="ar-SA"/>
        </w:rPr>
        <w:tab/>
      </w:r>
      <w:r w:rsidR="00BA3E87" w:rsidRPr="00CA7EB6">
        <w:rPr>
          <w:rFonts w:ascii="Arial" w:hAnsi="Arial" w:cs="Arial"/>
          <w:lang w:eastAsia="ar-SA"/>
        </w:rPr>
        <w:tab/>
      </w:r>
      <w:r w:rsidR="00C615F1" w:rsidRPr="00CA7EB6">
        <w:rPr>
          <w:rFonts w:ascii="Arial" w:hAnsi="Arial" w:cs="Arial"/>
          <w:sz w:val="20"/>
          <w:szCs w:val="20"/>
        </w:rPr>
        <w:t xml:space="preserve">Załącznik </w:t>
      </w:r>
      <w:r w:rsidR="009F4964">
        <w:rPr>
          <w:rFonts w:ascii="Arial" w:hAnsi="Arial" w:cs="Arial"/>
          <w:sz w:val="20"/>
          <w:szCs w:val="20"/>
        </w:rPr>
        <w:t>1</w:t>
      </w:r>
      <w:r w:rsidR="00C615F1" w:rsidRPr="00CA7EB6">
        <w:rPr>
          <w:rFonts w:ascii="Arial" w:hAnsi="Arial" w:cs="Arial"/>
          <w:sz w:val="20"/>
          <w:szCs w:val="20"/>
        </w:rPr>
        <w:t>.</w:t>
      </w:r>
    </w:p>
    <w:p w14:paraId="7EBC65BC" w14:textId="77777777" w:rsidR="00C615F1" w:rsidRPr="00CA7EB6" w:rsidRDefault="00C615F1" w:rsidP="001004DF">
      <w:pPr>
        <w:widowControl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C97D017" w14:textId="77777777"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</w:p>
    <w:p w14:paraId="0716C053" w14:textId="77777777"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14:paraId="0EDCEBF3" w14:textId="77777777" w:rsidR="001004DF" w:rsidRPr="001004DF" w:rsidRDefault="001004DF" w:rsidP="001004DF">
      <w:pPr>
        <w:suppressAutoHyphens/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004D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7430FB">
        <w:rPr>
          <w:rFonts w:ascii="Arial" w:eastAsia="Times New Roman" w:hAnsi="Arial" w:cs="Arial"/>
          <w:b/>
          <w:sz w:val="20"/>
          <w:szCs w:val="20"/>
          <w:lang w:eastAsia="ar-SA"/>
        </w:rPr>
        <w:t>„</w:t>
      </w: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Serwisowanie, usuwanie awarii i przeprowadzanie remontów wózków hamulcowych WHR-1/N produkcji PPUH REMASZ S.C. zabudowanych w zestawach kolejek podwieszanych służących do przewozu ludzi w obiektach Muzeum Górnictwa Węglowego w Zabrzu</w:t>
      </w:r>
      <w:r w:rsidR="007430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”:</w:t>
      </w:r>
    </w:p>
    <w:p w14:paraId="4C547ACE" w14:textId="77777777" w:rsidR="001004DF" w:rsidRPr="001004DF" w:rsidRDefault="001004DF" w:rsidP="001004DF">
      <w:pPr>
        <w:tabs>
          <w:tab w:val="left" w:pos="142"/>
        </w:tabs>
        <w:suppressAutoHyphens/>
        <w:spacing w:after="0" w:line="240" w:lineRule="auto"/>
        <w:ind w:left="76" w:hanging="142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     - z ciągnikiem spalinowym </w:t>
      </w:r>
      <w:proofErr w:type="spellStart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Beckman</w:t>
      </w:r>
      <w:proofErr w:type="spellEnd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-C  produkcji Becker-</w:t>
      </w:r>
      <w:proofErr w:type="spellStart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Warkop</w:t>
      </w:r>
      <w:proofErr w:type="spellEnd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Sp. z o.o. zabudowanej </w:t>
      </w:r>
    </w:p>
    <w:p w14:paraId="5FF80D25" w14:textId="77777777" w:rsidR="001004DF" w:rsidRPr="001004DF" w:rsidRDefault="001004DF" w:rsidP="001004DF">
      <w:pPr>
        <w:tabs>
          <w:tab w:val="left" w:pos="142"/>
        </w:tabs>
        <w:suppressAutoHyphens/>
        <w:spacing w:after="0" w:line="240" w:lineRule="auto"/>
        <w:ind w:hanging="142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        w diagonali transportowej z powierzchni w rejonie</w:t>
      </w:r>
      <w:r w:rsidRPr="001004D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szybu „Carnall” do wyrobisk Głównej</w:t>
      </w:r>
    </w:p>
    <w:p w14:paraId="4A1D3C40" w14:textId="77777777" w:rsidR="001004DF" w:rsidRPr="001004DF" w:rsidRDefault="001004DF" w:rsidP="001004DF">
      <w:pPr>
        <w:tabs>
          <w:tab w:val="left" w:pos="142"/>
        </w:tabs>
        <w:suppressAutoHyphens/>
        <w:spacing w:after="0" w:line="240" w:lineRule="auto"/>
        <w:ind w:left="76" w:hanging="142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       Kluczowej Sztolni Dziedzicznej – 3 sztuki wózków WHR-1/N,</w:t>
      </w:r>
    </w:p>
    <w:p w14:paraId="5E9D4E19" w14:textId="77777777" w:rsidR="001004DF" w:rsidRPr="001004DF" w:rsidRDefault="001004DF" w:rsidP="001004DF">
      <w:pPr>
        <w:tabs>
          <w:tab w:val="left" w:pos="284"/>
        </w:tabs>
        <w:suppressAutoHyphens/>
        <w:spacing w:after="0" w:line="240" w:lineRule="auto"/>
        <w:ind w:left="76" w:hanging="142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    -  z ciągnikiem elektrohydraulicznym CEH-22 produkcji Becker-</w:t>
      </w:r>
      <w:proofErr w:type="spellStart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>Warkop</w:t>
      </w:r>
      <w:proofErr w:type="spellEnd"/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Sp. z o.o. zabudowanej</w:t>
      </w:r>
    </w:p>
    <w:p w14:paraId="53C9EFAB" w14:textId="77777777" w:rsidR="001004DF" w:rsidRPr="001004DF" w:rsidRDefault="001004DF" w:rsidP="001004DF">
      <w:pPr>
        <w:spacing w:after="0" w:line="240" w:lineRule="auto"/>
        <w:ind w:left="284" w:hanging="142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004D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    na poziomie 320 m  w ZKWK  „Guido” - 2 sztuki wózków WHR-1/N.</w:t>
      </w:r>
    </w:p>
    <w:p w14:paraId="04FC641E" w14:textId="77777777" w:rsidR="00580F22" w:rsidRPr="001004DF" w:rsidRDefault="00580F22" w:rsidP="001004DF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61998313" w14:textId="77777777" w:rsidR="00580F22" w:rsidRPr="001004DF" w:rsidRDefault="00580F22" w:rsidP="00580F22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</w:p>
    <w:p w14:paraId="5946683C" w14:textId="77777777" w:rsidR="00C615F1" w:rsidRPr="007C2F28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14:paraId="7D19BB0E" w14:textId="77777777"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Georgiusa Agricoli 2 , 41-800 Zabrze </w:t>
      </w:r>
    </w:p>
    <w:p w14:paraId="5F2A128D" w14:textId="77777777"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Spr</w:t>
      </w:r>
      <w:r w:rsidR="0075292B">
        <w:rPr>
          <w:rFonts w:ascii="Arial" w:hAnsi="Arial" w:cs="Arial"/>
          <w:sz w:val="20"/>
          <w:szCs w:val="20"/>
        </w:rPr>
        <w:t xml:space="preserve">awę prowadzi: </w:t>
      </w:r>
      <w:r w:rsidR="00F93503">
        <w:rPr>
          <w:rFonts w:ascii="Arial" w:hAnsi="Arial" w:cs="Arial"/>
          <w:sz w:val="20"/>
          <w:szCs w:val="20"/>
        </w:rPr>
        <w:t>Marian Malisz</w:t>
      </w:r>
      <w:r w:rsidRPr="007C2F28">
        <w:rPr>
          <w:rFonts w:ascii="Arial" w:hAnsi="Arial" w:cs="Arial"/>
          <w:sz w:val="20"/>
          <w:szCs w:val="20"/>
        </w:rPr>
        <w:t xml:space="preserve"> tel. (32) 630 30 91 w.</w:t>
      </w:r>
      <w:r w:rsidR="0075292B">
        <w:rPr>
          <w:rFonts w:ascii="Arial" w:hAnsi="Arial" w:cs="Arial"/>
          <w:sz w:val="20"/>
          <w:szCs w:val="20"/>
        </w:rPr>
        <w:t xml:space="preserve"> </w:t>
      </w:r>
      <w:r w:rsidR="00F93503">
        <w:rPr>
          <w:rFonts w:ascii="Arial" w:hAnsi="Arial" w:cs="Arial"/>
          <w:sz w:val="20"/>
          <w:szCs w:val="20"/>
        </w:rPr>
        <w:t>6612</w:t>
      </w:r>
    </w:p>
    <w:p w14:paraId="6C169ED6" w14:textId="77777777"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5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14:paraId="3AD85BFF" w14:textId="77777777" w:rsidR="00C615F1" w:rsidRPr="007C2F28" w:rsidRDefault="00C615F1" w:rsidP="00C615F1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14:paraId="194E20FA" w14:textId="77777777" w:rsidR="00C615F1" w:rsidRPr="00580F22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580F22">
        <w:rPr>
          <w:rFonts w:ascii="Arial" w:hAnsi="Arial" w:cs="Arial"/>
          <w:sz w:val="20"/>
          <w:szCs w:val="20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C615F1" w:rsidRPr="007C2F28" w14:paraId="30B5EB14" w14:textId="77777777" w:rsidTr="000922E5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3DA67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5CEE9B7A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CF6D0A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14:paraId="5896EAAE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14:paraId="5C01F5FF" w14:textId="77777777" w:rsidTr="000922E5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4E083E40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48EAE1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6167741B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DE1CC1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14:paraId="04B170D5" w14:textId="77777777" w:rsidTr="000922E5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472854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EE2FF8D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35728051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C615F1" w:rsidRPr="007C2F28" w14:paraId="3CD647F6" w14:textId="77777777" w:rsidTr="000922E5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4240D8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6BE716A" w14:textId="77777777"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6311CC44" w14:textId="77777777"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C615F1" w:rsidRPr="007C2F28" w14:paraId="3B357F83" w14:textId="77777777" w:rsidTr="000922E5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03937A7E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CEEA3F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5BFD4EBF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C2E9C1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138E47F7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6B80B5" w14:textId="77777777"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69A3AD" w14:textId="77777777" w:rsidR="00C615F1" w:rsidRPr="002D647C" w:rsidRDefault="00C615F1" w:rsidP="002D647C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05B8EA95" w14:textId="77777777" w:rsidR="006C0497" w:rsidRPr="002D647C" w:rsidRDefault="00C615F1" w:rsidP="002D647C">
      <w:pPr>
        <w:pStyle w:val="Akapitzlist"/>
        <w:numPr>
          <w:ilvl w:val="0"/>
          <w:numId w:val="8"/>
        </w:numPr>
        <w:spacing w:after="0" w:line="240" w:lineRule="auto"/>
        <w:ind w:left="284" w:right="431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hAnsi="Arial" w:cs="Arial"/>
          <w:sz w:val="20"/>
          <w:szCs w:val="20"/>
        </w:rPr>
        <w:t>Oferuję wykonanie przedmiotu zamówienia</w:t>
      </w:r>
      <w:r w:rsidR="006C0497"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 zgodnie z warunkami określonymi w Zapytaniu ofertowym</w:t>
      </w:r>
    </w:p>
    <w:p w14:paraId="220C1B97" w14:textId="77777777" w:rsidR="006C0497" w:rsidRPr="006C0497" w:rsidRDefault="006C0497" w:rsidP="006C04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8B31F1" w14:textId="77777777" w:rsidR="006C0497" w:rsidRPr="002D647C" w:rsidRDefault="006C0497" w:rsidP="002D647C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Wysokość wynagrodzenia przysługującego Wykonawcy  za  naprawy główne i badania kontrolne  5 wózków hamulcowych WHR-1/N  po roku pracy, </w:t>
      </w:r>
    </w:p>
    <w:p w14:paraId="0807CC56" w14:textId="77777777" w:rsidR="006C0497" w:rsidRPr="007C2F28" w:rsidRDefault="006C0497" w:rsidP="006C049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brutto:.................................. PLN</w:t>
      </w:r>
    </w:p>
    <w:p w14:paraId="2E36B44B" w14:textId="77777777" w:rsidR="006C0497" w:rsidRPr="007C2F28" w:rsidRDefault="006C0497" w:rsidP="006C049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03AF6BCE" w14:textId="77777777" w:rsidR="006C0497" w:rsidRDefault="006C0497" w:rsidP="006C049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14:paraId="7BC7670B" w14:textId="77777777" w:rsidR="0034447B" w:rsidRPr="007C2F28" w:rsidRDefault="0034447B" w:rsidP="0034447B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bookmarkStart w:id="1" w:name="_Hlk89523738"/>
      <w:r>
        <w:rPr>
          <w:rFonts w:ascii="Arial" w:hAnsi="Arial" w:cs="Arial"/>
          <w:sz w:val="20"/>
          <w:szCs w:val="20"/>
        </w:rPr>
        <w:t xml:space="preserve">  </w:t>
      </w: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  <w:bookmarkEnd w:id="1"/>
    </w:p>
    <w:p w14:paraId="2BC90D74" w14:textId="77777777" w:rsidR="006C0497" w:rsidRPr="006C0497" w:rsidRDefault="006C0497" w:rsidP="0034447B">
      <w:p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15E9BD" w14:textId="77777777" w:rsidR="006C0497" w:rsidRPr="006C0497" w:rsidRDefault="006C0497" w:rsidP="006C0497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Wysokość wynagrodzenia przysługującego Wykonawcy  za  jedną roboczogodzinę przy serwisowaniu,</w:t>
      </w:r>
    </w:p>
    <w:p w14:paraId="72B4E640" w14:textId="77777777" w:rsidR="0034447B" w:rsidRDefault="006C0497" w:rsidP="006C049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     usuwaniu  awarii</w:t>
      </w:r>
      <w:r w:rsidR="0034447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0F2295A" w14:textId="77777777" w:rsidR="00D8245D" w:rsidRDefault="0034447B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cena brutto    ……….PLN   x 20 godzin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= cena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brutto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……</w:t>
      </w:r>
      <w:r w:rsidR="00D8245D">
        <w:rPr>
          <w:rFonts w:ascii="Arial" w:eastAsia="Times New Roman" w:hAnsi="Arial" w:cs="Arial"/>
          <w:sz w:val="20"/>
          <w:szCs w:val="20"/>
          <w:lang w:eastAsia="pl-PL"/>
        </w:rPr>
        <w:t>……………………………..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PLN,  </w:t>
      </w:r>
    </w:p>
    <w:p w14:paraId="05291E2B" w14:textId="77777777" w:rsidR="00D8245D" w:rsidRDefault="00D8245D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76FB24" w14:textId="77777777" w:rsidR="0034447B" w:rsidRDefault="00D8245D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słownie brutto ……………………PLN x 20 godzin</w:t>
      </w:r>
      <w:r w:rsidR="0034447B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pl-PL"/>
        </w:rPr>
        <w:t>=  ……………………………………………………PLN</w:t>
      </w:r>
      <w:r w:rsidR="0034447B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14:paraId="108D4B4E" w14:textId="77777777" w:rsidR="00D8245D" w:rsidRDefault="00D8245D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8E9DCB" w14:textId="77777777" w:rsidR="0034447B" w:rsidRDefault="006C0497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cena netto </w:t>
      </w:r>
      <w:r w:rsidR="0034447B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34447B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PLN </w:t>
      </w:r>
      <w:r w:rsidR="0034447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x 20 godzin </w:t>
      </w:r>
      <w:bookmarkStart w:id="2" w:name="_Hlk89523454"/>
      <w:r w:rsidRPr="006C0497">
        <w:rPr>
          <w:rFonts w:ascii="Arial" w:eastAsia="Times New Roman" w:hAnsi="Arial" w:cs="Arial"/>
          <w:sz w:val="20"/>
          <w:szCs w:val="20"/>
          <w:lang w:eastAsia="pl-PL"/>
        </w:rPr>
        <w:t>= cena netto</w:t>
      </w:r>
      <w:r w:rsidR="0034447B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…….PLN,   </w:t>
      </w:r>
      <w:bookmarkEnd w:id="2"/>
    </w:p>
    <w:p w14:paraId="55483FE6" w14:textId="77777777" w:rsidR="006C0497" w:rsidRPr="006C0497" w:rsidRDefault="0034447B" w:rsidP="006C049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="006C0497"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FC83B83" w14:textId="77777777" w:rsidR="006C0497" w:rsidRPr="006C0497" w:rsidRDefault="00D8245D" w:rsidP="00D8245D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7C2F28">
        <w:rPr>
          <w:rFonts w:ascii="Arial" w:hAnsi="Arial" w:cs="Arial"/>
          <w:sz w:val="20"/>
          <w:szCs w:val="20"/>
        </w:rPr>
        <w:t>podatek VAT:...................PLN</w:t>
      </w:r>
      <w:r>
        <w:rPr>
          <w:rFonts w:ascii="Arial" w:hAnsi="Arial" w:cs="Arial"/>
          <w:sz w:val="20"/>
          <w:szCs w:val="20"/>
        </w:rPr>
        <w:t xml:space="preserve"> x 20 </w:t>
      </w:r>
      <w:r w:rsidRPr="007C2F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godzin ………………………..PLN ,         </w:t>
      </w:r>
      <w:r w:rsidRPr="007C2F28">
        <w:rPr>
          <w:rFonts w:ascii="Arial" w:hAnsi="Arial" w:cs="Arial"/>
          <w:sz w:val="20"/>
          <w:szCs w:val="20"/>
        </w:rPr>
        <w:t>stawka podatku ………%</w:t>
      </w:r>
    </w:p>
    <w:p w14:paraId="4F9FEC14" w14:textId="77777777" w:rsidR="00C615F1" w:rsidRPr="00D8245D" w:rsidRDefault="006C0497" w:rsidP="00D8245D">
      <w:pPr>
        <w:numPr>
          <w:ilvl w:val="0"/>
          <w:numId w:val="9"/>
        </w:numPr>
        <w:tabs>
          <w:tab w:val="num" w:pos="284"/>
        </w:tabs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Wynagrodzenie za części zamienne, wszelkie niezbędne materiały potrzebne do naprawy i serwisu będzie rozliczane zgodnie z aktualnym cennikiem złożonym do oferty, który obowiązuje do dnia zakończenia umowy tj. do  31.12.202</w:t>
      </w:r>
      <w:r w:rsidR="002D132B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r. i stanowi integralną część oferty.</w:t>
      </w:r>
      <w:bookmarkStart w:id="3" w:name="_Hlk89522959"/>
    </w:p>
    <w:bookmarkEnd w:id="3"/>
    <w:p w14:paraId="45308CCA" w14:textId="77777777"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295ECD5" w14:textId="77777777" w:rsidR="001004DF" w:rsidRDefault="00C615F1" w:rsidP="001004DF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Wybór oferty prowadzić będzie do powstania u Zamaw</w:t>
      </w:r>
      <w:r w:rsidR="0075292B">
        <w:rPr>
          <w:rFonts w:ascii="Arial" w:hAnsi="Arial" w:cs="Arial"/>
          <w:sz w:val="20"/>
          <w:szCs w:val="20"/>
        </w:rPr>
        <w:t>iającego obowiązku podatkowego</w:t>
      </w:r>
    </w:p>
    <w:p w14:paraId="7CABA435" w14:textId="77777777" w:rsidR="00C615F1" w:rsidRPr="007C2F28" w:rsidRDefault="00C615F1" w:rsidP="001004DF">
      <w:pPr>
        <w:pStyle w:val="Tekstpodstawowy"/>
        <w:tabs>
          <w:tab w:val="left" w:pos="900"/>
          <w:tab w:val="left" w:pos="1080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zakresie następujących towarów/usług: …………………………………………………………………………………</w:t>
      </w:r>
    </w:p>
    <w:p w14:paraId="5FC776C5" w14:textId="77777777" w:rsidR="00C615F1" w:rsidRPr="007C2F28" w:rsidRDefault="00C615F1" w:rsidP="00C615F1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0224449A" w14:textId="77777777" w:rsidR="00C615F1" w:rsidRPr="007C2F28" w:rsidRDefault="00C615F1" w:rsidP="00C615F1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468840A" w14:textId="77777777" w:rsidR="00C615F1" w:rsidRPr="00F96DFF" w:rsidRDefault="00C615F1" w:rsidP="00F96DFF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  <w:r w:rsidR="007430FB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</w:p>
    <w:p w14:paraId="789E4108" w14:textId="77777777"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A31D919" w14:textId="77777777"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Kryteria </w:t>
      </w:r>
      <w:proofErr w:type="spellStart"/>
      <w:r w:rsidRPr="007C2F28">
        <w:rPr>
          <w:rFonts w:ascii="Arial" w:hAnsi="Arial" w:cs="Arial"/>
          <w:sz w:val="20"/>
          <w:szCs w:val="20"/>
        </w:rPr>
        <w:t>pozacenowe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oceny ofert:</w:t>
      </w:r>
    </w:p>
    <w:p w14:paraId="15628467" w14:textId="77777777"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Termin realizacji zamówienia</w:t>
      </w:r>
      <w:r w:rsidR="002D132B">
        <w:rPr>
          <w:rFonts w:ascii="Arial" w:hAnsi="Arial" w:cs="Arial"/>
          <w:sz w:val="20"/>
          <w:szCs w:val="20"/>
        </w:rPr>
        <w:t xml:space="preserve"> do 31.12.2024 r.</w:t>
      </w:r>
      <w:r w:rsidRPr="007C2F28">
        <w:rPr>
          <w:rFonts w:ascii="Arial" w:hAnsi="Arial" w:cs="Arial"/>
          <w:sz w:val="20"/>
          <w:szCs w:val="20"/>
        </w:rPr>
        <w:t xml:space="preserve"> od dnia zawarcia umowy.</w:t>
      </w:r>
    </w:p>
    <w:p w14:paraId="7F7E219B" w14:textId="77777777"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Warunki płatności:  zgodnie ze wzorem umowy (jeśli dotyczy).</w:t>
      </w:r>
    </w:p>
    <w:p w14:paraId="24DC2E5F" w14:textId="77777777" w:rsidR="00C615F1" w:rsidRPr="007C2F28" w:rsidRDefault="00C615F1" w:rsidP="00C615F1">
      <w:pPr>
        <w:pStyle w:val="Akapitzlist"/>
        <w:numPr>
          <w:ilvl w:val="0"/>
          <w:numId w:val="7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14:paraId="2DEBBE1E" w14:textId="77777777" w:rsidR="00C615F1" w:rsidRPr="007C2F28" w:rsidRDefault="00C615F1" w:rsidP="00C615F1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47E942F0" w14:textId="77777777" w:rsidR="00C615F1" w:rsidRPr="007C2F28" w:rsidRDefault="00C615F1" w:rsidP="00C615F1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14:paraId="5AB9DA50" w14:textId="77777777" w:rsidR="00C615F1" w:rsidRPr="007C2F28" w:rsidRDefault="00C615F1" w:rsidP="00D8245D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kwota, o której mowa w pkt. </w:t>
      </w:r>
      <w:r w:rsidR="00A700A4">
        <w:rPr>
          <w:rFonts w:ascii="Arial" w:hAnsi="Arial" w:cs="Arial"/>
          <w:sz w:val="20"/>
          <w:szCs w:val="20"/>
        </w:rPr>
        <w:t>3</w:t>
      </w:r>
      <w:r w:rsidRPr="007C2F28">
        <w:rPr>
          <w:rFonts w:ascii="Arial" w:hAnsi="Arial" w:cs="Arial"/>
          <w:sz w:val="20"/>
          <w:szCs w:val="20"/>
        </w:rPr>
        <w:t xml:space="preserve"> ma charakter ryczałtowy i obejmuje wszelkie koszty i czynności Wykonawcy związane z realizacją przedmiotu umowy, i nie będzie podlegać waloryzacji*;</w:t>
      </w:r>
    </w:p>
    <w:p w14:paraId="26F902D6" w14:textId="77777777" w:rsidR="00C615F1" w:rsidRPr="007C2F28" w:rsidRDefault="00C615F1" w:rsidP="00D8245D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39EE8211" w14:textId="77777777" w:rsidR="00C615F1" w:rsidRPr="007C2F28" w:rsidRDefault="00C615F1" w:rsidP="00D8245D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14:paraId="0E00941B" w14:textId="77777777" w:rsidR="00C615F1" w:rsidRPr="007C2F28" w:rsidRDefault="00C615F1" w:rsidP="00D8245D">
      <w:pPr>
        <w:pStyle w:val="FirstParagraph"/>
        <w:numPr>
          <w:ilvl w:val="0"/>
          <w:numId w:val="2"/>
        </w:numPr>
        <w:spacing w:before="0" w:after="0" w:line="276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473E7FB0" w14:textId="77777777" w:rsidR="00C615F1" w:rsidRPr="007C2F28" w:rsidRDefault="00C615F1" w:rsidP="00D8245D">
      <w:pPr>
        <w:pStyle w:val="Tekstpodstawowy"/>
        <w:spacing w:after="0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43B55F66" w14:textId="77777777" w:rsidR="00C615F1" w:rsidRPr="007C2F28" w:rsidRDefault="00C615F1" w:rsidP="00C615F1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2019AB71" w14:textId="77777777" w:rsidR="00C615F1" w:rsidRPr="007C2F28" w:rsidRDefault="00C615F1" w:rsidP="00C615F1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13D2CA4C" w14:textId="77777777"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C615F1" w:rsidRPr="007C2F28" w14:paraId="3F240D29" w14:textId="77777777" w:rsidTr="000922E5">
        <w:tc>
          <w:tcPr>
            <w:tcW w:w="709" w:type="dxa"/>
            <w:vAlign w:val="center"/>
          </w:tcPr>
          <w:p w14:paraId="18A77A96" w14:textId="77777777"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6C169013" w14:textId="77777777"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38A222F6" w14:textId="77777777"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C615F1" w:rsidRPr="007C2F28" w14:paraId="02E5400C" w14:textId="77777777" w:rsidTr="000922E5">
        <w:tc>
          <w:tcPr>
            <w:tcW w:w="709" w:type="dxa"/>
          </w:tcPr>
          <w:p w14:paraId="6519B6E8" w14:textId="77777777"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268ADA65" w14:textId="77777777"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37E90EB0" w14:textId="77777777"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D6B220" w14:textId="77777777" w:rsidR="00C615F1" w:rsidRPr="007C2F28" w:rsidRDefault="00C615F1" w:rsidP="00C615F1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5A7C3E15" w14:textId="77777777"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lastRenderedPageBreak/>
        <w:t>9. Ofertę niniejszą składam na ……..... kolejno ponumerowanych stronach.</w:t>
      </w:r>
    </w:p>
    <w:p w14:paraId="6B668EE8" w14:textId="77777777"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14:paraId="58854DF8" w14:textId="77777777" w:rsidR="00C615F1" w:rsidRPr="007C2F28" w:rsidRDefault="00C615F1" w:rsidP="00C615F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0D0D0E52" w14:textId="77777777" w:rsidR="00C615F1" w:rsidRPr="007C2F28" w:rsidRDefault="00C615F1" w:rsidP="00C615F1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14:paraId="48EB107E" w14:textId="77777777"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14:paraId="7CE48E28" w14:textId="77777777" w:rsidR="00C615F1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2E934F" w14:textId="77777777"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14:paraId="00D6246E" w14:textId="77777777" w:rsidR="00C615F1" w:rsidRDefault="00C615F1" w:rsidP="00F96DFF">
      <w:pPr>
        <w:spacing w:after="0"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  <w:r w:rsidR="00F96DFF">
        <w:rPr>
          <w:rFonts w:ascii="Arial" w:hAnsi="Arial" w:cs="Arial"/>
          <w:sz w:val="20"/>
          <w:szCs w:val="20"/>
        </w:rPr>
        <w:t>............................</w:t>
      </w:r>
    </w:p>
    <w:p w14:paraId="32404490" w14:textId="77777777" w:rsidR="003070FF" w:rsidRDefault="00C615F1" w:rsidP="00C615F1"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3070FF" w:rsidSect="001004DF">
      <w:pgSz w:w="11906" w:h="16838"/>
      <w:pgMar w:top="1134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1C9F2DA6"/>
    <w:multiLevelType w:val="multilevel"/>
    <w:tmpl w:val="C97AFA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3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070F5B"/>
    <w:multiLevelType w:val="hybridMultilevel"/>
    <w:tmpl w:val="8B501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EF69E6"/>
    <w:multiLevelType w:val="hybridMultilevel"/>
    <w:tmpl w:val="A4F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602710E7"/>
    <w:multiLevelType w:val="multilevel"/>
    <w:tmpl w:val="30B4E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42"/>
    <w:rsid w:val="001004DF"/>
    <w:rsid w:val="00122D80"/>
    <w:rsid w:val="00231742"/>
    <w:rsid w:val="00275D6C"/>
    <w:rsid w:val="00296105"/>
    <w:rsid w:val="002D132B"/>
    <w:rsid w:val="002D647C"/>
    <w:rsid w:val="003070FF"/>
    <w:rsid w:val="0032327D"/>
    <w:rsid w:val="0034447B"/>
    <w:rsid w:val="00496AAC"/>
    <w:rsid w:val="005674F8"/>
    <w:rsid w:val="00580F22"/>
    <w:rsid w:val="005F6104"/>
    <w:rsid w:val="006C0497"/>
    <w:rsid w:val="007430FB"/>
    <w:rsid w:val="0075292B"/>
    <w:rsid w:val="00883B03"/>
    <w:rsid w:val="009232C3"/>
    <w:rsid w:val="009D4B91"/>
    <w:rsid w:val="009F4964"/>
    <w:rsid w:val="00A700A4"/>
    <w:rsid w:val="00A73DE0"/>
    <w:rsid w:val="00AD4B33"/>
    <w:rsid w:val="00BA3E87"/>
    <w:rsid w:val="00C615F1"/>
    <w:rsid w:val="00CA7EB6"/>
    <w:rsid w:val="00D8245D"/>
    <w:rsid w:val="00E201C8"/>
    <w:rsid w:val="00EB0823"/>
    <w:rsid w:val="00F93503"/>
    <w:rsid w:val="00F96DFF"/>
    <w:rsid w:val="00FA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14C4"/>
  <w15:chartTrackingRefBased/>
  <w15:docId w15:val="{3502C7A2-D398-4ECD-8163-8B9137AF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5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C615F1"/>
    <w:pPr>
      <w:ind w:left="720"/>
      <w:contextualSpacing/>
    </w:pPr>
  </w:style>
  <w:style w:type="character" w:styleId="Hipercze">
    <w:name w:val="Hyperlink"/>
    <w:uiPriority w:val="99"/>
    <w:unhideWhenUsed/>
    <w:rsid w:val="00C615F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615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15F1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C615F1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C615F1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C615F1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C615F1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C615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D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825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Pietrzak</dc:creator>
  <cp:keywords/>
  <dc:description/>
  <cp:lastModifiedBy>Andrzej Pietrzak</cp:lastModifiedBy>
  <cp:revision>33</cp:revision>
  <cp:lastPrinted>2021-08-05T09:12:00Z</cp:lastPrinted>
  <dcterms:created xsi:type="dcterms:W3CDTF">2021-05-20T09:41:00Z</dcterms:created>
  <dcterms:modified xsi:type="dcterms:W3CDTF">2023-12-12T11:04:00Z</dcterms:modified>
</cp:coreProperties>
</file>