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A00A33">
      <w:pPr>
        <w:pStyle w:val="Tekstpodstawowy"/>
        <w:tabs>
          <w:tab w:val="left" w:pos="709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245E23" w:rsidRPr="008C416C" w:rsidRDefault="00245E23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ZPP/265/MGW/201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="006F0017">
        <w:rPr>
          <w:rFonts w:ascii="Arial" w:hAnsi="Arial" w:cs="Arial"/>
          <w:sz w:val="18"/>
          <w:szCs w:val="18"/>
        </w:rPr>
        <w:t xml:space="preserve"> Józef Deryło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5E7E78" w:rsidRPr="000172B9">
        <w:rPr>
          <w:rFonts w:ascii="Arial" w:hAnsi="Arial" w:cs="Arial"/>
          <w:sz w:val="18"/>
          <w:szCs w:val="18"/>
        </w:rPr>
        <w:t>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F52EE" w:rsidRDefault="009B4CA9" w:rsidP="000F52EE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przedmiotu zamówienia:</w:t>
      </w:r>
    </w:p>
    <w:p w:rsidR="006F0017" w:rsidRDefault="006F087E" w:rsidP="006F0017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r w:rsidRPr="006F087E">
        <w:rPr>
          <w:rFonts w:ascii="Arial" w:hAnsi="Arial" w:cs="Arial"/>
          <w:iCs/>
          <w:sz w:val="20"/>
          <w:szCs w:val="20"/>
        </w:rPr>
        <w:t xml:space="preserve"> </w:t>
      </w:r>
      <w:r w:rsidR="006F0017">
        <w:rPr>
          <w:rFonts w:ascii="Arial" w:hAnsi="Arial" w:cs="Arial"/>
          <w:iCs/>
          <w:sz w:val="20"/>
          <w:szCs w:val="20"/>
        </w:rPr>
        <w:t xml:space="preserve">    „Sukcesywna dostawa gazów technicznych i gazów spożywczych wraz z wynajmem butli w okresie</w:t>
      </w:r>
    </w:p>
    <w:p w:rsidR="006F0017" w:rsidRDefault="006F0017" w:rsidP="006F0017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od 1 kwietnia 2016 r. do 31 marca 2017 r.”</w:t>
      </w:r>
    </w:p>
    <w:p w:rsidR="006F0017" w:rsidRDefault="006F0017" w:rsidP="006F0017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Dostawa gazów będzie obejmować:</w:t>
      </w:r>
    </w:p>
    <w:p w:rsidR="006F0017" w:rsidRDefault="006F0017" w:rsidP="006F0017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120 sztuk butli 1,5 m³         - mieszanka dwutlenku węgla (30%)+azot (70%)</w:t>
      </w:r>
    </w:p>
    <w:p w:rsidR="006F0017" w:rsidRDefault="006F0017" w:rsidP="006F0017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30 sztuk butli 6 kg            - dwutlenek węgla,</w:t>
      </w:r>
    </w:p>
    <w:p w:rsidR="006F0017" w:rsidRDefault="006F0017" w:rsidP="006F0017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24 sztuki butli 6,5 m³        - tlen,</w:t>
      </w:r>
    </w:p>
    <w:p w:rsidR="006F0017" w:rsidRDefault="006F0017" w:rsidP="006F0017">
      <w:pPr>
        <w:tabs>
          <w:tab w:val="left" w:pos="142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12 sztuk butli  40 l (6 kg)  - acetylen.</w:t>
      </w:r>
    </w:p>
    <w:p w:rsidR="006F0017" w:rsidRDefault="006F0017" w:rsidP="006F0017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9B4CA9" w:rsidRPr="000F52EE" w:rsidRDefault="006F0017" w:rsidP="006F0017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6F087E">
        <w:rPr>
          <w:rFonts w:ascii="Arial" w:hAnsi="Arial" w:cs="Arial"/>
          <w:iCs/>
          <w:sz w:val="20"/>
          <w:szCs w:val="20"/>
        </w:rPr>
        <w:t xml:space="preserve"> </w:t>
      </w:r>
      <w:r w:rsidR="009B4CA9" w:rsidRPr="000F52EE">
        <w:rPr>
          <w:rFonts w:ascii="Arial" w:hAnsi="Arial" w:cs="Arial"/>
          <w:b/>
          <w:sz w:val="18"/>
          <w:szCs w:val="18"/>
        </w:rPr>
        <w:t>Nazwa i adres WYKONAWCY</w:t>
      </w:r>
      <w:r w:rsidR="00245E23" w:rsidRPr="000F52EE">
        <w:rPr>
          <w:rFonts w:ascii="Arial" w:hAnsi="Arial" w:cs="Arial"/>
          <w:b/>
          <w:sz w:val="18"/>
          <w:szCs w:val="18"/>
        </w:rPr>
        <w:t>:</w:t>
      </w:r>
    </w:p>
    <w:p w:rsidR="00245E23" w:rsidRPr="00245E23" w:rsidRDefault="00245E23" w:rsidP="000F52EE">
      <w:pPr>
        <w:pStyle w:val="Akapitzlist"/>
        <w:ind w:left="142" w:hanging="284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6F0017" w:rsidRDefault="00245E23" w:rsidP="006F0017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9B4CA9" w:rsidRPr="00245E23">
        <w:rPr>
          <w:rFonts w:ascii="Arial" w:hAnsi="Arial" w:cs="Arial"/>
          <w:sz w:val="18"/>
          <w:szCs w:val="18"/>
        </w:rPr>
        <w:t xml:space="preserve">Oferuję wykonanie przedmiotu zamówienia </w:t>
      </w:r>
      <w:r w:rsidR="006F0017">
        <w:rPr>
          <w:rFonts w:ascii="Arial" w:hAnsi="Arial" w:cs="Arial"/>
          <w:iCs/>
          <w:sz w:val="20"/>
          <w:szCs w:val="20"/>
        </w:rPr>
        <w:t xml:space="preserve">„ Sukcesywna dostawa gazów technicznych i gazów  </w:t>
      </w:r>
    </w:p>
    <w:p w:rsidR="006F0017" w:rsidRDefault="006F0017" w:rsidP="006F0017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spożywczych wraz z wynajmem butli w okresie od 1 kwietnia 2016 r. do 31 marca 2017 r.”</w:t>
      </w:r>
    </w:p>
    <w:p w:rsidR="00245E23" w:rsidRDefault="00245E23" w:rsidP="006F0017">
      <w:pPr>
        <w:rPr>
          <w:rFonts w:ascii="Arial" w:hAnsi="Arial" w:cs="Arial"/>
          <w:sz w:val="20"/>
          <w:szCs w:val="20"/>
        </w:rPr>
      </w:pPr>
    </w:p>
    <w:p w:rsidR="00133F4D" w:rsidRPr="00133F4D" w:rsidRDefault="00133F4D" w:rsidP="00133F4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F087E">
        <w:rPr>
          <w:rFonts w:ascii="Arial" w:hAnsi="Arial" w:cs="Arial"/>
          <w:sz w:val="20"/>
          <w:szCs w:val="20"/>
        </w:rPr>
        <w:t xml:space="preserve"> </w:t>
      </w:r>
      <w:r w:rsidR="00D0080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45E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0172B9" w:rsidRDefault="00056051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61" w:rsidRDefault="002D2F61" w:rsidP="00B70BF0">
      <w:r>
        <w:separator/>
      </w:r>
    </w:p>
  </w:endnote>
  <w:endnote w:type="continuationSeparator" w:id="0">
    <w:p w:rsidR="002D2F61" w:rsidRDefault="002D2F6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A00A33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61" w:rsidRDefault="002D2F61" w:rsidP="00B70BF0">
      <w:r>
        <w:separator/>
      </w:r>
    </w:p>
  </w:footnote>
  <w:footnote w:type="continuationSeparator" w:id="0">
    <w:p w:rsidR="002D2F61" w:rsidRDefault="002D2F6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2049C3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9C6"/>
    <w:multiLevelType w:val="hybridMultilevel"/>
    <w:tmpl w:val="63483BFE"/>
    <w:lvl w:ilvl="0" w:tplc="A628E9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F9C7D18"/>
    <w:multiLevelType w:val="hybridMultilevel"/>
    <w:tmpl w:val="05F4B232"/>
    <w:lvl w:ilvl="0" w:tplc="67AEF328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918FC"/>
    <w:multiLevelType w:val="hybridMultilevel"/>
    <w:tmpl w:val="4AB8D766"/>
    <w:lvl w:ilvl="0" w:tplc="FEE40A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13D9F"/>
    <w:multiLevelType w:val="hybridMultilevel"/>
    <w:tmpl w:val="5D4CC310"/>
    <w:lvl w:ilvl="0" w:tplc="FEE40AB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95571"/>
    <w:multiLevelType w:val="hybridMultilevel"/>
    <w:tmpl w:val="0C52ECD4"/>
    <w:lvl w:ilvl="0" w:tplc="6E0E9B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C63F3"/>
    <w:rsid w:val="000D584E"/>
    <w:rsid w:val="000F126F"/>
    <w:rsid w:val="000F52EE"/>
    <w:rsid w:val="00124834"/>
    <w:rsid w:val="00133F4D"/>
    <w:rsid w:val="00144D74"/>
    <w:rsid w:val="00150CA6"/>
    <w:rsid w:val="001544CF"/>
    <w:rsid w:val="00245E23"/>
    <w:rsid w:val="002524B9"/>
    <w:rsid w:val="00257FC1"/>
    <w:rsid w:val="0029735A"/>
    <w:rsid w:val="002A5BA8"/>
    <w:rsid w:val="002D2F61"/>
    <w:rsid w:val="00306AFF"/>
    <w:rsid w:val="00314859"/>
    <w:rsid w:val="00355912"/>
    <w:rsid w:val="003B1F7C"/>
    <w:rsid w:val="00411FD0"/>
    <w:rsid w:val="00431A49"/>
    <w:rsid w:val="00452DC0"/>
    <w:rsid w:val="00472857"/>
    <w:rsid w:val="00476555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0017"/>
    <w:rsid w:val="006F087E"/>
    <w:rsid w:val="006F6DA0"/>
    <w:rsid w:val="00700E2E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00A33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5645"/>
    <w:rsid w:val="00D0080D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Słota</cp:lastModifiedBy>
  <cp:revision>5</cp:revision>
  <cp:lastPrinted>2015-04-22T08:08:00Z</cp:lastPrinted>
  <dcterms:created xsi:type="dcterms:W3CDTF">2015-08-07T17:48:00Z</dcterms:created>
  <dcterms:modified xsi:type="dcterms:W3CDTF">2016-03-21T05:56:00Z</dcterms:modified>
</cp:coreProperties>
</file>