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2F" w:rsidRPr="00A426B6" w:rsidRDefault="00A426B6" w:rsidP="00A426B6">
      <w:pPr>
        <w:ind w:firstLine="426"/>
        <w:jc w:val="both"/>
        <w:rPr>
          <w:rFonts w:ascii="Arial" w:hAnsi="Arial" w:cs="Arial"/>
        </w:rPr>
      </w:pPr>
      <w:r w:rsidRPr="00A426B6">
        <w:rPr>
          <w:rFonts w:ascii="Arial" w:hAnsi="Arial" w:cs="Arial"/>
        </w:rPr>
        <w:t>Zał. 1</w:t>
      </w:r>
      <w:r>
        <w:rPr>
          <w:rFonts w:ascii="Arial" w:hAnsi="Arial" w:cs="Arial"/>
        </w:rPr>
        <w:t xml:space="preserve"> -</w:t>
      </w:r>
      <w:r w:rsidRPr="00A426B6">
        <w:rPr>
          <w:rFonts w:ascii="Arial" w:hAnsi="Arial" w:cs="Arial"/>
        </w:rPr>
        <w:t xml:space="preserve"> Projekt umowy wraz ze szczegółowymi warunkami współpracy pomiędzy stronami.</w:t>
      </w:r>
    </w:p>
    <w:p w:rsidR="00A426B6" w:rsidRPr="00EF4BE6" w:rsidRDefault="00A426B6" w:rsidP="0068502F">
      <w:pPr>
        <w:ind w:firstLine="426"/>
        <w:rPr>
          <w:rFonts w:ascii="Arial" w:hAnsi="Arial" w:cs="Arial"/>
          <w:bCs/>
          <w:i/>
        </w:rPr>
      </w:pPr>
    </w:p>
    <w:p w:rsidR="0068502F" w:rsidRPr="00EF4BE6" w:rsidRDefault="0068502F" w:rsidP="0068502F">
      <w:pPr>
        <w:ind w:firstLine="426"/>
        <w:rPr>
          <w:rFonts w:ascii="Arial" w:hAnsi="Arial" w:cs="Arial"/>
          <w:bCs/>
          <w:i/>
        </w:rPr>
      </w:pPr>
      <w:r w:rsidRPr="00EF4BE6">
        <w:rPr>
          <w:rFonts w:ascii="Arial" w:hAnsi="Arial" w:cs="Arial"/>
          <w:bCs/>
          <w:i/>
        </w:rPr>
        <w:t>- projekt -</w:t>
      </w:r>
    </w:p>
    <w:p w:rsidR="0068502F" w:rsidRPr="00EF4BE6" w:rsidRDefault="0068502F" w:rsidP="0068502F">
      <w:pPr>
        <w:jc w:val="center"/>
        <w:rPr>
          <w:rFonts w:ascii="Arial" w:hAnsi="Arial" w:cs="Arial"/>
          <w:b/>
          <w:bCs/>
        </w:rPr>
      </w:pPr>
    </w:p>
    <w:p w:rsidR="0068502F" w:rsidRPr="00EF4BE6" w:rsidRDefault="0068502F" w:rsidP="0068502F">
      <w:pPr>
        <w:suppressAutoHyphens/>
        <w:jc w:val="center"/>
        <w:rPr>
          <w:rFonts w:ascii="Arial" w:hAnsi="Arial" w:cs="Arial"/>
          <w:lang w:eastAsia="ar-SA"/>
        </w:rPr>
      </w:pPr>
      <w:bookmarkStart w:id="0" w:name="_GoBack"/>
      <w:bookmarkEnd w:id="0"/>
      <w:r w:rsidRPr="00EF4BE6">
        <w:rPr>
          <w:rFonts w:ascii="Arial" w:hAnsi="Arial" w:cs="Arial"/>
          <w:b/>
          <w:bCs/>
          <w:lang w:eastAsia="ar-SA"/>
        </w:rPr>
        <w:t xml:space="preserve">Umowa nr </w:t>
      </w:r>
      <w:r w:rsidRPr="00EF4BE6">
        <w:rPr>
          <w:rFonts w:ascii="Arial" w:hAnsi="Arial" w:cs="Arial"/>
          <w:lang w:eastAsia="ar-SA"/>
        </w:rPr>
        <w:t>.......</w:t>
      </w:r>
    </w:p>
    <w:p w:rsidR="0068502F" w:rsidRPr="00EF4BE6" w:rsidRDefault="0068502F" w:rsidP="0068502F">
      <w:pPr>
        <w:suppressAutoHyphens/>
        <w:jc w:val="center"/>
        <w:rPr>
          <w:rFonts w:ascii="Arial" w:hAnsi="Arial" w:cs="Arial"/>
          <w:b/>
          <w:bCs/>
          <w:lang w:eastAsia="ar-SA"/>
        </w:rPr>
      </w:pPr>
      <w:r w:rsidRPr="00EF4BE6">
        <w:rPr>
          <w:rFonts w:ascii="Arial" w:hAnsi="Arial" w:cs="Arial"/>
          <w:b/>
          <w:lang w:eastAsia="ar-SA"/>
        </w:rPr>
        <w:t>ZP</w:t>
      </w:r>
      <w:r w:rsidR="00D95710">
        <w:rPr>
          <w:rFonts w:ascii="Arial" w:hAnsi="Arial" w:cs="Arial"/>
          <w:b/>
          <w:lang w:eastAsia="ar-SA"/>
        </w:rPr>
        <w:t>P</w:t>
      </w:r>
      <w:r w:rsidRPr="00EF4BE6">
        <w:rPr>
          <w:rFonts w:ascii="Arial" w:hAnsi="Arial" w:cs="Arial"/>
          <w:b/>
          <w:lang w:eastAsia="ar-SA"/>
        </w:rPr>
        <w:t>/……/MGW/2015/REOK</w:t>
      </w:r>
    </w:p>
    <w:p w:rsidR="0068502F" w:rsidRPr="00EF4BE6" w:rsidRDefault="0068502F" w:rsidP="0068502F">
      <w:pPr>
        <w:suppressAutoHyphens/>
        <w:ind w:right="675"/>
        <w:jc w:val="both"/>
        <w:rPr>
          <w:rFonts w:ascii="Arial" w:hAnsi="Arial" w:cs="Arial"/>
          <w:b/>
          <w:bCs/>
          <w:lang w:eastAsia="ar-SA"/>
        </w:rPr>
      </w:pPr>
    </w:p>
    <w:p w:rsidR="0068502F" w:rsidRPr="00EF4BE6" w:rsidRDefault="0068502F" w:rsidP="0068502F">
      <w:pPr>
        <w:suppressAutoHyphens/>
        <w:ind w:right="675"/>
        <w:jc w:val="both"/>
        <w:rPr>
          <w:rFonts w:ascii="Arial" w:hAnsi="Arial" w:cs="Arial"/>
          <w:b/>
          <w:bCs/>
          <w:lang w:eastAsia="ar-SA"/>
        </w:rPr>
      </w:pPr>
    </w:p>
    <w:p w:rsidR="0068502F" w:rsidRPr="00EF4BE6" w:rsidRDefault="0068502F" w:rsidP="0068502F">
      <w:pPr>
        <w:tabs>
          <w:tab w:val="left" w:pos="-720"/>
        </w:tabs>
        <w:suppressAutoHyphens/>
        <w:spacing w:line="312" w:lineRule="auto"/>
        <w:ind w:left="425"/>
        <w:jc w:val="both"/>
        <w:rPr>
          <w:rFonts w:ascii="Arial" w:hAnsi="Arial" w:cs="Arial"/>
          <w:lang w:eastAsia="ar-SA"/>
        </w:rPr>
      </w:pPr>
      <w:r w:rsidRPr="00EF4BE6">
        <w:rPr>
          <w:rFonts w:ascii="Arial" w:hAnsi="Arial" w:cs="Arial"/>
          <w:lang w:eastAsia="ar-SA"/>
        </w:rPr>
        <w:t>zawarta w dniu ………2015r. w Zabrzu, pomiędzy:</w:t>
      </w:r>
    </w:p>
    <w:p w:rsidR="0068502F" w:rsidRPr="00EF4BE6" w:rsidRDefault="0068502F" w:rsidP="0068502F">
      <w:pPr>
        <w:tabs>
          <w:tab w:val="left" w:pos="-720"/>
        </w:tabs>
        <w:suppressAutoHyphens/>
        <w:spacing w:line="312" w:lineRule="auto"/>
        <w:ind w:left="425"/>
        <w:jc w:val="both"/>
        <w:rPr>
          <w:rFonts w:ascii="Arial" w:hAnsi="Arial" w:cs="Arial"/>
          <w:lang w:eastAsia="ar-SA"/>
        </w:rPr>
      </w:pPr>
      <w:r w:rsidRPr="00EF4BE6">
        <w:rPr>
          <w:rFonts w:ascii="Arial" w:hAnsi="Arial" w:cs="Arial"/>
          <w:lang w:eastAsia="ar-SA"/>
        </w:rPr>
        <w:t xml:space="preserve">    </w:t>
      </w:r>
    </w:p>
    <w:p w:rsidR="0068502F" w:rsidRPr="00EF4BE6" w:rsidRDefault="0068502F" w:rsidP="0068502F">
      <w:pPr>
        <w:tabs>
          <w:tab w:val="left" w:pos="-720"/>
        </w:tabs>
        <w:suppressAutoHyphens/>
        <w:spacing w:line="312" w:lineRule="auto"/>
        <w:ind w:left="425"/>
        <w:jc w:val="both"/>
        <w:rPr>
          <w:rFonts w:ascii="Arial" w:hAnsi="Arial" w:cs="Arial"/>
          <w:lang w:eastAsia="ar-SA"/>
        </w:rPr>
      </w:pPr>
      <w:r w:rsidRPr="00EF4BE6">
        <w:rPr>
          <w:rFonts w:ascii="Arial" w:hAnsi="Arial" w:cs="Arial"/>
          <w:b/>
          <w:lang w:eastAsia="ar-SA"/>
        </w:rPr>
        <w:t>Muzeum Górnictwa Węglowego w Zabrzu</w:t>
      </w:r>
      <w:r w:rsidRPr="00EF4BE6">
        <w:rPr>
          <w:rFonts w:ascii="Arial" w:hAnsi="Arial" w:cs="Arial"/>
          <w:lang w:eastAsia="ar-SA"/>
        </w:rPr>
        <w:t>, z siedzibą w Zabrzu (kod pocztowy 41-800), przy ulicy Jodłowej 59, wpisane do Rejestru Instytucji Kultury Miasta Zabrze pod numerem RIK-12/13, NIP: 6482768167; REGON: 243220420, reprezentowanym przez:</w:t>
      </w:r>
    </w:p>
    <w:p w:rsidR="0068502F" w:rsidRPr="00EF4BE6" w:rsidRDefault="0068502F" w:rsidP="0068502F">
      <w:pPr>
        <w:tabs>
          <w:tab w:val="left" w:pos="-720"/>
        </w:tabs>
        <w:suppressAutoHyphens/>
        <w:spacing w:line="312" w:lineRule="auto"/>
        <w:ind w:left="425"/>
        <w:jc w:val="both"/>
        <w:rPr>
          <w:rFonts w:ascii="Arial" w:hAnsi="Arial" w:cs="Arial"/>
          <w:lang w:eastAsia="ar-SA"/>
        </w:rPr>
      </w:pPr>
    </w:p>
    <w:p w:rsidR="0068502F" w:rsidRPr="00EF4BE6" w:rsidRDefault="0068502F" w:rsidP="00EF4BE6">
      <w:pPr>
        <w:numPr>
          <w:ilvl w:val="0"/>
          <w:numId w:val="5"/>
        </w:numPr>
        <w:tabs>
          <w:tab w:val="left" w:pos="-720"/>
        </w:tabs>
        <w:suppressAutoHyphens/>
        <w:spacing w:after="200" w:line="312" w:lineRule="auto"/>
        <w:jc w:val="both"/>
        <w:rPr>
          <w:rFonts w:ascii="Arial" w:hAnsi="Arial" w:cs="Arial"/>
          <w:lang w:eastAsia="ar-SA"/>
        </w:rPr>
      </w:pPr>
      <w:r w:rsidRPr="00EF4BE6">
        <w:rPr>
          <w:rFonts w:ascii="Arial" w:hAnsi="Arial" w:cs="Arial"/>
          <w:lang w:eastAsia="ar-SA"/>
        </w:rPr>
        <w:t>Dyrektora Muzeum – Bartłomieja Szewczyka</w:t>
      </w:r>
    </w:p>
    <w:p w:rsidR="0068502F" w:rsidRPr="00EF4BE6" w:rsidRDefault="0068502F" w:rsidP="0068502F">
      <w:pPr>
        <w:tabs>
          <w:tab w:val="left" w:pos="-720"/>
        </w:tabs>
        <w:suppressAutoHyphens/>
        <w:spacing w:line="312" w:lineRule="auto"/>
        <w:ind w:left="425"/>
        <w:jc w:val="both"/>
        <w:rPr>
          <w:rFonts w:ascii="Arial" w:hAnsi="Arial" w:cs="Arial"/>
          <w:b/>
          <w:bCs/>
          <w:lang w:eastAsia="ar-SA"/>
        </w:rPr>
      </w:pPr>
      <w:r w:rsidRPr="00EF4BE6">
        <w:rPr>
          <w:rFonts w:ascii="Arial" w:hAnsi="Arial" w:cs="Arial"/>
          <w:lang w:eastAsia="ar-SA"/>
        </w:rPr>
        <w:t xml:space="preserve">zwanym dalej </w:t>
      </w:r>
      <w:r w:rsidRPr="00EF4BE6">
        <w:rPr>
          <w:rFonts w:ascii="Arial" w:hAnsi="Arial" w:cs="Arial"/>
          <w:b/>
          <w:lang w:eastAsia="ar-SA"/>
        </w:rPr>
        <w:t>Zamawiającym</w:t>
      </w:r>
      <w:r w:rsidRPr="00EF4BE6">
        <w:rPr>
          <w:rFonts w:ascii="Arial" w:hAnsi="Arial" w:cs="Arial"/>
          <w:lang w:eastAsia="ar-SA"/>
        </w:rPr>
        <w:t>,</w:t>
      </w:r>
    </w:p>
    <w:p w:rsidR="0068502F" w:rsidRPr="00EF4BE6" w:rsidRDefault="0068502F" w:rsidP="0068502F">
      <w:pPr>
        <w:suppressAutoHyphens/>
        <w:ind w:left="426"/>
        <w:jc w:val="both"/>
        <w:rPr>
          <w:rFonts w:ascii="Arial" w:hAnsi="Arial" w:cs="Arial"/>
          <w:lang w:eastAsia="ar-SA"/>
        </w:rPr>
      </w:pPr>
      <w:r w:rsidRPr="00EF4BE6">
        <w:rPr>
          <w:rFonts w:ascii="Arial" w:hAnsi="Arial" w:cs="Arial"/>
          <w:lang w:eastAsia="ar-SA"/>
        </w:rPr>
        <w:t xml:space="preserve">   </w:t>
      </w:r>
    </w:p>
    <w:p w:rsidR="0068502F" w:rsidRPr="00EF4BE6" w:rsidRDefault="0068502F" w:rsidP="0068502F">
      <w:pPr>
        <w:suppressAutoHyphens/>
        <w:ind w:left="426" w:right="675"/>
        <w:jc w:val="both"/>
        <w:rPr>
          <w:rFonts w:ascii="Arial" w:hAnsi="Arial" w:cs="Arial"/>
          <w:lang w:eastAsia="ar-SA"/>
        </w:rPr>
      </w:pPr>
      <w:r w:rsidRPr="00EF4BE6">
        <w:rPr>
          <w:rFonts w:ascii="Arial" w:hAnsi="Arial" w:cs="Arial"/>
          <w:lang w:eastAsia="ar-SA"/>
        </w:rPr>
        <w:t xml:space="preserve">a </w:t>
      </w:r>
    </w:p>
    <w:p w:rsidR="0068502F" w:rsidRPr="00EF4BE6" w:rsidRDefault="0068502F" w:rsidP="0068502F">
      <w:pPr>
        <w:suppressAutoHyphens/>
        <w:ind w:left="426" w:right="675"/>
        <w:jc w:val="both"/>
        <w:rPr>
          <w:rFonts w:ascii="Arial" w:hAnsi="Arial" w:cs="Arial"/>
          <w:lang w:eastAsia="ar-SA"/>
        </w:rPr>
      </w:pPr>
    </w:p>
    <w:p w:rsidR="0068502F" w:rsidRPr="00EF4BE6" w:rsidRDefault="0068502F" w:rsidP="0068502F">
      <w:pPr>
        <w:suppressAutoHyphens/>
        <w:ind w:left="426" w:right="675"/>
        <w:jc w:val="both"/>
        <w:rPr>
          <w:rFonts w:ascii="Arial" w:hAnsi="Arial" w:cs="Arial"/>
          <w:lang w:eastAsia="ar-SA"/>
        </w:rPr>
      </w:pPr>
      <w:r w:rsidRPr="00EF4BE6">
        <w:rPr>
          <w:rFonts w:ascii="Arial" w:hAnsi="Arial" w:cs="Arial"/>
          <w:lang w:eastAsia="ar-SA"/>
        </w:rPr>
        <w:t>…………………………………………………………………………………………..</w:t>
      </w:r>
    </w:p>
    <w:p w:rsidR="0068502F" w:rsidRPr="00EF4BE6" w:rsidRDefault="0068502F" w:rsidP="0068502F">
      <w:pPr>
        <w:suppressAutoHyphens/>
        <w:spacing w:line="312" w:lineRule="auto"/>
        <w:ind w:left="425" w:right="675"/>
        <w:jc w:val="both"/>
        <w:rPr>
          <w:rFonts w:ascii="Arial" w:hAnsi="Arial" w:cs="Arial"/>
          <w:lang w:eastAsia="ar-SA"/>
        </w:rPr>
      </w:pPr>
      <w:r w:rsidRPr="00EF4BE6">
        <w:rPr>
          <w:rFonts w:ascii="Arial" w:hAnsi="Arial" w:cs="Arial"/>
          <w:lang w:eastAsia="ar-SA"/>
        </w:rPr>
        <w:t>z siedzibą w................................................................................................</w:t>
      </w:r>
    </w:p>
    <w:p w:rsidR="0068502F" w:rsidRPr="00EF4BE6" w:rsidRDefault="0068502F" w:rsidP="0068502F">
      <w:pPr>
        <w:suppressAutoHyphens/>
        <w:spacing w:line="312" w:lineRule="auto"/>
        <w:ind w:left="425" w:right="675"/>
        <w:jc w:val="both"/>
        <w:rPr>
          <w:rFonts w:ascii="Arial" w:hAnsi="Arial" w:cs="Arial"/>
          <w:lang w:eastAsia="ar-SA"/>
        </w:rPr>
      </w:pPr>
      <w:r w:rsidRPr="00EF4BE6">
        <w:rPr>
          <w:rFonts w:ascii="Arial" w:hAnsi="Arial" w:cs="Arial"/>
          <w:lang w:eastAsia="ar-SA"/>
        </w:rPr>
        <w:t>(NIP......................, REGON ……………………..)</w:t>
      </w:r>
    </w:p>
    <w:p w:rsidR="0068502F" w:rsidRPr="00EF4BE6" w:rsidRDefault="0068502F" w:rsidP="0068502F">
      <w:pPr>
        <w:suppressAutoHyphens/>
        <w:spacing w:line="312" w:lineRule="auto"/>
        <w:ind w:left="425" w:right="675"/>
        <w:jc w:val="both"/>
        <w:rPr>
          <w:rFonts w:ascii="Arial" w:hAnsi="Arial" w:cs="Arial"/>
          <w:lang w:eastAsia="ar-SA"/>
        </w:rPr>
      </w:pPr>
      <w:r w:rsidRPr="00EF4BE6">
        <w:rPr>
          <w:rFonts w:ascii="Arial" w:hAnsi="Arial" w:cs="Arial"/>
          <w:lang w:eastAsia="ar-SA"/>
        </w:rPr>
        <w:t>reprezentowanym przez</w:t>
      </w:r>
    </w:p>
    <w:p w:rsidR="0068502F" w:rsidRPr="00EF4BE6" w:rsidRDefault="0068502F" w:rsidP="0068502F">
      <w:pPr>
        <w:suppressAutoHyphens/>
        <w:spacing w:line="312" w:lineRule="auto"/>
        <w:ind w:left="425" w:right="675"/>
        <w:jc w:val="both"/>
        <w:rPr>
          <w:rFonts w:ascii="Arial" w:hAnsi="Arial" w:cs="Arial"/>
          <w:lang w:eastAsia="ar-SA"/>
        </w:rPr>
      </w:pPr>
    </w:p>
    <w:p w:rsidR="0068502F" w:rsidRPr="00EF4BE6" w:rsidRDefault="0068502F" w:rsidP="00EF4BE6">
      <w:pPr>
        <w:numPr>
          <w:ilvl w:val="0"/>
          <w:numId w:val="6"/>
        </w:numPr>
        <w:suppressAutoHyphens/>
        <w:spacing w:after="200" w:line="312" w:lineRule="auto"/>
        <w:ind w:right="675"/>
        <w:jc w:val="both"/>
        <w:rPr>
          <w:rFonts w:ascii="Arial" w:hAnsi="Arial" w:cs="Arial"/>
          <w:lang w:eastAsia="ar-SA"/>
        </w:rPr>
      </w:pPr>
      <w:r w:rsidRPr="00EF4BE6">
        <w:rPr>
          <w:rFonts w:ascii="Arial" w:hAnsi="Arial" w:cs="Arial"/>
          <w:lang w:eastAsia="ar-SA"/>
        </w:rPr>
        <w:t>.............................................................................</w:t>
      </w:r>
    </w:p>
    <w:p w:rsidR="0068502F" w:rsidRPr="00EF4BE6" w:rsidRDefault="0068502F" w:rsidP="00EF4BE6">
      <w:pPr>
        <w:numPr>
          <w:ilvl w:val="0"/>
          <w:numId w:val="6"/>
        </w:numPr>
        <w:suppressAutoHyphens/>
        <w:spacing w:after="200" w:line="312" w:lineRule="auto"/>
        <w:ind w:right="675"/>
        <w:jc w:val="both"/>
        <w:rPr>
          <w:rFonts w:ascii="Arial" w:hAnsi="Arial" w:cs="Arial"/>
          <w:lang w:eastAsia="ar-SA"/>
        </w:rPr>
      </w:pPr>
      <w:r w:rsidRPr="00EF4BE6">
        <w:rPr>
          <w:rFonts w:ascii="Arial" w:hAnsi="Arial" w:cs="Arial"/>
          <w:lang w:eastAsia="ar-SA"/>
        </w:rPr>
        <w:t>………………………………………………………</w:t>
      </w:r>
    </w:p>
    <w:p w:rsidR="0068502F" w:rsidRPr="00EF4BE6" w:rsidRDefault="0068502F" w:rsidP="0068502F">
      <w:pPr>
        <w:suppressAutoHyphens/>
        <w:spacing w:line="312" w:lineRule="auto"/>
        <w:ind w:left="425" w:right="675"/>
        <w:jc w:val="both"/>
        <w:rPr>
          <w:rFonts w:ascii="Arial" w:hAnsi="Arial" w:cs="Arial"/>
          <w:lang w:eastAsia="ar-SA"/>
        </w:rPr>
      </w:pPr>
    </w:p>
    <w:p w:rsidR="0068502F" w:rsidRPr="00EF4BE6" w:rsidRDefault="0068502F" w:rsidP="0068502F">
      <w:pPr>
        <w:suppressAutoHyphens/>
        <w:spacing w:line="312" w:lineRule="auto"/>
        <w:ind w:left="425" w:right="675"/>
        <w:jc w:val="both"/>
        <w:rPr>
          <w:rFonts w:ascii="Arial" w:hAnsi="Arial" w:cs="Arial"/>
          <w:lang w:eastAsia="ar-SA"/>
        </w:rPr>
      </w:pPr>
      <w:r w:rsidRPr="00EF4BE6">
        <w:rPr>
          <w:rFonts w:ascii="Arial" w:hAnsi="Arial" w:cs="Arial"/>
          <w:lang w:eastAsia="ar-SA"/>
        </w:rPr>
        <w:t xml:space="preserve">zwanym dalej </w:t>
      </w:r>
      <w:r w:rsidRPr="00EF4BE6">
        <w:rPr>
          <w:rFonts w:ascii="Arial" w:hAnsi="Arial" w:cs="Arial"/>
          <w:b/>
          <w:lang w:eastAsia="ar-SA"/>
        </w:rPr>
        <w:t>Wykonawcą.</w:t>
      </w:r>
    </w:p>
    <w:p w:rsidR="00790029" w:rsidRDefault="00790029" w:rsidP="00790029">
      <w:pPr>
        <w:suppressAutoHyphens/>
        <w:spacing w:line="360" w:lineRule="auto"/>
        <w:jc w:val="both"/>
        <w:rPr>
          <w:rFonts w:ascii="Arial" w:hAnsi="Arial" w:cs="Arial"/>
          <w:lang w:eastAsia="ar-SA"/>
        </w:rPr>
      </w:pPr>
    </w:p>
    <w:p w:rsidR="0068502F" w:rsidRPr="00D95710" w:rsidRDefault="00D95710" w:rsidP="00D95710">
      <w:pPr>
        <w:suppressAutoHyphens/>
        <w:spacing w:line="360" w:lineRule="auto"/>
        <w:jc w:val="both"/>
        <w:rPr>
          <w:rFonts w:ascii="Arial" w:hAnsi="Arial" w:cs="Arial"/>
          <w:lang w:eastAsia="ar-SA"/>
        </w:rPr>
      </w:pPr>
      <w:r>
        <w:rPr>
          <w:rFonts w:ascii="Arial" w:hAnsi="Arial" w:cs="Arial"/>
          <w:lang w:eastAsia="ar-SA"/>
        </w:rPr>
        <w:t>Strony stwierdzają, iż ze względu na wartość przedmiotu umowy nieprzekraczającą równowartości kwoty 30 000,00 euro niniejsze zamówienie w oparciu o art. 4, ust. 8 ustawy z dnia 29 stycznia 2004r. Prawo zamówień publicznych (tekst jednolity: DZ. U. z 2010r., Nr 113, poz. 759) nie podlega jej przepisom.</w:t>
      </w:r>
    </w:p>
    <w:p w:rsidR="0068502F" w:rsidRPr="00EF4BE6" w:rsidRDefault="004B56D0" w:rsidP="0068502F">
      <w:pPr>
        <w:widowControl w:val="0"/>
        <w:tabs>
          <w:tab w:val="left" w:pos="-720"/>
        </w:tabs>
        <w:suppressAutoHyphens/>
        <w:spacing w:line="360" w:lineRule="auto"/>
        <w:jc w:val="center"/>
        <w:rPr>
          <w:rFonts w:ascii="Arial" w:hAnsi="Arial" w:cs="Arial"/>
          <w:b/>
          <w:lang w:eastAsia="ar-SA"/>
        </w:rPr>
      </w:pPr>
      <w:r w:rsidRPr="00EF4BE6">
        <w:rPr>
          <w:rFonts w:ascii="Arial" w:hAnsi="Arial" w:cs="Arial"/>
          <w:b/>
          <w:lang w:eastAsia="ar-SA"/>
        </w:rPr>
        <w:t>§ 1</w:t>
      </w:r>
    </w:p>
    <w:p w:rsidR="0068502F" w:rsidRPr="00E27610" w:rsidRDefault="0068502F" w:rsidP="0068502F">
      <w:pPr>
        <w:suppressAutoHyphens/>
        <w:autoSpaceDE w:val="0"/>
        <w:autoSpaceDN w:val="0"/>
        <w:spacing w:line="360" w:lineRule="auto"/>
        <w:jc w:val="center"/>
        <w:rPr>
          <w:rFonts w:ascii="Arial" w:hAnsi="Arial" w:cs="Arial"/>
          <w:b/>
          <w:lang w:eastAsia="ar-SA"/>
        </w:rPr>
      </w:pPr>
      <w:r w:rsidRPr="00E27610">
        <w:rPr>
          <w:rFonts w:ascii="Arial" w:hAnsi="Arial" w:cs="Arial"/>
          <w:b/>
          <w:lang w:eastAsia="ar-SA"/>
        </w:rPr>
        <w:t>Przedmiot i zakres umowy</w:t>
      </w:r>
    </w:p>
    <w:p w:rsidR="0068502F" w:rsidRPr="00E27610" w:rsidRDefault="0068502F" w:rsidP="00EF4BE6">
      <w:pPr>
        <w:pStyle w:val="Akapitzlist"/>
        <w:numPr>
          <w:ilvl w:val="0"/>
          <w:numId w:val="8"/>
        </w:numPr>
        <w:suppressAutoHyphens/>
        <w:autoSpaceDE w:val="0"/>
        <w:autoSpaceDN w:val="0"/>
        <w:spacing w:line="360" w:lineRule="auto"/>
        <w:ind w:left="284" w:hanging="284"/>
        <w:jc w:val="both"/>
        <w:rPr>
          <w:rFonts w:ascii="Arial" w:hAnsi="Arial" w:cs="Arial"/>
          <w:lang w:eastAsia="ar-SA"/>
        </w:rPr>
      </w:pPr>
      <w:r w:rsidRPr="00E27610">
        <w:rPr>
          <w:rFonts w:ascii="Arial" w:hAnsi="Arial" w:cs="Arial"/>
          <w:bCs/>
          <w:lang w:eastAsia="ar-SA"/>
        </w:rPr>
        <w:t>P</w:t>
      </w:r>
      <w:r w:rsidR="004A0143" w:rsidRPr="00E27610">
        <w:rPr>
          <w:rFonts w:ascii="Arial" w:hAnsi="Arial" w:cs="Arial"/>
          <w:bCs/>
          <w:lang w:eastAsia="ar-SA"/>
        </w:rPr>
        <w:t xml:space="preserve">rzedmiotem umowy jest Wykonanie </w:t>
      </w:r>
      <w:r w:rsidRPr="00E27610">
        <w:rPr>
          <w:rFonts w:ascii="Arial" w:hAnsi="Arial" w:cs="Arial"/>
          <w:bCs/>
          <w:lang w:eastAsia="ar-SA"/>
        </w:rPr>
        <w:t>wraz z przebudową 2 tam izolacyjnych w wyrobiskach kopalni „Królowa Luiza”</w:t>
      </w:r>
      <w:r w:rsidR="004A0143" w:rsidRPr="00E27610">
        <w:rPr>
          <w:rFonts w:ascii="Arial" w:hAnsi="Arial" w:cs="Arial"/>
          <w:bCs/>
          <w:lang w:eastAsia="ar-SA"/>
        </w:rPr>
        <w:t>.</w:t>
      </w:r>
    </w:p>
    <w:p w:rsidR="004A0143" w:rsidRPr="00E27610" w:rsidRDefault="004A0143" w:rsidP="004A0143">
      <w:pPr>
        <w:pStyle w:val="Akapitzlist"/>
        <w:suppressAutoHyphens/>
        <w:autoSpaceDE w:val="0"/>
        <w:autoSpaceDN w:val="0"/>
        <w:spacing w:line="360" w:lineRule="auto"/>
        <w:ind w:left="284"/>
        <w:jc w:val="both"/>
        <w:rPr>
          <w:rFonts w:ascii="Arial" w:hAnsi="Arial" w:cs="Arial"/>
          <w:lang w:eastAsia="ar-SA"/>
        </w:rPr>
      </w:pPr>
      <w:r w:rsidRPr="00E27610">
        <w:rPr>
          <w:rFonts w:ascii="Arial" w:hAnsi="Arial" w:cs="Arial"/>
          <w:bCs/>
          <w:lang w:eastAsia="ar-SA"/>
        </w:rPr>
        <w:t>Przedmiot umowy zostanie wykonany w trybie zaprojektuj i wybuduj.</w:t>
      </w:r>
    </w:p>
    <w:p w:rsidR="0068502F" w:rsidRPr="00E27610" w:rsidRDefault="0068502F" w:rsidP="00EF4BE6">
      <w:pPr>
        <w:pStyle w:val="Akapitzlist"/>
        <w:numPr>
          <w:ilvl w:val="0"/>
          <w:numId w:val="8"/>
        </w:numPr>
        <w:suppressAutoHyphens/>
        <w:autoSpaceDE w:val="0"/>
        <w:autoSpaceDN w:val="0"/>
        <w:spacing w:line="360" w:lineRule="auto"/>
        <w:ind w:left="284" w:hanging="284"/>
        <w:jc w:val="both"/>
        <w:rPr>
          <w:rFonts w:ascii="Arial" w:hAnsi="Arial" w:cs="Arial"/>
          <w:lang w:eastAsia="ar-SA"/>
        </w:rPr>
      </w:pPr>
      <w:r w:rsidRPr="00E27610">
        <w:rPr>
          <w:rFonts w:ascii="Arial" w:hAnsi="Arial" w:cs="Arial"/>
          <w:lang w:eastAsia="ar-SA"/>
        </w:rPr>
        <w:t>Wykonawca zobowiązuje się zrealizować przedmiot umowy z najwyższą starannością zgodnie z:</w:t>
      </w:r>
    </w:p>
    <w:p w:rsidR="0068502F" w:rsidRPr="00E27610"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27610">
        <w:rPr>
          <w:rFonts w:ascii="Arial" w:hAnsi="Arial" w:cs="Arial"/>
          <w:lang w:eastAsia="ar-SA"/>
        </w:rPr>
        <w:t xml:space="preserve">warunkami określonymi w </w:t>
      </w:r>
      <w:r w:rsidR="00535A25" w:rsidRPr="00E27610">
        <w:rPr>
          <w:rFonts w:ascii="Arial" w:hAnsi="Arial" w:cs="Arial"/>
          <w:lang w:eastAsia="ar-SA"/>
        </w:rPr>
        <w:t>zapytaniu ofertowym</w:t>
      </w:r>
      <w:r w:rsidRPr="00E27610">
        <w:rPr>
          <w:rFonts w:ascii="Arial" w:hAnsi="Arial" w:cs="Arial"/>
          <w:lang w:eastAsia="ar-SA"/>
        </w:rPr>
        <w:t>,</w:t>
      </w:r>
    </w:p>
    <w:p w:rsidR="00CA58AC" w:rsidRPr="00EF4BE6" w:rsidRDefault="00CA58AC"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programem funkcjonalno-użytkowym,</w:t>
      </w:r>
    </w:p>
    <w:p w:rsidR="0068502F" w:rsidRPr="00EF4BE6"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ofertą Wykonawcy</w:t>
      </w:r>
    </w:p>
    <w:p w:rsidR="0068502F" w:rsidRPr="00EF4BE6"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 xml:space="preserve">warunkami i wymogami wynikającymi z powszechnie obowiązujących przepisów prawa; </w:t>
      </w:r>
    </w:p>
    <w:p w:rsidR="0068502F" w:rsidRPr="00EF4BE6"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wymaganiami wynikającymi z obowiązujących Polskich Norm i aprobat technicznych;</w:t>
      </w:r>
    </w:p>
    <w:p w:rsidR="0068502F" w:rsidRPr="00EF4BE6"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 xml:space="preserve">zasadami rzetelnej wiedzy technicznej i ustalonymi zwyczajami.  </w:t>
      </w:r>
    </w:p>
    <w:p w:rsidR="0068502F" w:rsidRPr="00EF4BE6" w:rsidRDefault="0068502F" w:rsidP="00EF4BE6">
      <w:pPr>
        <w:pStyle w:val="Akapitzlist"/>
        <w:numPr>
          <w:ilvl w:val="0"/>
          <w:numId w:val="8"/>
        </w:numPr>
        <w:suppressAutoHyphens/>
        <w:autoSpaceDE w:val="0"/>
        <w:autoSpaceDN w:val="0"/>
        <w:spacing w:line="360" w:lineRule="auto"/>
        <w:ind w:left="284" w:hanging="284"/>
        <w:jc w:val="both"/>
        <w:rPr>
          <w:rFonts w:ascii="Arial" w:hAnsi="Arial" w:cs="Arial"/>
          <w:lang w:eastAsia="ar-SA"/>
        </w:rPr>
      </w:pPr>
      <w:r w:rsidRPr="00EF4BE6">
        <w:rPr>
          <w:rFonts w:ascii="Arial" w:hAnsi="Arial" w:cs="Arial"/>
          <w:lang w:eastAsia="ar-SA"/>
        </w:rPr>
        <w:lastRenderedPageBreak/>
        <w:t>Wykonawca jest zobowiązany wykonać pełny zakres robót, który jest konieczny z punktu widzenia dla uzyskania finalnego efektu, określonego przedmiotem umowy.</w:t>
      </w:r>
    </w:p>
    <w:p w:rsidR="0068502F" w:rsidRPr="00EF4BE6" w:rsidRDefault="0068502F" w:rsidP="00EF4BE6">
      <w:pPr>
        <w:pStyle w:val="Akapitzlist"/>
        <w:numPr>
          <w:ilvl w:val="0"/>
          <w:numId w:val="8"/>
        </w:numPr>
        <w:suppressAutoHyphens/>
        <w:autoSpaceDE w:val="0"/>
        <w:autoSpaceDN w:val="0"/>
        <w:spacing w:line="360" w:lineRule="auto"/>
        <w:ind w:left="284" w:hanging="284"/>
        <w:jc w:val="both"/>
        <w:rPr>
          <w:rFonts w:ascii="Arial" w:hAnsi="Arial" w:cs="Arial"/>
          <w:lang w:eastAsia="ar-SA"/>
        </w:rPr>
      </w:pPr>
      <w:r w:rsidRPr="00EF4BE6">
        <w:rPr>
          <w:rFonts w:ascii="Arial" w:hAnsi="Arial" w:cs="Arial"/>
          <w:lang w:eastAsia="ar-SA"/>
        </w:rPr>
        <w:t>Jeżeli dla wykonania przedmiotu umowy, będzie konieczne wykonanie innych niezbędnych robót lub czynności w tym wymaganych prawem zezwoleń, uzgodnień, to Wykonawca wykona te czynności i roboty oraz uzyska niezbędne zezwolenia, uzgodnienia, własnym kosztem i staraniem.</w:t>
      </w:r>
      <w:r w:rsidRPr="00EF4BE6">
        <w:rPr>
          <w:rFonts w:ascii="Arial" w:hAnsi="Arial" w:cs="Arial"/>
          <w:bCs/>
          <w:lang w:eastAsia="ar-SA"/>
        </w:rPr>
        <w:t xml:space="preserve"> </w:t>
      </w:r>
    </w:p>
    <w:p w:rsidR="0068502F" w:rsidRPr="00EF4BE6" w:rsidRDefault="0068502F" w:rsidP="004B56D0">
      <w:pPr>
        <w:suppressAutoHyphens/>
        <w:spacing w:line="360" w:lineRule="auto"/>
        <w:ind w:right="675"/>
        <w:rPr>
          <w:rFonts w:ascii="Arial" w:hAnsi="Arial" w:cs="Arial"/>
          <w:b/>
          <w:bCs/>
          <w:lang w:eastAsia="ar-SA"/>
        </w:rPr>
      </w:pPr>
    </w:p>
    <w:p w:rsidR="0068502F" w:rsidRPr="00EF4BE6" w:rsidRDefault="004B56D0" w:rsidP="0068502F">
      <w:pPr>
        <w:suppressAutoHyphens/>
        <w:spacing w:line="360" w:lineRule="auto"/>
        <w:ind w:right="675"/>
        <w:jc w:val="center"/>
        <w:rPr>
          <w:rFonts w:ascii="Arial" w:hAnsi="Arial" w:cs="Arial"/>
          <w:b/>
          <w:bCs/>
          <w:lang w:eastAsia="ar-SA"/>
        </w:rPr>
      </w:pPr>
      <w:r w:rsidRPr="00EF4BE6">
        <w:rPr>
          <w:rFonts w:ascii="Arial" w:hAnsi="Arial" w:cs="Arial"/>
          <w:b/>
          <w:bCs/>
          <w:lang w:eastAsia="ar-SA"/>
        </w:rPr>
        <w:t>§ 2</w:t>
      </w:r>
    </w:p>
    <w:p w:rsidR="0068502F" w:rsidRPr="00EF4BE6" w:rsidRDefault="0068502F" w:rsidP="0068502F">
      <w:pPr>
        <w:suppressAutoHyphens/>
        <w:spacing w:line="360" w:lineRule="auto"/>
        <w:ind w:right="675"/>
        <w:jc w:val="center"/>
        <w:rPr>
          <w:rFonts w:ascii="Arial" w:hAnsi="Arial" w:cs="Arial"/>
          <w:b/>
          <w:bCs/>
          <w:lang w:eastAsia="ar-SA"/>
        </w:rPr>
      </w:pPr>
      <w:r w:rsidRPr="00EF4BE6">
        <w:rPr>
          <w:rFonts w:ascii="Arial" w:hAnsi="Arial" w:cs="Arial"/>
          <w:b/>
          <w:bCs/>
          <w:lang w:eastAsia="ar-SA"/>
        </w:rPr>
        <w:t>Podwykonawcy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Strony postanawiają, że do skutecznego zawarcia przez Wykonawcę umowy z podwykonawcą niezbędna jest zgoda Zamawiającego.</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Wykonawca zobowiązuje się do przedkładania Zamawiającemu w jego siedzibie projektów umów </w:t>
      </w:r>
      <w:r w:rsidRPr="00EF4BE6">
        <w:rPr>
          <w:rFonts w:ascii="Arial" w:hAnsi="Arial" w:cs="Arial"/>
        </w:rPr>
        <w:br/>
        <w:t xml:space="preserve">z podwykonawcami (wraz z ewentualnymi aneksami) oraz z wykazem robót stanowiących ich przedmiot, uwzględniając, iż cykl płatności w relacji z podwykonawcami winien być zgodny </w:t>
      </w:r>
      <w:r w:rsidRPr="00EF4BE6">
        <w:rPr>
          <w:rFonts w:ascii="Arial" w:hAnsi="Arial" w:cs="Arial"/>
        </w:rPr>
        <w:br/>
        <w:t>z warunkami i terminami płatności wynikającymi z umowy z Zamawiającym. Termin płatności wynagrodzenia należnego podwykonawcy nie powinien być dłuższy niż 30 dni od daty doręczenia faktury VAT Wykonawcy, przy czym płatność powinna nastąpić na co najmniej trzy dni przed terminem płatności wynagrodzenia należnego 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Do przedkładanych projektów i dokumentacji, o których mowa w ust</w:t>
      </w:r>
      <w:r w:rsidR="006057AE">
        <w:rPr>
          <w:rFonts w:ascii="Arial" w:hAnsi="Arial" w:cs="Arial"/>
        </w:rPr>
        <w:t>.</w:t>
      </w:r>
      <w:r w:rsidRPr="00EF4BE6">
        <w:rPr>
          <w:rFonts w:ascii="Arial" w:hAnsi="Arial" w:cs="Arial"/>
        </w:rPr>
        <w:t xml:space="preserve"> 2 umowy, Zamawiający </w:t>
      </w:r>
      <w:r w:rsidRPr="00EF4BE6">
        <w:rPr>
          <w:rFonts w:ascii="Arial" w:hAnsi="Arial" w:cs="Arial"/>
        </w:rPr>
        <w:br/>
        <w:t>w terminie 7 dni od daty ich otrzymania ma prawo złożyć na piśmie sprzeciw lub zastrzeżenie, których treść jest wiążąca dla 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Wykonawca zobowiązany jest do przedłożenia Zamawiającemu projektu umowy z podwykonawcą po wniesieniu zmian wynikających ze zgłoszonego sprzeciwu lub zastrzeżeń. Nie złożenie poprawionej umowy w terminie 3 dni od zgłoszenia zastrzeżeń lub sprzeciwu skutkuje złożeniem przez Zamawiającego oświadczenia o odmowie udzielenia zgody na zawarcie umowy </w:t>
      </w:r>
      <w:r w:rsidRPr="00EF4BE6">
        <w:rPr>
          <w:rFonts w:ascii="Arial" w:hAnsi="Arial" w:cs="Arial"/>
        </w:rPr>
        <w:br/>
        <w:t>z podwykonawcą.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Stwierdzenie przez Zamawiającego, że roboty wykonywane są przez nie zaakceptowanego przez niego zgodnie z ust. 4 niniejszego paragrafu podwykonawcę, dalszego podwykonawcę uprawnia Zamawiającego do wstrzymania wypłaty wynagrodzenia Wykonawcy do czasu dokonania końcowego odbioru robót i ostatecznego rozliczenia inwestycji.</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W przypadku zawarcia umowy przez podwykonawcę z dalszym podwykonawcą wymagana jest zgoda Zamawiającego. Do jej uzyskania na zasadach określonych w ust. 1 – 3, zobowiązany jest Wykonawca.</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Akceptacja umowy zawartej pomiędzy wykonawcą i podwykonawcą zostanie stwierdzona na piśmie.</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Każdorazowe wyrażenie przez Zamawiającego zgody na wprowadzenie podwykonawcy powinno wiązać się z aktualizacją harmonogramu rzeczowo-finansowego, na którym przedstawiony powinien zostać zakres i wartość zlecanych robót.</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lastRenderedPageBreak/>
        <w:t>Przed dokonaniem zapłaty przez Zamawiającego za wykonane roboty, Wykonawca zobowiązany jest przedłożyć Zamawiającemu pisemne oświadczenia podwykonawców o uregulowaniu przez Wykonawcę wobec podwykonawców wszelkich zobowiązań i płatności oraz o zrzeczeniu się jakichkolwiek roszczeń podwykonawców w stosunku do Zamawiającego.</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lang w:eastAsia="ar-SA"/>
        </w:rPr>
        <w:t>W przypadku braku zapłaty należnego podwykonawcy wynagrodzenia zostanie ono uregulowane bezpośrednio przez Zamawiającego z zachowaniem zasad i procedur opisanych w art. 143c ustawy Prawa zamówień publicznych.</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Bezpośrednia zapłata obejmuje wyłącznie należne wynagrodzenie, bez odsetek, należnych Podwykonawcy lub dalszemu Podwykonawcy.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Przed dokonaniem bezpośredniej zapłaty Zamawiający jest obowiązany umożliwić Wykonawcy zgłoszenie pisemnych uwag dotyczących zasadności bezpośredniej zapłaty wynagrodzenia Podwykonawcy lub dalszemu Podwykonawcy, o której mowa w ust. 3. Zamawiający informuje </w:t>
      </w:r>
      <w:r w:rsidRPr="00EF4BE6">
        <w:rPr>
          <w:rFonts w:ascii="Arial" w:hAnsi="Arial" w:cs="Arial"/>
        </w:rPr>
        <w:br/>
        <w:t>o terminie zgłaszania uwag, nie krótszym niż 7 dni od dnia doręczenia tej informacji.</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W przypadku zgłoszenia uwag, o których mowa w ust. 12, w terminie wskazanym przez Zamawiającego, Zamawiający może:</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nie dokonać bezpośredniej zapłaty wynagrodzenia Podwykonawcy lub dalszemu Podwykonawcy, jeżeli Wykonawca wykaże niezasadność takiej zapłaty albo</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dokonać bezpośredniej zapłaty wynagrodzenia Podwykonawcy lub dalszemu Podwykonawcy, jeżeli podwykonawca lub dalszy podwykonawca wykaże zasadność takiej zapłaty.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W przypadku dokonania bezpośredniej zapłaty Podwykonawcy lub dalszemu Podwykonawcy, </w:t>
      </w:r>
      <w:r w:rsidRPr="00EF4BE6">
        <w:rPr>
          <w:rFonts w:ascii="Arial" w:hAnsi="Arial" w:cs="Arial"/>
        </w:rPr>
        <w:br/>
        <w:t>o której mowa w ust. 3, Zamawiający potrąca kwotę wypłaconego wynagrodzenia z wynagrodzenia należnego 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Zamawiający nie ponosi odpowiedzialności za zobowiązania zaciągnięte przez Wykonawcę wobec zatrudnionych, a nie zgłoszonych do wykonania robót budowlanych objętych przedmiotem niniejszej umowy lub nie zaakceptowanych przez Zamawiającego podwykonawców zgodnie z </w:t>
      </w:r>
      <w:r w:rsidR="00A87939">
        <w:rPr>
          <w:rFonts w:ascii="Arial" w:hAnsi="Arial" w:cs="Arial"/>
        </w:rPr>
        <w:t xml:space="preserve">     </w:t>
      </w:r>
      <w:r w:rsidRPr="00EF4BE6">
        <w:rPr>
          <w:rFonts w:ascii="Arial" w:hAnsi="Arial" w:cs="Arial"/>
        </w:rPr>
        <w:t>§ 11 niniejszej umowy.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Wykonawca oświadcza, że za pomocą podwykonawców (na podstawie zaakceptowanych umów):</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 xml:space="preserve"> .……………………………..……………,</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w:t>
      </w:r>
    </w:p>
    <w:p w:rsidR="004B56D0" w:rsidRPr="00EF4BE6" w:rsidRDefault="004B56D0" w:rsidP="004B56D0">
      <w:pPr>
        <w:pStyle w:val="Standard"/>
        <w:widowControl w:val="0"/>
        <w:spacing w:before="120" w:after="120" w:line="360" w:lineRule="auto"/>
        <w:ind w:left="360"/>
        <w:jc w:val="both"/>
        <w:rPr>
          <w:rFonts w:ascii="Arial" w:hAnsi="Arial" w:cs="Arial"/>
        </w:rPr>
      </w:pPr>
      <w:r w:rsidRPr="00EF4BE6">
        <w:rPr>
          <w:rFonts w:ascii="Arial" w:hAnsi="Arial" w:cs="Arial"/>
        </w:rPr>
        <w:t>na zasobach, których opierał się wykazując spełnienie warunków udziału w postępowaniu wykona odpowiednio następujący zakres:</w:t>
      </w:r>
    </w:p>
    <w:p w:rsidR="004B56D0" w:rsidRPr="00EF4BE6" w:rsidRDefault="004B56D0" w:rsidP="00EF4BE6">
      <w:pPr>
        <w:numPr>
          <w:ilvl w:val="0"/>
          <w:numId w:val="10"/>
        </w:numPr>
        <w:spacing w:line="360" w:lineRule="auto"/>
        <w:contextualSpacing/>
        <w:jc w:val="both"/>
        <w:rPr>
          <w:rFonts w:ascii="Arial" w:hAnsi="Arial" w:cs="Arial"/>
        </w:rPr>
      </w:pPr>
      <w:r w:rsidRPr="00EF4BE6">
        <w:rPr>
          <w:rFonts w:ascii="Arial" w:hAnsi="Arial" w:cs="Arial"/>
        </w:rPr>
        <w:t>.……………………………..……………,</w:t>
      </w:r>
    </w:p>
    <w:p w:rsidR="004B56D0" w:rsidRPr="00EF4BE6" w:rsidRDefault="004B56D0" w:rsidP="00EF4BE6">
      <w:pPr>
        <w:numPr>
          <w:ilvl w:val="0"/>
          <w:numId w:val="10"/>
        </w:numPr>
        <w:spacing w:line="360" w:lineRule="auto"/>
        <w:contextualSpacing/>
        <w:jc w:val="both"/>
        <w:rPr>
          <w:rFonts w:ascii="Arial" w:hAnsi="Arial" w:cs="Arial"/>
        </w:rPr>
      </w:pPr>
      <w:r w:rsidRPr="00EF4BE6">
        <w:rPr>
          <w:rFonts w:ascii="Arial" w:hAnsi="Arial" w:cs="Arial"/>
        </w:rPr>
        <w:t>……………………………………………,</w:t>
      </w:r>
    </w:p>
    <w:p w:rsidR="004B56D0" w:rsidRPr="00EF4BE6" w:rsidRDefault="004B56D0" w:rsidP="00EF4BE6">
      <w:pPr>
        <w:pStyle w:val="Akapitzlist"/>
        <w:numPr>
          <w:ilvl w:val="0"/>
          <w:numId w:val="9"/>
        </w:numPr>
        <w:spacing w:line="360" w:lineRule="auto"/>
        <w:jc w:val="both"/>
        <w:rPr>
          <w:rFonts w:ascii="Arial" w:hAnsi="Arial" w:cs="Arial"/>
        </w:rPr>
      </w:pPr>
      <w:r w:rsidRPr="00EF4BE6">
        <w:rPr>
          <w:rFonts w:ascii="Arial" w:hAnsi="Arial" w:cs="Arial"/>
        </w:rPr>
        <w:t xml:space="preserve">Wykonawca oświadcza że za pomocą podwykonawców innych niż w ust. 16 (na podstawie zaakceptowanych umów) Wykonawca wykona następujący zakres: </w:t>
      </w:r>
    </w:p>
    <w:p w:rsidR="004B56D0" w:rsidRPr="00EF4BE6" w:rsidRDefault="004B56D0" w:rsidP="004B56D0">
      <w:pPr>
        <w:pStyle w:val="Akapitzlist"/>
        <w:spacing w:line="360" w:lineRule="auto"/>
        <w:ind w:left="360"/>
        <w:jc w:val="both"/>
        <w:rPr>
          <w:rFonts w:ascii="Arial" w:hAnsi="Arial" w:cs="Arial"/>
        </w:rPr>
      </w:pPr>
      <w:r w:rsidRPr="00EF4BE6">
        <w:rPr>
          <w:rFonts w:ascii="Arial" w:hAnsi="Arial" w:cs="Arial"/>
        </w:rPr>
        <w:lastRenderedPageBreak/>
        <w:t>……………………………………………..............</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Suma wynagrodzenia brutto dla podwykonawców z tytułu powierzonych im przez Wykonawcę robót, nie może przekroczyć łącznie wynagrodzenia Wykonawcy należnego za te roboty powierzone podwykonawcom.</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Obowiązkiem Wykonawcy jest przedkładanie do akceptacji Zamawiającemu projektów umów </w:t>
      </w:r>
      <w:r w:rsidRPr="00EF4BE6">
        <w:rPr>
          <w:rFonts w:ascii="Arial" w:hAnsi="Arial" w:cs="Arial"/>
        </w:rPr>
        <w:br/>
        <w:t>o podwykonawstwo.</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Na żądanie Zamawiającego Wykonawca jest obowiązany natychmiast usunąć z terenu budowy wszelkie osoby, których przebywanie na terenie budowy w jego ocenie jest niezgodne </w:t>
      </w:r>
      <w:r w:rsidRPr="00EF4BE6">
        <w:rPr>
          <w:rFonts w:ascii="Arial" w:hAnsi="Arial" w:cs="Arial"/>
        </w:rPr>
        <w:br/>
        <w:t>z postanowieniami Umowy lub narusza przepisy prawa.</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Przedłożenie umowy z podwykonawcą wymaga dla jej akceptacji przedłożenia aktualnego harmonogramu rzeczowo finansowego, celem weryfikacji czy dany zakres przedmiotu umowy podwykonawcy nie został wyceniony wyżej niż w niniejszej umowie.</w:t>
      </w:r>
    </w:p>
    <w:p w:rsidR="004B56D0" w:rsidRPr="00EF4BE6" w:rsidRDefault="004B56D0" w:rsidP="004B56D0">
      <w:pPr>
        <w:suppressAutoHyphens/>
        <w:spacing w:line="360" w:lineRule="auto"/>
        <w:ind w:right="675"/>
        <w:rPr>
          <w:rFonts w:ascii="Arial" w:hAnsi="Arial" w:cs="Arial"/>
          <w:b/>
          <w:bCs/>
          <w:lang w:eastAsia="ar-SA"/>
        </w:rPr>
      </w:pPr>
    </w:p>
    <w:p w:rsidR="0068502F" w:rsidRPr="00EF4BE6" w:rsidRDefault="006231D6" w:rsidP="0068502F">
      <w:pPr>
        <w:suppressAutoHyphens/>
        <w:spacing w:line="360" w:lineRule="auto"/>
        <w:ind w:right="675"/>
        <w:jc w:val="center"/>
        <w:rPr>
          <w:rFonts w:ascii="Arial" w:hAnsi="Arial" w:cs="Arial"/>
          <w:b/>
          <w:bCs/>
          <w:lang w:eastAsia="ar-SA"/>
        </w:rPr>
      </w:pPr>
      <w:r w:rsidRPr="00EF4BE6">
        <w:rPr>
          <w:rFonts w:ascii="Arial" w:hAnsi="Arial" w:cs="Arial"/>
          <w:b/>
          <w:bCs/>
          <w:lang w:eastAsia="ar-SA"/>
        </w:rPr>
        <w:t>§ 3</w:t>
      </w:r>
    </w:p>
    <w:p w:rsidR="0068502F" w:rsidRPr="00EF4BE6" w:rsidRDefault="0068502F" w:rsidP="0068502F">
      <w:pPr>
        <w:suppressAutoHyphens/>
        <w:spacing w:line="360" w:lineRule="auto"/>
        <w:ind w:right="675" w:firstLine="357"/>
        <w:jc w:val="center"/>
        <w:rPr>
          <w:rFonts w:ascii="Arial" w:hAnsi="Arial" w:cs="Arial"/>
          <w:b/>
          <w:bCs/>
          <w:lang w:eastAsia="ar-SA"/>
        </w:rPr>
      </w:pPr>
      <w:r w:rsidRPr="00EF4BE6">
        <w:rPr>
          <w:rFonts w:ascii="Arial" w:hAnsi="Arial" w:cs="Arial"/>
          <w:b/>
          <w:bCs/>
          <w:lang w:eastAsia="ar-SA"/>
        </w:rPr>
        <w:t>Warunki realizacji</w:t>
      </w:r>
    </w:p>
    <w:p w:rsidR="00CA58AC" w:rsidRPr="00EF4BE6" w:rsidRDefault="00CA58AC" w:rsidP="00790029">
      <w:pPr>
        <w:pStyle w:val="Akapitzlist"/>
        <w:suppressAutoHyphens/>
        <w:spacing w:line="360" w:lineRule="auto"/>
        <w:ind w:right="675"/>
        <w:rPr>
          <w:rFonts w:ascii="Arial" w:hAnsi="Arial" w:cs="Arial"/>
          <w:b/>
          <w:bCs/>
          <w:lang w:eastAsia="ar-SA"/>
        </w:rPr>
      </w:pPr>
    </w:p>
    <w:p w:rsidR="0068502F" w:rsidRPr="00EF4BE6" w:rsidRDefault="0068502F" w:rsidP="00EF4BE6">
      <w:pPr>
        <w:numPr>
          <w:ilvl w:val="0"/>
          <w:numId w:val="11"/>
        </w:numPr>
        <w:spacing w:line="360" w:lineRule="auto"/>
        <w:contextualSpacing/>
        <w:jc w:val="both"/>
        <w:rPr>
          <w:rFonts w:ascii="Arial" w:hAnsi="Arial" w:cs="Arial"/>
        </w:rPr>
      </w:pPr>
      <w:r w:rsidRPr="00EF4BE6">
        <w:rPr>
          <w:rFonts w:ascii="Arial" w:hAnsi="Arial" w:cs="Arial"/>
        </w:rPr>
        <w:t xml:space="preserve">Wykonawca, w ramach wynagrodzenia o którym mowa </w:t>
      </w:r>
      <w:r w:rsidR="0099033F">
        <w:rPr>
          <w:rFonts w:ascii="Arial" w:hAnsi="Arial" w:cs="Arial"/>
        </w:rPr>
        <w:t>w § 7</w:t>
      </w:r>
      <w:r w:rsidRPr="00EF4BE6">
        <w:rPr>
          <w:rFonts w:ascii="Arial" w:hAnsi="Arial" w:cs="Arial"/>
        </w:rPr>
        <w:t xml:space="preserve"> ust. 1 poniesie wszystkie koszty związane z realizacją przedmiotu umowy, </w:t>
      </w:r>
      <w:r w:rsidR="00567EAD" w:rsidRPr="00EF4BE6">
        <w:rPr>
          <w:rFonts w:ascii="Arial" w:hAnsi="Arial" w:cs="Arial"/>
        </w:rPr>
        <w:t xml:space="preserve">koszty dokumentacji technicznej, </w:t>
      </w:r>
      <w:r w:rsidRPr="00EF4BE6">
        <w:rPr>
          <w:rFonts w:ascii="Arial" w:hAnsi="Arial" w:cs="Arial"/>
        </w:rPr>
        <w:t>koszty udzielonej gwarancji, koszty związane z uzyskaniem ws</w:t>
      </w:r>
      <w:r w:rsidR="00904FD8">
        <w:rPr>
          <w:rFonts w:ascii="Arial" w:hAnsi="Arial" w:cs="Arial"/>
        </w:rPr>
        <w:t>zelkich niezbędnych uzgodnień/</w:t>
      </w:r>
      <w:r w:rsidRPr="00EF4BE6">
        <w:rPr>
          <w:rFonts w:ascii="Arial" w:hAnsi="Arial" w:cs="Arial"/>
        </w:rPr>
        <w:t>zezwoleń</w:t>
      </w:r>
      <w:r w:rsidR="00904FD8">
        <w:rPr>
          <w:rFonts w:ascii="Arial" w:hAnsi="Arial" w:cs="Arial"/>
        </w:rPr>
        <w:t>/atestacji/decyzji</w:t>
      </w:r>
      <w:r w:rsidRPr="00EF4BE6">
        <w:rPr>
          <w:rFonts w:ascii="Arial" w:hAnsi="Arial" w:cs="Arial"/>
        </w:rPr>
        <w:t>, utylizacją odpadów, organizacją prac niezbędnych dla zrealizowania zadań objętych umową.</w:t>
      </w:r>
    </w:p>
    <w:p w:rsidR="0068502F" w:rsidRPr="00EF4BE6" w:rsidRDefault="0068502F" w:rsidP="00EF4BE6">
      <w:pPr>
        <w:numPr>
          <w:ilvl w:val="0"/>
          <w:numId w:val="11"/>
        </w:numPr>
        <w:spacing w:line="360" w:lineRule="auto"/>
        <w:contextualSpacing/>
        <w:jc w:val="both"/>
        <w:rPr>
          <w:rFonts w:ascii="Arial" w:hAnsi="Arial" w:cs="Arial"/>
        </w:rPr>
      </w:pPr>
      <w:r w:rsidRPr="00EF4BE6">
        <w:rPr>
          <w:rFonts w:ascii="Arial" w:hAnsi="Arial" w:cs="Arial"/>
        </w:rPr>
        <w:t xml:space="preserve">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w:t>
      </w:r>
    </w:p>
    <w:p w:rsidR="0068502F" w:rsidRPr="00EF4BE6" w:rsidRDefault="0068502F" w:rsidP="00EF4BE6">
      <w:pPr>
        <w:numPr>
          <w:ilvl w:val="0"/>
          <w:numId w:val="11"/>
        </w:numPr>
        <w:spacing w:line="360" w:lineRule="auto"/>
        <w:contextualSpacing/>
        <w:jc w:val="both"/>
        <w:rPr>
          <w:rFonts w:ascii="Arial" w:hAnsi="Arial" w:cs="Arial"/>
        </w:rPr>
      </w:pPr>
      <w:r w:rsidRPr="00EF4BE6">
        <w:rPr>
          <w:rFonts w:ascii="Arial" w:hAnsi="Arial" w:cs="Arial"/>
        </w:rPr>
        <w:t>Wykonawca ponosi wyłączną odpowiedzialność za wszelkie szkody będące następstwem niewykonania lub nienależytego wykonania przedmiotu umowy, które to szkody Wykonawca zobowiązuje się pokryć w pełnej wysokości.</w:t>
      </w:r>
    </w:p>
    <w:p w:rsidR="0068502F" w:rsidRPr="00EF4BE6" w:rsidRDefault="0068502F" w:rsidP="00EF4BE6">
      <w:pPr>
        <w:numPr>
          <w:ilvl w:val="0"/>
          <w:numId w:val="11"/>
        </w:numPr>
        <w:spacing w:line="360" w:lineRule="auto"/>
        <w:contextualSpacing/>
        <w:jc w:val="both"/>
        <w:rPr>
          <w:rFonts w:ascii="Arial" w:hAnsi="Arial" w:cs="Arial"/>
        </w:rPr>
      </w:pPr>
      <w:r w:rsidRPr="00EF4BE6">
        <w:rPr>
          <w:rFonts w:ascii="Arial" w:hAnsi="Arial" w:cs="Arial"/>
        </w:rPr>
        <w:t xml:space="preserve">Z uwagi na możliwość aktualizacji dokumentacji projektowej w trakcie realizacji zamówienia  Zamawiający dopuszcza wykonanie większej ilości robót i wykorzystania materiałów, dla których w ofercie zostały podane ceny jednostkowe w zakresie niezbędnym do wykonania przedmiotu umowy.  </w:t>
      </w:r>
    </w:p>
    <w:p w:rsidR="0068502F" w:rsidRPr="00EF4BE6" w:rsidRDefault="0068502F" w:rsidP="0068502F">
      <w:pPr>
        <w:widowControl w:val="0"/>
        <w:spacing w:line="360" w:lineRule="auto"/>
        <w:jc w:val="both"/>
        <w:rPr>
          <w:rFonts w:ascii="Arial" w:hAnsi="Arial" w:cs="Arial"/>
          <w:lang w:eastAsia="ar-SA"/>
        </w:rPr>
      </w:pPr>
    </w:p>
    <w:p w:rsidR="0068502F" w:rsidRPr="00EF4BE6" w:rsidRDefault="00D214D5" w:rsidP="0068502F">
      <w:pPr>
        <w:tabs>
          <w:tab w:val="left" w:pos="720"/>
          <w:tab w:val="left" w:pos="1440"/>
          <w:tab w:val="left" w:pos="2160"/>
          <w:tab w:val="left" w:pos="2880"/>
          <w:tab w:val="left" w:pos="3600"/>
          <w:tab w:val="left" w:pos="4320"/>
          <w:tab w:val="center" w:pos="6333"/>
          <w:tab w:val="left" w:pos="7655"/>
          <w:tab w:val="left" w:pos="8640"/>
        </w:tabs>
        <w:suppressAutoHyphens/>
        <w:spacing w:line="360" w:lineRule="auto"/>
        <w:jc w:val="center"/>
        <w:rPr>
          <w:rFonts w:ascii="Arial" w:hAnsi="Arial" w:cs="Arial"/>
          <w:b/>
          <w:lang w:eastAsia="ar-SA"/>
        </w:rPr>
      </w:pPr>
      <w:r w:rsidRPr="00EF4BE6">
        <w:rPr>
          <w:rFonts w:ascii="Arial" w:hAnsi="Arial" w:cs="Arial"/>
          <w:b/>
          <w:lang w:eastAsia="ar-SA"/>
        </w:rPr>
        <w:t>§ 4</w:t>
      </w:r>
    </w:p>
    <w:p w:rsidR="0068502F" w:rsidRPr="00EF4BE6" w:rsidRDefault="0068502F" w:rsidP="0068502F">
      <w:pPr>
        <w:tabs>
          <w:tab w:val="left" w:pos="720"/>
          <w:tab w:val="left" w:pos="1440"/>
          <w:tab w:val="left" w:pos="2160"/>
          <w:tab w:val="left" w:pos="2880"/>
          <w:tab w:val="left" w:pos="3600"/>
          <w:tab w:val="left" w:pos="4320"/>
          <w:tab w:val="center" w:pos="6333"/>
          <w:tab w:val="left" w:pos="7655"/>
          <w:tab w:val="left" w:pos="8640"/>
        </w:tabs>
        <w:suppressAutoHyphens/>
        <w:spacing w:line="360" w:lineRule="auto"/>
        <w:ind w:left="284" w:hanging="284"/>
        <w:jc w:val="center"/>
        <w:rPr>
          <w:rFonts w:ascii="Arial" w:hAnsi="Arial" w:cs="Arial"/>
          <w:b/>
          <w:lang w:eastAsia="ar-SA"/>
        </w:rPr>
      </w:pPr>
      <w:r w:rsidRPr="00EF4BE6">
        <w:rPr>
          <w:rFonts w:ascii="Arial" w:hAnsi="Arial" w:cs="Arial"/>
          <w:b/>
          <w:lang w:eastAsia="ar-SA"/>
        </w:rPr>
        <w:t xml:space="preserve">Obowiązki </w:t>
      </w:r>
      <w:r w:rsidR="00567EAD" w:rsidRPr="00EF4BE6">
        <w:rPr>
          <w:rFonts w:ascii="Arial" w:hAnsi="Arial" w:cs="Arial"/>
          <w:b/>
          <w:lang w:eastAsia="ar-SA"/>
        </w:rPr>
        <w:t>stron umowy</w:t>
      </w:r>
    </w:p>
    <w:p w:rsidR="0068502F" w:rsidRPr="00EF4BE6" w:rsidRDefault="0068502F" w:rsidP="00EF4BE6">
      <w:pPr>
        <w:numPr>
          <w:ilvl w:val="0"/>
          <w:numId w:val="13"/>
        </w:numPr>
        <w:spacing w:line="360" w:lineRule="auto"/>
        <w:contextualSpacing/>
        <w:jc w:val="both"/>
        <w:rPr>
          <w:rFonts w:ascii="Arial" w:hAnsi="Arial" w:cs="Arial"/>
        </w:rPr>
      </w:pPr>
      <w:r w:rsidRPr="00EF4BE6">
        <w:rPr>
          <w:rFonts w:ascii="Arial" w:hAnsi="Arial" w:cs="Arial"/>
        </w:rPr>
        <w:t>Zamawiający przekaże Wykonaw</w:t>
      </w:r>
      <w:r w:rsidR="00567EAD" w:rsidRPr="00EF4BE6">
        <w:rPr>
          <w:rFonts w:ascii="Arial" w:hAnsi="Arial" w:cs="Arial"/>
        </w:rPr>
        <w:t>cy teren budowy w terminie do 10</w:t>
      </w:r>
      <w:r w:rsidRPr="00EF4BE6">
        <w:rPr>
          <w:rFonts w:ascii="Arial" w:hAnsi="Arial" w:cs="Arial"/>
        </w:rPr>
        <w:t xml:space="preserve"> dni licząc od daty</w:t>
      </w:r>
      <w:r w:rsidR="00567EAD" w:rsidRPr="00EF4BE6">
        <w:rPr>
          <w:rFonts w:ascii="Arial" w:hAnsi="Arial" w:cs="Arial"/>
        </w:rPr>
        <w:t xml:space="preserve"> akceptacji dokumentacji technicznej i uzyskaniu ostatniej z decyzji/uzgodnień/</w:t>
      </w:r>
      <w:proofErr w:type="spellStart"/>
      <w:r w:rsidR="00567EAD" w:rsidRPr="00EF4BE6">
        <w:rPr>
          <w:rFonts w:ascii="Arial" w:hAnsi="Arial" w:cs="Arial"/>
        </w:rPr>
        <w:t>dopuszczeń</w:t>
      </w:r>
      <w:proofErr w:type="spellEnd"/>
      <w:r w:rsidR="00567EAD" w:rsidRPr="00EF4BE6">
        <w:rPr>
          <w:rFonts w:ascii="Arial" w:hAnsi="Arial" w:cs="Arial"/>
        </w:rPr>
        <w:t xml:space="preserve"> warunkujących możliwość realizacji zadania.</w:t>
      </w:r>
    </w:p>
    <w:p w:rsidR="0068502F" w:rsidRPr="00EF4BE6" w:rsidRDefault="0068502F" w:rsidP="00EF4BE6">
      <w:pPr>
        <w:numPr>
          <w:ilvl w:val="0"/>
          <w:numId w:val="13"/>
        </w:numPr>
        <w:spacing w:line="360" w:lineRule="auto"/>
        <w:contextualSpacing/>
        <w:jc w:val="both"/>
        <w:rPr>
          <w:rFonts w:ascii="Arial" w:hAnsi="Arial" w:cs="Arial"/>
        </w:rPr>
      </w:pPr>
      <w:r w:rsidRPr="00EF4BE6">
        <w:rPr>
          <w:rFonts w:ascii="Arial" w:hAnsi="Arial" w:cs="Arial"/>
          <w:bCs/>
          <w:lang w:eastAsia="ar-SA"/>
        </w:rPr>
        <w:t>W ciągu 7 dni od daty zawarcia umowy Wykonawca przedłoży Zamawiającemu szczegółowy Harmonogram rzeczowo-finansowy wykonania zadania, który stanowić będzie in</w:t>
      </w:r>
      <w:r w:rsidR="00567EAD" w:rsidRPr="00EF4BE6">
        <w:rPr>
          <w:rFonts w:ascii="Arial" w:hAnsi="Arial" w:cs="Arial"/>
          <w:bCs/>
          <w:lang w:eastAsia="ar-SA"/>
        </w:rPr>
        <w:t xml:space="preserve">tegralną część niniejszej umowy. </w:t>
      </w:r>
      <w:r w:rsidRPr="00EF4BE6">
        <w:rPr>
          <w:rFonts w:ascii="Arial" w:hAnsi="Arial" w:cs="Arial"/>
          <w:bCs/>
          <w:lang w:eastAsia="ar-SA"/>
        </w:rPr>
        <w:t>Obowiązkowe elementy harmonogramu to:</w:t>
      </w:r>
    </w:p>
    <w:p w:rsidR="0068502F" w:rsidRPr="00EF4BE6" w:rsidRDefault="0068502F" w:rsidP="00EF4BE6">
      <w:pPr>
        <w:numPr>
          <w:ilvl w:val="1"/>
          <w:numId w:val="1"/>
        </w:numPr>
        <w:suppressAutoHyphens/>
        <w:spacing w:line="360" w:lineRule="auto"/>
        <w:jc w:val="both"/>
        <w:rPr>
          <w:rFonts w:ascii="Arial" w:hAnsi="Arial" w:cs="Arial"/>
          <w:bCs/>
          <w:lang w:eastAsia="ar-SA"/>
        </w:rPr>
      </w:pPr>
      <w:r w:rsidRPr="00EF4BE6">
        <w:rPr>
          <w:rFonts w:ascii="Arial" w:hAnsi="Arial" w:cs="Arial"/>
          <w:bCs/>
          <w:lang w:eastAsia="ar-SA"/>
        </w:rPr>
        <w:lastRenderedPageBreak/>
        <w:t>kolejność wykonania robót oraz terminy rozpoczęcia i zakończenia poszczególnych etapów robót lub elementów;</w:t>
      </w:r>
    </w:p>
    <w:p w:rsidR="0068502F" w:rsidRPr="00EF4BE6" w:rsidRDefault="0068502F" w:rsidP="00EF4BE6">
      <w:pPr>
        <w:numPr>
          <w:ilvl w:val="1"/>
          <w:numId w:val="1"/>
        </w:numPr>
        <w:suppressAutoHyphens/>
        <w:spacing w:line="360" w:lineRule="auto"/>
        <w:jc w:val="both"/>
        <w:rPr>
          <w:rFonts w:ascii="Arial" w:hAnsi="Arial" w:cs="Arial"/>
          <w:bCs/>
          <w:lang w:eastAsia="ar-SA"/>
        </w:rPr>
      </w:pPr>
      <w:r w:rsidRPr="00EF4BE6">
        <w:rPr>
          <w:rFonts w:ascii="Arial" w:hAnsi="Arial" w:cs="Arial"/>
          <w:bCs/>
          <w:lang w:eastAsia="ar-SA"/>
        </w:rPr>
        <w:t>wartość poszczególnych etapów i robót z podziałem na okresy miesięczne;</w:t>
      </w:r>
    </w:p>
    <w:p w:rsidR="0068502F" w:rsidRPr="00EF4BE6" w:rsidRDefault="0068502F" w:rsidP="00EF4BE6">
      <w:pPr>
        <w:numPr>
          <w:ilvl w:val="1"/>
          <w:numId w:val="1"/>
        </w:numPr>
        <w:suppressAutoHyphens/>
        <w:spacing w:line="360" w:lineRule="auto"/>
        <w:jc w:val="both"/>
        <w:rPr>
          <w:rFonts w:ascii="Arial" w:hAnsi="Arial" w:cs="Arial"/>
          <w:bCs/>
          <w:lang w:eastAsia="ar-SA"/>
        </w:rPr>
      </w:pPr>
      <w:r w:rsidRPr="00EF4BE6">
        <w:rPr>
          <w:rFonts w:ascii="Arial" w:hAnsi="Arial" w:cs="Arial"/>
          <w:bCs/>
          <w:lang w:eastAsia="ar-SA"/>
        </w:rPr>
        <w:t>każdy etap robót każdego podwykonawcy;</w:t>
      </w:r>
    </w:p>
    <w:p w:rsidR="0068502F" w:rsidRPr="00EF4BE6" w:rsidRDefault="0068502F" w:rsidP="00EF4BE6">
      <w:pPr>
        <w:numPr>
          <w:ilvl w:val="1"/>
          <w:numId w:val="1"/>
        </w:numPr>
        <w:suppressAutoHyphens/>
        <w:spacing w:line="360" w:lineRule="auto"/>
        <w:jc w:val="both"/>
        <w:rPr>
          <w:rFonts w:ascii="Arial" w:hAnsi="Arial" w:cs="Arial"/>
          <w:bCs/>
          <w:lang w:eastAsia="ar-SA"/>
        </w:rPr>
      </w:pPr>
      <w:r w:rsidRPr="00EF4BE6">
        <w:rPr>
          <w:rFonts w:ascii="Arial" w:hAnsi="Arial" w:cs="Arial"/>
          <w:bCs/>
          <w:lang w:eastAsia="ar-SA"/>
        </w:rPr>
        <w:t>harmonogram płatności.</w:t>
      </w:r>
    </w:p>
    <w:p w:rsidR="00CA58AC" w:rsidRPr="00EF4BE6" w:rsidRDefault="00CA58AC"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bCs/>
          <w:lang w:eastAsia="ar-SA"/>
        </w:rPr>
        <w:t xml:space="preserve">W przypadku uwag </w:t>
      </w:r>
      <w:r w:rsidRPr="00EF4BE6">
        <w:rPr>
          <w:rFonts w:ascii="Arial" w:hAnsi="Arial" w:cs="Arial"/>
          <w:lang w:eastAsia="ar-SA"/>
        </w:rPr>
        <w:t xml:space="preserve">– do przedłożonego harmonogramu – Wykonawca zobowiązany jest do naniesienia poprawek w terminie wskazanym przez </w:t>
      </w:r>
      <w:r w:rsidR="009657C1" w:rsidRPr="00EF4BE6">
        <w:rPr>
          <w:rFonts w:ascii="Arial" w:hAnsi="Arial" w:cs="Arial"/>
          <w:lang w:eastAsia="ar-SA"/>
        </w:rPr>
        <w:t>Zamawiającego</w:t>
      </w:r>
      <w:r w:rsidR="00567EAD" w:rsidRPr="00EF4BE6">
        <w:rPr>
          <w:rFonts w:ascii="Arial" w:hAnsi="Arial" w:cs="Arial"/>
          <w:lang w:eastAsia="ar-SA"/>
        </w:rPr>
        <w:t>.</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bCs/>
          <w:lang w:eastAsia="ar-SA"/>
        </w:rPr>
        <w:t xml:space="preserve">Harmonogram będzie aktualizowany, o ile to konieczne, przez Wykonawcę </w:t>
      </w:r>
      <w:r w:rsidRPr="00EF4BE6">
        <w:rPr>
          <w:rFonts w:ascii="Arial" w:hAnsi="Arial" w:cs="Arial"/>
          <w:bCs/>
          <w:lang w:eastAsia="ar-SA"/>
        </w:rPr>
        <w:br/>
        <w:t>i za</w:t>
      </w:r>
      <w:r w:rsidR="00567EAD" w:rsidRPr="00EF4BE6">
        <w:rPr>
          <w:rFonts w:ascii="Arial" w:hAnsi="Arial" w:cs="Arial"/>
          <w:bCs/>
          <w:lang w:eastAsia="ar-SA"/>
        </w:rPr>
        <w:t>twierdzany przez Zamawiającego.</w:t>
      </w:r>
      <w:r w:rsidRPr="00EF4BE6">
        <w:rPr>
          <w:rFonts w:ascii="Arial" w:hAnsi="Arial" w:cs="Arial"/>
          <w:bCs/>
          <w:lang w:eastAsia="ar-SA"/>
        </w:rPr>
        <w:t xml:space="preserve"> </w:t>
      </w:r>
    </w:p>
    <w:p w:rsidR="00326F27"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 xml:space="preserve">Wykonawca jest zobowiązany prowadzić książkę raportową, która jest własnością Wykonawcy. </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Wykonawca zobowiązany jest zapewnić kierownictwo dla robót będących przedmiotem niniejszej umowy przez osoby posiadające stosowne kwalifikacje zawodowe i uprawnienia, zgodnie z obowiązującym prawem.</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color w:val="000000"/>
          <w:lang w:eastAsia="ar-SA"/>
        </w:rPr>
        <w:t>Wykonawca zobowiązuje się do przeprowadzenia szkolenia BHP swoich pracowników zgodnie z obowiązującymi przepisami oraz zapewni ciągłość badań lekarskich dopuszczających do pracy pod ziemią pracowników tam zatrudnionym. Szkolenie będzie potwierdzone w dostarczonych dokumentach.</w:t>
      </w:r>
    </w:p>
    <w:p w:rsidR="0068502F" w:rsidRPr="00E27610"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color w:val="000000"/>
          <w:lang w:eastAsia="ar-SA"/>
        </w:rPr>
        <w:t xml:space="preserve">Wykonawca dostarczy imienny </w:t>
      </w:r>
      <w:r w:rsidRPr="00E27610">
        <w:rPr>
          <w:rFonts w:ascii="Arial" w:hAnsi="Arial" w:cs="Arial"/>
          <w:color w:val="000000"/>
          <w:lang w:eastAsia="ar-SA"/>
        </w:rPr>
        <w:t xml:space="preserve">wykaz pracowników wraz z ich kwalifikacjami które muszą być zgodne z wymaganiami Zamawiającego opisanymi w </w:t>
      </w:r>
      <w:r w:rsidR="00A87939" w:rsidRPr="00E27610">
        <w:rPr>
          <w:rFonts w:ascii="Arial" w:hAnsi="Arial" w:cs="Arial"/>
          <w:color w:val="000000"/>
          <w:lang w:eastAsia="ar-SA"/>
        </w:rPr>
        <w:t>zapytaniu ofertowym</w:t>
      </w:r>
      <w:r w:rsidRPr="00E27610">
        <w:rPr>
          <w:rFonts w:ascii="Arial" w:hAnsi="Arial" w:cs="Arial"/>
          <w:color w:val="000000"/>
          <w:lang w:eastAsia="ar-SA"/>
        </w:rPr>
        <w:t>.</w:t>
      </w:r>
    </w:p>
    <w:p w:rsidR="0068502F" w:rsidRPr="00E27610" w:rsidRDefault="0068502F" w:rsidP="00EF4BE6">
      <w:pPr>
        <w:pStyle w:val="Akapitzlist"/>
        <w:numPr>
          <w:ilvl w:val="0"/>
          <w:numId w:val="13"/>
        </w:numPr>
        <w:suppressAutoHyphens/>
        <w:spacing w:line="360" w:lineRule="auto"/>
        <w:jc w:val="both"/>
        <w:rPr>
          <w:rFonts w:ascii="Arial" w:hAnsi="Arial" w:cs="Arial"/>
          <w:bCs/>
          <w:lang w:eastAsia="ar-SA"/>
        </w:rPr>
      </w:pPr>
      <w:r w:rsidRPr="00E27610">
        <w:rPr>
          <w:rFonts w:ascii="Arial" w:hAnsi="Arial" w:cs="Arial"/>
          <w:color w:val="000000"/>
          <w:lang w:eastAsia="ar-SA"/>
        </w:rPr>
        <w:t>Poszczególne służby Wykonawcy podlegają kierownikowi Ruchu Zakładu w zakresie Prawa geologicznego i górniczego, przepisów branżowych i innych przepisów obowiązujących u Zamawiającego. Pozostałe uprawnienia zachowuje Wykonawca.</w:t>
      </w:r>
    </w:p>
    <w:p w:rsidR="0068502F" w:rsidRPr="00E27610" w:rsidRDefault="0068502F" w:rsidP="00EF4BE6">
      <w:pPr>
        <w:pStyle w:val="Akapitzlist"/>
        <w:numPr>
          <w:ilvl w:val="0"/>
          <w:numId w:val="13"/>
        </w:numPr>
        <w:suppressAutoHyphens/>
        <w:spacing w:line="360" w:lineRule="auto"/>
        <w:jc w:val="both"/>
        <w:rPr>
          <w:rFonts w:ascii="Arial" w:hAnsi="Arial" w:cs="Arial"/>
          <w:bCs/>
          <w:lang w:eastAsia="ar-SA"/>
        </w:rPr>
      </w:pPr>
      <w:r w:rsidRPr="00E27610">
        <w:rPr>
          <w:rFonts w:ascii="Arial" w:hAnsi="Arial" w:cs="Arial"/>
          <w:lang w:eastAsia="ar-SA"/>
        </w:rPr>
        <w:t xml:space="preserve">Wykonawca </w:t>
      </w:r>
      <w:r w:rsidR="009657C1" w:rsidRPr="00E27610">
        <w:rPr>
          <w:rFonts w:ascii="Arial" w:hAnsi="Arial" w:cs="Arial"/>
          <w:lang w:eastAsia="ar-SA"/>
        </w:rPr>
        <w:t xml:space="preserve">w terminie do 10 dni kalendarzowych - od wezwania Zamawiającego - </w:t>
      </w:r>
      <w:r w:rsidRPr="00E27610">
        <w:rPr>
          <w:rFonts w:ascii="Arial" w:hAnsi="Arial" w:cs="Arial"/>
          <w:lang w:eastAsia="ar-SA"/>
        </w:rPr>
        <w:t xml:space="preserve">dostarczy wszelkie niezbędne dokumenty i oświadczenia wynikające z postanowień umowy, </w:t>
      </w:r>
      <w:r w:rsidR="00A87939" w:rsidRPr="00E27610">
        <w:rPr>
          <w:rFonts w:ascii="Arial" w:hAnsi="Arial" w:cs="Arial"/>
          <w:lang w:eastAsia="ar-SA"/>
        </w:rPr>
        <w:t xml:space="preserve">zapytania ofertowego </w:t>
      </w:r>
      <w:r w:rsidRPr="00E27610">
        <w:rPr>
          <w:rFonts w:ascii="Arial" w:hAnsi="Arial" w:cs="Arial"/>
          <w:lang w:eastAsia="ar-SA"/>
        </w:rPr>
        <w:t xml:space="preserve">i </w:t>
      </w:r>
      <w:r w:rsidR="009657C1" w:rsidRPr="00E27610">
        <w:rPr>
          <w:rFonts w:ascii="Arial" w:hAnsi="Arial" w:cs="Arial"/>
          <w:lang w:eastAsia="ar-SA"/>
        </w:rPr>
        <w:t xml:space="preserve">obowiązujących przepisów – w szczególności wymagane przy zgłoszeniu rozpoczęcia robót do organów nadzoru górniczego. </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Wykonawca z chwilą przejęcia terenu budowy przejmie na siebie odpowiedzialność, która obejmuje należyte wykonanie zobowiązań umownych, a także odpowiedzialność za wszelkie szkody powstałe w wyniku lub związku z prowadzonymi pracami, w tym w szczególności poniesie całkowitą odpowiedzialność za szkody wyrządzone choćby nieumyślnie zarówno Zamawiającemu jak i osobom trzecim przy wykonaniu postanowień niniejszej umowy.</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 xml:space="preserve">Wykonawca uporządkuje teren zaplecza i teren budowy po zakończeniu wszystkich prac. </w:t>
      </w:r>
    </w:p>
    <w:p w:rsidR="00E92BC7"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eastAsia="Calibri" w:hAnsi="Arial" w:cs="Arial"/>
          <w:bCs/>
          <w:iCs/>
          <w:lang w:eastAsia="ar-SA"/>
        </w:rPr>
        <w:t>Wykonawca zobowiązany jest zapewnić Zamawiającemu na każde ustne lub pisemne żądanie jego przedstawiciela niezwłocznie pełny i swobodny wstęp na teren budowy. Ponadto Wykonawca na każde żądanie przedstawiciela Zamawiającego wyrażone ustnie lub pisemnie powinien niezwłocznie udzielać mu pełnych informacji i wyjaśnień dotyczących prowadzonych robót w formie wyjaśnień ustnych, a na życzenie przedstawiciela Zamawiającego również w formie pisemnej w ciągu 2 dni roboczych.</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eastAsia="Calibri" w:hAnsi="Arial" w:cs="Arial"/>
          <w:bCs/>
          <w:iCs/>
          <w:lang w:eastAsia="ar-SA"/>
        </w:rPr>
        <w:t xml:space="preserve"> </w:t>
      </w:r>
      <w:r w:rsidRPr="00EF4BE6">
        <w:rPr>
          <w:rFonts w:ascii="Arial" w:eastAsia="Calibri" w:hAnsi="Arial" w:cs="Arial"/>
          <w:lang w:eastAsia="ar-SA"/>
        </w:rPr>
        <w:t xml:space="preserve">Wykonawca jest świadomy że w trakcie realizacji przedmiotowej umowy na terenach przyległych mogą być równolegle wykonywane inne prace budowlane lub górnicze, w związku z czym </w:t>
      </w:r>
      <w:r w:rsidRPr="00EF4BE6">
        <w:rPr>
          <w:rFonts w:ascii="Arial" w:eastAsia="Calibri" w:hAnsi="Arial" w:cs="Arial"/>
          <w:lang w:eastAsia="ar-SA"/>
        </w:rPr>
        <w:lastRenderedPageBreak/>
        <w:t>Wykonawca zobowiązany jest dołożyć wszelkich starań dla zapewnienia bezkolizyjnej współpracy z Wykonawcami wyłonionymi przez Zamawiającego w oddzielnych postępowaniach.</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Urządzenia, sprzęt i materiały użyte do wykonania przedmiotu umowy muszą być pełnowartościowe</w:t>
      </w:r>
      <w:r w:rsidR="00A87939">
        <w:rPr>
          <w:rFonts w:ascii="Arial" w:hAnsi="Arial" w:cs="Arial"/>
          <w:lang w:eastAsia="ar-SA"/>
        </w:rPr>
        <w:t xml:space="preserve">, </w:t>
      </w:r>
      <w:r w:rsidRPr="00EF4BE6">
        <w:rPr>
          <w:rFonts w:ascii="Arial" w:hAnsi="Arial" w:cs="Arial"/>
          <w:lang w:eastAsia="ar-SA"/>
        </w:rPr>
        <w:t xml:space="preserve">posiadać stosowne dopuszczenia i atesty, oraz muszą odpowiadać wymaganiom i normom. Wykonawca zapewni transport jak również wszelkie prace związane z załadunkiem i </w:t>
      </w:r>
      <w:r w:rsidRPr="00EF4BE6">
        <w:rPr>
          <w:rFonts w:ascii="Arial" w:hAnsi="Arial" w:cs="Arial"/>
          <w:color w:val="000000"/>
          <w:lang w:eastAsia="ar-SA"/>
        </w:rPr>
        <w:t>rozładunkiem materiałów i urządzeń potrzebnych do  realizacji umowy.</w:t>
      </w:r>
    </w:p>
    <w:p w:rsidR="0068502F" w:rsidRPr="00EF4BE6" w:rsidRDefault="0068502F" w:rsidP="0068502F">
      <w:pPr>
        <w:suppressAutoHyphens/>
        <w:spacing w:line="360" w:lineRule="auto"/>
        <w:ind w:left="360" w:hanging="284"/>
        <w:jc w:val="center"/>
        <w:rPr>
          <w:rFonts w:ascii="Arial" w:hAnsi="Arial" w:cs="Arial"/>
          <w:b/>
          <w:noProof/>
          <w:lang w:eastAsia="ar-SA"/>
        </w:rPr>
      </w:pPr>
    </w:p>
    <w:p w:rsidR="0068502F" w:rsidRPr="00EF4BE6" w:rsidRDefault="00D214D5" w:rsidP="0068502F">
      <w:pPr>
        <w:suppressAutoHyphens/>
        <w:spacing w:line="360" w:lineRule="auto"/>
        <w:ind w:left="360" w:hanging="284"/>
        <w:jc w:val="center"/>
        <w:rPr>
          <w:rFonts w:ascii="Arial" w:hAnsi="Arial" w:cs="Arial"/>
          <w:b/>
          <w:noProof/>
          <w:lang w:eastAsia="ar-SA"/>
        </w:rPr>
      </w:pPr>
      <w:r w:rsidRPr="00EF4BE6">
        <w:rPr>
          <w:rFonts w:ascii="Arial" w:hAnsi="Arial" w:cs="Arial"/>
          <w:b/>
          <w:noProof/>
          <w:lang w:eastAsia="ar-SA"/>
        </w:rPr>
        <w:t>§ 5</w:t>
      </w:r>
    </w:p>
    <w:p w:rsidR="0068502F" w:rsidRPr="00EF4BE6" w:rsidRDefault="0068502F" w:rsidP="0068502F">
      <w:pPr>
        <w:suppressAutoHyphens/>
        <w:spacing w:line="360" w:lineRule="auto"/>
        <w:ind w:left="358" w:hanging="284"/>
        <w:jc w:val="center"/>
        <w:rPr>
          <w:rFonts w:ascii="Arial" w:hAnsi="Arial" w:cs="Arial"/>
          <w:b/>
          <w:noProof/>
          <w:lang w:eastAsia="ar-SA"/>
        </w:rPr>
      </w:pPr>
      <w:r w:rsidRPr="00EF4BE6">
        <w:rPr>
          <w:rFonts w:ascii="Arial" w:hAnsi="Arial" w:cs="Arial"/>
          <w:b/>
          <w:noProof/>
          <w:lang w:eastAsia="ar-SA"/>
        </w:rPr>
        <w:t xml:space="preserve">Nadzór nad Wykonawstwem </w:t>
      </w:r>
    </w:p>
    <w:p w:rsidR="0068502F" w:rsidRPr="00EF4BE6" w:rsidRDefault="0068502F" w:rsidP="00EF4BE6">
      <w:pPr>
        <w:pStyle w:val="Akapitzlist"/>
        <w:numPr>
          <w:ilvl w:val="0"/>
          <w:numId w:val="14"/>
        </w:numPr>
        <w:suppressAutoHyphens/>
        <w:spacing w:line="360" w:lineRule="auto"/>
        <w:jc w:val="both"/>
        <w:rPr>
          <w:rFonts w:ascii="Arial" w:hAnsi="Arial" w:cs="Arial"/>
          <w:lang w:eastAsia="ar-SA"/>
        </w:rPr>
      </w:pPr>
      <w:r w:rsidRPr="00EF4BE6">
        <w:rPr>
          <w:rFonts w:ascii="Arial" w:hAnsi="Arial" w:cs="Arial"/>
          <w:lang w:eastAsia="ar-SA"/>
        </w:rPr>
        <w:t>Przedstawicielem Zamawiającego na placu budowy jest: …………………………………………</w:t>
      </w:r>
    </w:p>
    <w:p w:rsidR="0068502F" w:rsidRPr="00E27610" w:rsidRDefault="0068502F" w:rsidP="00EF4BE6">
      <w:pPr>
        <w:pStyle w:val="Akapitzlist"/>
        <w:numPr>
          <w:ilvl w:val="0"/>
          <w:numId w:val="14"/>
        </w:numPr>
        <w:suppressAutoHyphens/>
        <w:spacing w:line="360" w:lineRule="auto"/>
        <w:jc w:val="both"/>
        <w:rPr>
          <w:rFonts w:ascii="Arial" w:hAnsi="Arial" w:cs="Arial"/>
          <w:lang w:eastAsia="ar-SA"/>
        </w:rPr>
      </w:pPr>
      <w:r w:rsidRPr="00EF4BE6">
        <w:rPr>
          <w:rFonts w:ascii="Arial" w:hAnsi="Arial" w:cs="Arial"/>
          <w:noProof/>
          <w:lang w:eastAsia="ar-SA"/>
        </w:rPr>
        <w:t xml:space="preserve">Przedstawicielem  </w:t>
      </w:r>
      <w:r w:rsidRPr="00E27610">
        <w:rPr>
          <w:rFonts w:ascii="Arial" w:hAnsi="Arial" w:cs="Arial"/>
          <w:noProof/>
          <w:lang w:eastAsia="ar-SA"/>
        </w:rPr>
        <w:t>Wykonawcy jest: ……………</w:t>
      </w:r>
      <w:r w:rsidRPr="00E27610">
        <w:rPr>
          <w:rFonts w:ascii="Arial" w:hAnsi="Arial" w:cs="Arial"/>
          <w:noProof/>
          <w:color w:val="000000"/>
          <w:lang w:eastAsia="ar-SA"/>
        </w:rPr>
        <w:t>……………………………….……………………</w:t>
      </w:r>
    </w:p>
    <w:p w:rsidR="0068502F" w:rsidRPr="00E27610" w:rsidRDefault="0068502F" w:rsidP="00EF4BE6">
      <w:pPr>
        <w:pStyle w:val="Akapitzlist"/>
        <w:numPr>
          <w:ilvl w:val="0"/>
          <w:numId w:val="14"/>
        </w:numPr>
        <w:suppressAutoHyphens/>
        <w:spacing w:line="360" w:lineRule="auto"/>
        <w:jc w:val="both"/>
        <w:rPr>
          <w:rFonts w:ascii="Arial" w:hAnsi="Arial" w:cs="Arial"/>
          <w:lang w:eastAsia="ar-SA"/>
        </w:rPr>
      </w:pPr>
      <w:r w:rsidRPr="00E27610">
        <w:rPr>
          <w:rFonts w:ascii="Arial" w:hAnsi="Arial" w:cs="Arial"/>
          <w:noProof/>
          <w:color w:val="000000"/>
          <w:lang w:eastAsia="ar-SA"/>
        </w:rPr>
        <w:t xml:space="preserve">Wykonawca zobowiązany jest do zapewnienia </w:t>
      </w:r>
      <w:r w:rsidRPr="00E27610">
        <w:rPr>
          <w:rFonts w:ascii="Arial" w:hAnsi="Arial" w:cs="Arial"/>
          <w:noProof/>
          <w:lang w:eastAsia="ar-SA"/>
        </w:rPr>
        <w:t xml:space="preserve">udziału w realizacji umowy osób, które posiadają wiedzę i uprawnienia opisane w </w:t>
      </w:r>
      <w:r w:rsidR="00A87939" w:rsidRPr="00E27610">
        <w:rPr>
          <w:rFonts w:ascii="Arial" w:hAnsi="Arial" w:cs="Arial"/>
          <w:noProof/>
          <w:lang w:eastAsia="ar-SA"/>
        </w:rPr>
        <w:t>zapytaniu ofertowym</w:t>
      </w:r>
      <w:r w:rsidRPr="00E27610">
        <w:rPr>
          <w:rFonts w:ascii="Arial" w:hAnsi="Arial" w:cs="Arial"/>
          <w:noProof/>
          <w:lang w:eastAsia="ar-SA"/>
        </w:rPr>
        <w:t xml:space="preserve">.  </w:t>
      </w:r>
    </w:p>
    <w:p w:rsidR="0068502F" w:rsidRPr="00EF4BE6" w:rsidRDefault="0068502F" w:rsidP="00326F27">
      <w:pPr>
        <w:pStyle w:val="Akapitzlist"/>
        <w:suppressAutoHyphens/>
        <w:spacing w:line="360" w:lineRule="auto"/>
        <w:ind w:left="360"/>
        <w:jc w:val="both"/>
        <w:rPr>
          <w:rFonts w:ascii="Arial" w:hAnsi="Arial" w:cs="Arial"/>
          <w:b/>
          <w:noProof/>
          <w:lang w:eastAsia="ar-SA"/>
        </w:rPr>
      </w:pPr>
    </w:p>
    <w:p w:rsidR="0068502F" w:rsidRPr="00EF4BE6" w:rsidRDefault="00D214D5" w:rsidP="0068502F">
      <w:pPr>
        <w:suppressAutoHyphens/>
        <w:spacing w:line="360" w:lineRule="auto"/>
        <w:ind w:left="360" w:hanging="284"/>
        <w:jc w:val="center"/>
        <w:rPr>
          <w:rFonts w:ascii="Arial" w:hAnsi="Arial" w:cs="Arial"/>
          <w:b/>
          <w:noProof/>
          <w:lang w:eastAsia="ar-SA"/>
        </w:rPr>
      </w:pPr>
      <w:r w:rsidRPr="00EF4BE6">
        <w:rPr>
          <w:rFonts w:ascii="Arial" w:hAnsi="Arial" w:cs="Arial"/>
          <w:b/>
          <w:noProof/>
          <w:lang w:eastAsia="ar-SA"/>
        </w:rPr>
        <w:t>§ 6</w:t>
      </w:r>
      <w:r w:rsidR="0068502F" w:rsidRPr="00EF4BE6">
        <w:rPr>
          <w:rFonts w:ascii="Arial" w:hAnsi="Arial" w:cs="Arial"/>
          <w:b/>
          <w:noProof/>
          <w:lang w:eastAsia="ar-SA"/>
        </w:rPr>
        <w:t xml:space="preserve"> </w:t>
      </w:r>
    </w:p>
    <w:p w:rsidR="0068502F" w:rsidRPr="00EF4BE6" w:rsidRDefault="0068502F" w:rsidP="0068502F">
      <w:pPr>
        <w:suppressAutoHyphens/>
        <w:spacing w:line="360" w:lineRule="auto"/>
        <w:ind w:left="358" w:hanging="284"/>
        <w:jc w:val="center"/>
        <w:rPr>
          <w:rFonts w:ascii="Arial" w:hAnsi="Arial" w:cs="Arial"/>
          <w:b/>
          <w:noProof/>
          <w:lang w:eastAsia="ar-SA"/>
        </w:rPr>
      </w:pPr>
      <w:r w:rsidRPr="00EF4BE6">
        <w:rPr>
          <w:rFonts w:ascii="Arial" w:hAnsi="Arial" w:cs="Arial"/>
          <w:b/>
          <w:noProof/>
          <w:lang w:eastAsia="ar-SA"/>
        </w:rPr>
        <w:t>Termin wykonania Umowy</w:t>
      </w:r>
    </w:p>
    <w:p w:rsidR="0068502F" w:rsidRPr="00EF4BE6" w:rsidRDefault="0068502F" w:rsidP="00EF4BE6">
      <w:pPr>
        <w:pStyle w:val="Akapitzlist"/>
        <w:numPr>
          <w:ilvl w:val="0"/>
          <w:numId w:val="15"/>
        </w:numPr>
        <w:suppressAutoHyphens/>
        <w:spacing w:line="360" w:lineRule="auto"/>
        <w:jc w:val="both"/>
        <w:rPr>
          <w:rFonts w:ascii="Arial" w:hAnsi="Arial" w:cs="Arial"/>
          <w:noProof/>
          <w:color w:val="000000"/>
          <w:lang w:eastAsia="ar-SA"/>
        </w:rPr>
      </w:pPr>
      <w:r w:rsidRPr="00EF4BE6">
        <w:rPr>
          <w:rFonts w:ascii="Arial" w:hAnsi="Arial" w:cs="Arial"/>
          <w:noProof/>
          <w:color w:val="000000"/>
          <w:lang w:eastAsia="ar-SA"/>
        </w:rPr>
        <w:t>Wykonawca zrealizu</w:t>
      </w:r>
      <w:r w:rsidR="00D214D5" w:rsidRPr="00EF4BE6">
        <w:rPr>
          <w:rFonts w:ascii="Arial" w:hAnsi="Arial" w:cs="Arial"/>
          <w:noProof/>
          <w:color w:val="000000"/>
          <w:lang w:eastAsia="ar-SA"/>
        </w:rPr>
        <w:t xml:space="preserve">je przedmiot zamówienia w terminie do </w:t>
      </w:r>
      <w:r w:rsidR="00904FD8">
        <w:rPr>
          <w:rFonts w:ascii="Arial" w:hAnsi="Arial" w:cs="Arial"/>
          <w:noProof/>
          <w:color w:val="000000"/>
          <w:lang w:eastAsia="ar-SA"/>
        </w:rPr>
        <w:t>20.12.2015.</w:t>
      </w:r>
    </w:p>
    <w:p w:rsidR="0068502F" w:rsidRPr="00EF4BE6" w:rsidRDefault="0068502F" w:rsidP="00EF4BE6">
      <w:pPr>
        <w:pStyle w:val="Akapitzlist"/>
        <w:numPr>
          <w:ilvl w:val="0"/>
          <w:numId w:val="15"/>
        </w:numPr>
        <w:suppressAutoHyphens/>
        <w:spacing w:line="360" w:lineRule="auto"/>
        <w:jc w:val="both"/>
        <w:rPr>
          <w:rFonts w:ascii="Arial" w:hAnsi="Arial" w:cs="Arial"/>
          <w:noProof/>
          <w:color w:val="000000"/>
          <w:lang w:eastAsia="ar-SA"/>
        </w:rPr>
      </w:pPr>
      <w:r w:rsidRPr="00EF4BE6">
        <w:rPr>
          <w:rFonts w:ascii="Arial" w:hAnsi="Arial" w:cs="Arial"/>
          <w:noProof/>
          <w:lang w:eastAsia="ar-SA"/>
        </w:rPr>
        <w:t>Za termin rozpoczęcia wykonania umowy uznaje się datę podpisania niniejszej umowy.</w:t>
      </w:r>
    </w:p>
    <w:p w:rsidR="0068502F" w:rsidRPr="00EF4BE6" w:rsidRDefault="0068502F" w:rsidP="00EF4BE6">
      <w:pPr>
        <w:pStyle w:val="Akapitzlist"/>
        <w:numPr>
          <w:ilvl w:val="0"/>
          <w:numId w:val="15"/>
        </w:numPr>
        <w:suppressAutoHyphens/>
        <w:spacing w:line="360" w:lineRule="auto"/>
        <w:jc w:val="both"/>
        <w:rPr>
          <w:rFonts w:ascii="Arial" w:hAnsi="Arial" w:cs="Arial"/>
          <w:noProof/>
          <w:color w:val="000000"/>
          <w:lang w:eastAsia="ar-SA"/>
        </w:rPr>
      </w:pPr>
      <w:r w:rsidRPr="00EF4BE6">
        <w:rPr>
          <w:rFonts w:ascii="Arial" w:hAnsi="Arial" w:cs="Arial"/>
          <w:noProof/>
          <w:lang w:eastAsia="ar-SA"/>
        </w:rPr>
        <w:t xml:space="preserve">Za zakończnie umowy strony uznają dzień dokonania odbioru końcowego bez wad i usterek. </w:t>
      </w:r>
    </w:p>
    <w:p w:rsidR="00326F27" w:rsidRPr="00EF4BE6" w:rsidRDefault="00326F27" w:rsidP="00790029">
      <w:pPr>
        <w:suppressAutoHyphens/>
        <w:autoSpaceDE w:val="0"/>
        <w:autoSpaceDN w:val="0"/>
        <w:spacing w:line="360" w:lineRule="auto"/>
        <w:rPr>
          <w:rFonts w:ascii="Arial" w:hAnsi="Arial" w:cs="Arial"/>
          <w:b/>
          <w:color w:val="000000"/>
          <w:lang w:eastAsia="ar-SA"/>
        </w:rPr>
      </w:pPr>
    </w:p>
    <w:p w:rsidR="0068502F" w:rsidRPr="00EF4BE6" w:rsidRDefault="00790029" w:rsidP="0068502F">
      <w:pPr>
        <w:suppressAutoHyphens/>
        <w:autoSpaceDE w:val="0"/>
        <w:autoSpaceDN w:val="0"/>
        <w:spacing w:line="360" w:lineRule="auto"/>
        <w:ind w:left="284" w:hanging="284"/>
        <w:jc w:val="center"/>
        <w:rPr>
          <w:rFonts w:ascii="Arial" w:hAnsi="Arial" w:cs="Arial"/>
          <w:b/>
          <w:color w:val="000000"/>
          <w:lang w:eastAsia="ar-SA"/>
        </w:rPr>
      </w:pPr>
      <w:r>
        <w:rPr>
          <w:rFonts w:ascii="Arial" w:hAnsi="Arial" w:cs="Arial"/>
          <w:b/>
          <w:color w:val="000000"/>
          <w:lang w:eastAsia="ar-SA"/>
        </w:rPr>
        <w:t>§ 7</w:t>
      </w:r>
    </w:p>
    <w:p w:rsidR="0068502F" w:rsidRPr="00EF4BE6" w:rsidRDefault="0068502F" w:rsidP="0068502F">
      <w:pPr>
        <w:suppressAutoHyphens/>
        <w:autoSpaceDE w:val="0"/>
        <w:autoSpaceDN w:val="0"/>
        <w:spacing w:line="360" w:lineRule="auto"/>
        <w:ind w:left="284" w:hanging="284"/>
        <w:jc w:val="center"/>
        <w:rPr>
          <w:rFonts w:ascii="Arial" w:hAnsi="Arial" w:cs="Arial"/>
          <w:b/>
          <w:color w:val="000000"/>
          <w:lang w:eastAsia="ar-SA"/>
        </w:rPr>
      </w:pPr>
      <w:r w:rsidRPr="00EF4BE6">
        <w:rPr>
          <w:rFonts w:ascii="Arial" w:hAnsi="Arial" w:cs="Arial"/>
          <w:b/>
          <w:color w:val="000000"/>
          <w:lang w:eastAsia="ar-SA"/>
        </w:rPr>
        <w:t>Wynagrodzenie</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Wysokość wynagrodzenia przysługującego Wykonawcy za wykonanie przedmiotu wynosi:</w:t>
      </w:r>
    </w:p>
    <w:p w:rsidR="0068502F" w:rsidRPr="00EF4BE6" w:rsidRDefault="0068502F" w:rsidP="0068502F">
      <w:pPr>
        <w:suppressAutoHyphens/>
        <w:spacing w:line="360" w:lineRule="auto"/>
        <w:ind w:left="710"/>
        <w:rPr>
          <w:rFonts w:ascii="Arial" w:hAnsi="Arial" w:cs="Arial"/>
          <w:lang w:eastAsia="ar-SA"/>
        </w:rPr>
      </w:pPr>
      <w:r w:rsidRPr="00EF4BE6">
        <w:rPr>
          <w:rFonts w:ascii="Arial" w:hAnsi="Arial" w:cs="Arial"/>
          <w:b/>
          <w:bCs/>
          <w:lang w:eastAsia="ar-SA"/>
        </w:rPr>
        <w:t>cena brutto</w:t>
      </w:r>
      <w:r w:rsidRPr="00EF4BE6">
        <w:rPr>
          <w:rFonts w:ascii="Arial" w:hAnsi="Arial" w:cs="Arial"/>
          <w:lang w:eastAsia="ar-SA"/>
        </w:rPr>
        <w:t xml:space="preserve"> ………………PLN</w:t>
      </w:r>
    </w:p>
    <w:p w:rsidR="0068502F" w:rsidRPr="00EF4BE6" w:rsidRDefault="0068502F" w:rsidP="0068502F">
      <w:pPr>
        <w:suppressAutoHyphens/>
        <w:spacing w:line="360" w:lineRule="auto"/>
        <w:ind w:left="710"/>
        <w:rPr>
          <w:rFonts w:ascii="Arial" w:hAnsi="Arial" w:cs="Arial"/>
          <w:lang w:eastAsia="ar-SA"/>
        </w:rPr>
      </w:pPr>
      <w:r w:rsidRPr="00EF4BE6">
        <w:rPr>
          <w:rFonts w:ascii="Arial" w:hAnsi="Arial" w:cs="Arial"/>
          <w:lang w:eastAsia="ar-SA"/>
        </w:rPr>
        <w:t>słownie: …………………</w:t>
      </w:r>
    </w:p>
    <w:p w:rsidR="0068502F" w:rsidRPr="00EF4BE6" w:rsidRDefault="0068502F" w:rsidP="0068502F">
      <w:pPr>
        <w:suppressAutoHyphens/>
        <w:spacing w:line="360" w:lineRule="auto"/>
        <w:ind w:left="710"/>
        <w:rPr>
          <w:rFonts w:ascii="Arial" w:hAnsi="Arial" w:cs="Arial"/>
          <w:lang w:eastAsia="ar-SA"/>
        </w:rPr>
      </w:pPr>
      <w:r w:rsidRPr="00EF4BE6">
        <w:rPr>
          <w:rFonts w:ascii="Arial" w:hAnsi="Arial" w:cs="Arial"/>
          <w:b/>
          <w:bCs/>
          <w:lang w:eastAsia="ar-SA"/>
        </w:rPr>
        <w:t>cena netto</w:t>
      </w:r>
      <w:r w:rsidRPr="00EF4BE6">
        <w:rPr>
          <w:rFonts w:ascii="Arial" w:hAnsi="Arial" w:cs="Arial"/>
          <w:lang w:eastAsia="ar-SA"/>
        </w:rPr>
        <w:t xml:space="preserve"> ………………PLN</w:t>
      </w:r>
    </w:p>
    <w:p w:rsidR="00326F27" w:rsidRPr="00EF4BE6" w:rsidRDefault="0068502F" w:rsidP="00326F27">
      <w:pPr>
        <w:suppressAutoHyphens/>
        <w:spacing w:line="360" w:lineRule="auto"/>
        <w:ind w:left="710"/>
        <w:rPr>
          <w:rFonts w:ascii="Arial" w:hAnsi="Arial" w:cs="Arial"/>
          <w:lang w:eastAsia="ar-SA"/>
        </w:rPr>
      </w:pPr>
      <w:r w:rsidRPr="00EF4BE6">
        <w:rPr>
          <w:rFonts w:ascii="Arial" w:hAnsi="Arial" w:cs="Arial"/>
          <w:lang w:eastAsia="ar-SA"/>
        </w:rPr>
        <w:t>VAT ………………………PLN</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Kwota, o której mowa w ust. 1 niniejszego paragrafu ma charakter ryczałtowy i obejmuje wszelkie koszty i czynności Wykonawcy związane z realizacją przedmiotu umowy i nie będzie podlegać waloryzacji.</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 xml:space="preserve">Wynagrodzenie płatne będzie w częściach </w:t>
      </w:r>
      <w:r w:rsidR="00D214D5" w:rsidRPr="00EF4BE6">
        <w:rPr>
          <w:rFonts w:ascii="Arial" w:hAnsi="Arial" w:cs="Arial"/>
          <w:lang w:eastAsia="ar-SA"/>
        </w:rPr>
        <w:t>za skończone elementy ujęte w harmonogramie rzeczowo-finansowym</w:t>
      </w:r>
      <w:r w:rsidRPr="00EF4BE6">
        <w:rPr>
          <w:rFonts w:ascii="Arial" w:hAnsi="Arial" w:cs="Arial"/>
          <w:lang w:eastAsia="ar-SA"/>
        </w:rPr>
        <w:t xml:space="preserve">. </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Podstawę wystawienia faktur częściowych stanowić będzie podpisany przez Zamawiającego protokół częściowy wykonania robót bez uwag.</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Podstawą wystawienia faktury końcowej będzie podpisany przez Zamawiającego protokół końcowego odbioru robót bez uwag. W przypadku, gdy protokół odbioru końcowego zawiera informacje o usterkach lub brakach robót stwierdzonych podczas odbioru, podstawą do wystawienia faktury końcowej jest protokół końcowy potwierdzający usunięcie usterek lub braków stwierdzonych podczas odbioru końcowego podpisany jak wyżej.</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lastRenderedPageBreak/>
        <w:t>Strony uzgadniają, że regulowanie należności za przedmiot umowy częściami odbywać się będzie nie częściej niż raz na miesiąc z zastrzeżeniem, że suma faktur częściowych nie przekr</w:t>
      </w:r>
      <w:r w:rsidR="00D214D5" w:rsidRPr="00EF4BE6">
        <w:rPr>
          <w:rFonts w:ascii="Arial" w:hAnsi="Arial" w:cs="Arial"/>
          <w:lang w:eastAsia="ar-SA"/>
        </w:rPr>
        <w:t>oczy 95</w:t>
      </w:r>
      <w:r w:rsidRPr="00EF4BE6">
        <w:rPr>
          <w:rFonts w:ascii="Arial" w:hAnsi="Arial" w:cs="Arial"/>
          <w:lang w:eastAsia="ar-SA"/>
        </w:rPr>
        <w:t>% wartości umowy, o której mowa w ust. 1 niniejszego paragrafu. Zapłata pozostałej części wynagrodzenia nastąpi po dokonaniu odbioru końcowego bez wad i usterek.</w:t>
      </w:r>
    </w:p>
    <w:p w:rsidR="0068502F" w:rsidRPr="00EF4BE6" w:rsidRDefault="0068502F" w:rsidP="0068502F">
      <w:pPr>
        <w:tabs>
          <w:tab w:val="center" w:pos="4961"/>
        </w:tabs>
        <w:suppressAutoHyphens/>
        <w:autoSpaceDE w:val="0"/>
        <w:autoSpaceDN w:val="0"/>
        <w:spacing w:line="360" w:lineRule="auto"/>
        <w:rPr>
          <w:rFonts w:ascii="Arial" w:hAnsi="Arial" w:cs="Arial"/>
          <w:b/>
          <w:lang w:eastAsia="ar-SA"/>
        </w:rPr>
      </w:pPr>
    </w:p>
    <w:p w:rsidR="0068502F" w:rsidRPr="00EF4BE6" w:rsidRDefault="00790029" w:rsidP="0068502F">
      <w:pPr>
        <w:tabs>
          <w:tab w:val="center" w:pos="4961"/>
        </w:tabs>
        <w:suppressAutoHyphens/>
        <w:autoSpaceDE w:val="0"/>
        <w:autoSpaceDN w:val="0"/>
        <w:spacing w:line="360" w:lineRule="auto"/>
        <w:jc w:val="center"/>
        <w:rPr>
          <w:rFonts w:ascii="Arial" w:hAnsi="Arial" w:cs="Arial"/>
          <w:b/>
          <w:lang w:eastAsia="ar-SA"/>
        </w:rPr>
      </w:pPr>
      <w:r>
        <w:rPr>
          <w:rFonts w:ascii="Arial" w:hAnsi="Arial" w:cs="Arial"/>
          <w:b/>
          <w:lang w:eastAsia="ar-SA"/>
        </w:rPr>
        <w:t>§ 8</w:t>
      </w:r>
    </w:p>
    <w:p w:rsidR="0068502F" w:rsidRPr="00EF4BE6" w:rsidRDefault="0068502F" w:rsidP="0068502F">
      <w:pPr>
        <w:tabs>
          <w:tab w:val="center" w:pos="4961"/>
        </w:tabs>
        <w:suppressAutoHyphens/>
        <w:autoSpaceDE w:val="0"/>
        <w:autoSpaceDN w:val="0"/>
        <w:spacing w:line="360" w:lineRule="auto"/>
        <w:jc w:val="center"/>
        <w:rPr>
          <w:rFonts w:ascii="Arial" w:hAnsi="Arial" w:cs="Arial"/>
          <w:b/>
          <w:lang w:eastAsia="ar-SA"/>
        </w:rPr>
      </w:pPr>
      <w:r w:rsidRPr="00EF4BE6">
        <w:rPr>
          <w:rFonts w:ascii="Arial" w:hAnsi="Arial" w:cs="Arial"/>
          <w:b/>
          <w:lang w:eastAsia="ar-SA"/>
        </w:rPr>
        <w:t>Termin płatności</w:t>
      </w:r>
    </w:p>
    <w:p w:rsidR="0068502F" w:rsidRPr="00EF4BE6" w:rsidRDefault="0068502F" w:rsidP="00EF4BE6">
      <w:pPr>
        <w:pStyle w:val="Akapitzlist"/>
        <w:numPr>
          <w:ilvl w:val="0"/>
          <w:numId w:val="18"/>
        </w:numPr>
        <w:suppressAutoHyphens/>
        <w:spacing w:line="360" w:lineRule="auto"/>
        <w:jc w:val="both"/>
        <w:rPr>
          <w:rFonts w:ascii="Arial" w:hAnsi="Arial" w:cs="Arial"/>
          <w:lang w:eastAsia="ar-SA"/>
        </w:rPr>
      </w:pPr>
      <w:r w:rsidRPr="00EF4BE6">
        <w:rPr>
          <w:rFonts w:ascii="Arial" w:hAnsi="Arial" w:cs="Arial"/>
          <w:lang w:eastAsia="ar-SA"/>
        </w:rPr>
        <w:t xml:space="preserve">Fakturę VAT należy wystawić na Muzeum Górnictwa Węglowego w Zabrzu, ul. Jodłowa 59, 41-800 Zabrze, NIP: 648-276-81-67. </w:t>
      </w:r>
    </w:p>
    <w:p w:rsidR="0068502F" w:rsidRPr="00EF4BE6" w:rsidRDefault="0068502F" w:rsidP="00EF4BE6">
      <w:pPr>
        <w:pStyle w:val="Akapitzlist"/>
        <w:numPr>
          <w:ilvl w:val="0"/>
          <w:numId w:val="18"/>
        </w:numPr>
        <w:suppressAutoHyphens/>
        <w:spacing w:line="360" w:lineRule="auto"/>
        <w:jc w:val="both"/>
        <w:rPr>
          <w:rFonts w:ascii="Arial" w:hAnsi="Arial" w:cs="Arial"/>
          <w:lang w:eastAsia="ar-SA"/>
        </w:rPr>
      </w:pPr>
      <w:r w:rsidRPr="00EF4BE6">
        <w:rPr>
          <w:rFonts w:ascii="Arial" w:hAnsi="Arial" w:cs="Arial"/>
          <w:lang w:eastAsia="ar-SA"/>
        </w:rPr>
        <w:t xml:space="preserve">Faktury wystawione przez Wykonawcę płatne będą w formie przelewu bankowego w terminie do 30 dni od daty doręczenia Zamawiającemu prawidłowo wystawionej faktury wraz z protokołem wykonanych robót, </w:t>
      </w:r>
      <w:r w:rsidR="004E69FA" w:rsidRPr="00EF4BE6">
        <w:rPr>
          <w:rFonts w:ascii="Arial" w:hAnsi="Arial" w:cs="Arial"/>
          <w:lang w:eastAsia="ar-SA"/>
        </w:rPr>
        <w:t>po spełnieniu warunków określonych w</w:t>
      </w:r>
      <w:r w:rsidR="00326F27" w:rsidRPr="00EF4BE6">
        <w:rPr>
          <w:rFonts w:ascii="Arial" w:hAnsi="Arial" w:cs="Arial"/>
          <w:lang w:eastAsia="ar-SA"/>
        </w:rPr>
        <w:t xml:space="preserve"> § 2 ust. 9</w:t>
      </w:r>
      <w:r w:rsidRPr="00EF4BE6">
        <w:rPr>
          <w:rFonts w:ascii="Arial" w:hAnsi="Arial" w:cs="Arial"/>
          <w:lang w:eastAsia="ar-SA"/>
        </w:rPr>
        <w:t xml:space="preserve">. </w:t>
      </w:r>
    </w:p>
    <w:p w:rsidR="0068502F" w:rsidRPr="00EF4BE6" w:rsidRDefault="0068502F" w:rsidP="00EF4BE6">
      <w:pPr>
        <w:pStyle w:val="Akapitzlist"/>
        <w:numPr>
          <w:ilvl w:val="0"/>
          <w:numId w:val="18"/>
        </w:numPr>
        <w:suppressAutoHyphens/>
        <w:spacing w:line="360" w:lineRule="auto"/>
        <w:jc w:val="both"/>
        <w:rPr>
          <w:rFonts w:ascii="Arial" w:hAnsi="Arial" w:cs="Arial"/>
          <w:lang w:eastAsia="ar-SA"/>
        </w:rPr>
      </w:pPr>
      <w:r w:rsidRPr="00EF4BE6">
        <w:rPr>
          <w:rFonts w:ascii="Arial" w:hAnsi="Arial" w:cs="Arial"/>
          <w:lang w:eastAsia="ar-SA"/>
        </w:rPr>
        <w:t xml:space="preserve">W przypadku opóźnienia w zapłacie faktur, Wykonawcy przysługują odsetki ustawowe. </w:t>
      </w:r>
    </w:p>
    <w:p w:rsidR="0068502F" w:rsidRPr="00EF4BE6" w:rsidRDefault="0068502F" w:rsidP="0068502F">
      <w:pPr>
        <w:keepNext/>
        <w:suppressAutoHyphens/>
        <w:spacing w:after="120" w:line="360" w:lineRule="auto"/>
        <w:ind w:left="425"/>
        <w:jc w:val="center"/>
        <w:rPr>
          <w:rFonts w:ascii="Arial" w:hAnsi="Arial" w:cs="Arial"/>
          <w:b/>
          <w:lang w:eastAsia="ar-SA"/>
        </w:rPr>
      </w:pPr>
    </w:p>
    <w:p w:rsidR="0068502F" w:rsidRPr="00EF4BE6" w:rsidRDefault="00790029" w:rsidP="0068502F">
      <w:pPr>
        <w:keepNext/>
        <w:suppressAutoHyphens/>
        <w:spacing w:line="360" w:lineRule="auto"/>
        <w:ind w:left="425"/>
        <w:jc w:val="center"/>
        <w:rPr>
          <w:rFonts w:ascii="Arial" w:hAnsi="Arial" w:cs="Arial"/>
          <w:lang w:eastAsia="ar-SA"/>
        </w:rPr>
      </w:pPr>
      <w:r>
        <w:rPr>
          <w:rFonts w:ascii="Arial" w:hAnsi="Arial" w:cs="Arial"/>
          <w:b/>
          <w:lang w:eastAsia="ar-SA"/>
        </w:rPr>
        <w:t>§ 9</w:t>
      </w:r>
    </w:p>
    <w:p w:rsidR="0068502F" w:rsidRPr="00EF4BE6" w:rsidRDefault="0068502F" w:rsidP="0099033F">
      <w:pPr>
        <w:tabs>
          <w:tab w:val="left" w:pos="720"/>
          <w:tab w:val="left" w:pos="1440"/>
          <w:tab w:val="left" w:pos="2160"/>
          <w:tab w:val="left" w:pos="2880"/>
          <w:tab w:val="left" w:pos="3600"/>
          <w:tab w:val="left" w:pos="4320"/>
          <w:tab w:val="center" w:pos="6333"/>
          <w:tab w:val="left" w:pos="7655"/>
          <w:tab w:val="left" w:pos="8640"/>
        </w:tabs>
        <w:suppressAutoHyphens/>
        <w:spacing w:line="360" w:lineRule="auto"/>
        <w:ind w:left="284" w:hanging="284"/>
        <w:jc w:val="center"/>
        <w:rPr>
          <w:rFonts w:ascii="Arial" w:hAnsi="Arial" w:cs="Arial"/>
          <w:b/>
          <w:lang w:eastAsia="ar-SA"/>
        </w:rPr>
      </w:pPr>
      <w:r w:rsidRPr="00EF4BE6">
        <w:rPr>
          <w:rFonts w:ascii="Arial" w:hAnsi="Arial" w:cs="Arial"/>
          <w:b/>
          <w:lang w:eastAsia="ar-SA"/>
        </w:rPr>
        <w:t>Odbiór robót</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Zamawiający ustala następujące rodzaje odbiorów:</w:t>
      </w:r>
    </w:p>
    <w:p w:rsidR="0068502F" w:rsidRPr="00EF4BE6" w:rsidRDefault="0068502F"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odbiór częściowy;</w:t>
      </w:r>
    </w:p>
    <w:p w:rsidR="0068502F" w:rsidRPr="00EF4BE6" w:rsidRDefault="0068502F"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odbiór końcowy.</w:t>
      </w:r>
    </w:p>
    <w:p w:rsidR="00C17A6B" w:rsidRPr="00EF4BE6" w:rsidRDefault="00C17A6B"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Odbiór robót zostanie dokonany przez Zamawiającego w terminie:</w:t>
      </w:r>
    </w:p>
    <w:p w:rsidR="00C17A6B" w:rsidRPr="00EF4BE6" w:rsidRDefault="00C17A6B"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do 5 dni od daty zgłoszenia zakończenia danego elementu umowy - w przypadku odbiorów częściowych,</w:t>
      </w:r>
    </w:p>
    <w:p w:rsidR="00C17A6B" w:rsidRPr="00EF4BE6" w:rsidRDefault="00C17A6B"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do 10 dni od daty zgłoszenia całego zakresu objętego przedmiotem umowy w przypadku odbioru końcowego.</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 xml:space="preserve">Z każdego rodzaju odbioru zostanie spisany protokół zawierający wszelkie ustalenia, a także terminy wyznaczone na usunięcie stwierdzonych usterek i wad. </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Przedmiotem odbiorów częściowych są części zakresu robot stanowiących przedmiot umowy zgodnie z harmonogramem rzeczowo-finansowym.</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 xml:space="preserve">Przedmiotem odbioru końcowego jest pełny zakres robót przewidzianych umową. </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Wraz ze zgłoszeniem gotowości do odbioru przedmiotu umowy W</w:t>
      </w:r>
      <w:r w:rsidR="009D2CFA" w:rsidRPr="00EF4BE6">
        <w:rPr>
          <w:rFonts w:ascii="Arial" w:hAnsi="Arial" w:cs="Arial"/>
          <w:lang w:eastAsia="ar-SA"/>
        </w:rPr>
        <w:t xml:space="preserve">ykonawca przekaże Zamawiającemu wszelkie materiały potrzebne do stwierdzenia poprawności realizacji zadania. </w:t>
      </w:r>
    </w:p>
    <w:p w:rsidR="0068502F" w:rsidRPr="00EF4BE6" w:rsidRDefault="00782F9B"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W</w:t>
      </w:r>
      <w:r w:rsidR="0068502F" w:rsidRPr="00EF4BE6">
        <w:rPr>
          <w:rFonts w:ascii="Arial" w:hAnsi="Arial" w:cs="Arial"/>
          <w:lang w:eastAsia="ar-SA"/>
        </w:rPr>
        <w:t xml:space="preserve"> przypadku odbioru końcowego</w:t>
      </w:r>
      <w:r w:rsidRPr="00EF4BE6">
        <w:rPr>
          <w:rFonts w:ascii="Arial" w:hAnsi="Arial" w:cs="Arial"/>
          <w:lang w:eastAsia="ar-SA"/>
        </w:rPr>
        <w:t xml:space="preserve"> Wykonawca zobowiązany jest do przekazania Zamawiającemu</w:t>
      </w:r>
      <w:r w:rsidR="00904FD8">
        <w:rPr>
          <w:rFonts w:ascii="Arial" w:hAnsi="Arial" w:cs="Arial"/>
          <w:lang w:eastAsia="ar-SA"/>
        </w:rPr>
        <w:t xml:space="preserve"> (o ile dotyczy)</w:t>
      </w:r>
      <w:r w:rsidR="0068502F" w:rsidRPr="00EF4BE6">
        <w:rPr>
          <w:rFonts w:ascii="Arial" w:hAnsi="Arial" w:cs="Arial"/>
          <w:lang w:eastAsia="ar-SA"/>
        </w:rPr>
        <w:t>:</w:t>
      </w:r>
    </w:p>
    <w:p w:rsidR="0068502F" w:rsidRPr="00EF4BE6" w:rsidRDefault="0068502F" w:rsidP="00EF4BE6">
      <w:pPr>
        <w:widowControl w:val="0"/>
        <w:numPr>
          <w:ilvl w:val="0"/>
          <w:numId w:val="7"/>
        </w:numPr>
        <w:tabs>
          <w:tab w:val="left" w:pos="0"/>
          <w:tab w:val="left" w:pos="720"/>
          <w:tab w:val="left" w:pos="890"/>
        </w:tabs>
        <w:suppressAutoHyphens/>
        <w:overflowPunct w:val="0"/>
        <w:adjustRightInd w:val="0"/>
        <w:spacing w:line="360" w:lineRule="auto"/>
        <w:jc w:val="both"/>
        <w:rPr>
          <w:rFonts w:ascii="Arial" w:hAnsi="Arial" w:cs="Arial"/>
          <w:lang w:eastAsia="ar-SA"/>
        </w:rPr>
      </w:pPr>
      <w:r w:rsidRPr="00EF4BE6">
        <w:rPr>
          <w:rFonts w:ascii="Arial" w:hAnsi="Arial" w:cs="Arial"/>
          <w:lang w:eastAsia="ar-SA"/>
        </w:rPr>
        <w:t>komplet</w:t>
      </w:r>
      <w:r w:rsidR="00A87939">
        <w:rPr>
          <w:rFonts w:ascii="Arial" w:hAnsi="Arial" w:cs="Arial"/>
          <w:lang w:eastAsia="ar-SA"/>
        </w:rPr>
        <w:t>u</w:t>
      </w:r>
      <w:r w:rsidRPr="00EF4BE6">
        <w:rPr>
          <w:rFonts w:ascii="Arial" w:hAnsi="Arial" w:cs="Arial"/>
          <w:lang w:eastAsia="ar-SA"/>
        </w:rPr>
        <w:t xml:space="preserve"> niezbędnych dokumentacji techniczno-ruchowych, kart katalogowych, deklaracji zgodności, protokołów badań i prób fabrycznych, atestów i certyfikatów;</w:t>
      </w:r>
    </w:p>
    <w:p w:rsidR="0068502F" w:rsidRPr="00EF4BE6" w:rsidRDefault="0068502F" w:rsidP="00EF4BE6">
      <w:pPr>
        <w:widowControl w:val="0"/>
        <w:numPr>
          <w:ilvl w:val="0"/>
          <w:numId w:val="7"/>
        </w:numPr>
        <w:tabs>
          <w:tab w:val="left" w:pos="0"/>
          <w:tab w:val="left" w:pos="720"/>
          <w:tab w:val="left" w:pos="890"/>
        </w:tabs>
        <w:suppressAutoHyphens/>
        <w:overflowPunct w:val="0"/>
        <w:adjustRightInd w:val="0"/>
        <w:spacing w:line="360" w:lineRule="auto"/>
        <w:jc w:val="both"/>
        <w:rPr>
          <w:rFonts w:ascii="Arial" w:hAnsi="Arial" w:cs="Arial"/>
          <w:lang w:eastAsia="ar-SA"/>
        </w:rPr>
      </w:pPr>
      <w:r w:rsidRPr="00EF4BE6">
        <w:rPr>
          <w:rFonts w:ascii="Arial" w:hAnsi="Arial" w:cs="Arial"/>
          <w:lang w:eastAsia="ar-SA"/>
        </w:rPr>
        <w:t>komplet</w:t>
      </w:r>
      <w:r w:rsidR="00A87939">
        <w:rPr>
          <w:rFonts w:ascii="Arial" w:hAnsi="Arial" w:cs="Arial"/>
          <w:lang w:eastAsia="ar-SA"/>
        </w:rPr>
        <w:t>u</w:t>
      </w:r>
      <w:r w:rsidRPr="00EF4BE6">
        <w:rPr>
          <w:rFonts w:ascii="Arial" w:hAnsi="Arial" w:cs="Arial"/>
          <w:lang w:eastAsia="ar-SA"/>
        </w:rPr>
        <w:t xml:space="preserve"> dokumentacji powykonawczej ze wszystkimi zmianami dokonanymi w toku budowy uzgodnionymi z Zamawiającym oraz w przypadkach koniecznych z właściwym urzędem górniczym; </w:t>
      </w:r>
    </w:p>
    <w:p w:rsidR="00782F9B" w:rsidRPr="00EF4BE6" w:rsidRDefault="0068502F" w:rsidP="00EF4BE6">
      <w:pPr>
        <w:widowControl w:val="0"/>
        <w:numPr>
          <w:ilvl w:val="0"/>
          <w:numId w:val="7"/>
        </w:numPr>
        <w:tabs>
          <w:tab w:val="left" w:pos="0"/>
          <w:tab w:val="left" w:pos="720"/>
          <w:tab w:val="left" w:pos="890"/>
        </w:tabs>
        <w:suppressAutoHyphens/>
        <w:overflowPunct w:val="0"/>
        <w:adjustRightInd w:val="0"/>
        <w:spacing w:line="360" w:lineRule="auto"/>
        <w:jc w:val="both"/>
        <w:rPr>
          <w:rFonts w:ascii="Arial" w:hAnsi="Arial" w:cs="Arial"/>
          <w:color w:val="000000"/>
          <w:lang w:eastAsia="ar-SA"/>
        </w:rPr>
      </w:pPr>
      <w:r w:rsidRPr="00EF4BE6">
        <w:rPr>
          <w:rFonts w:ascii="Arial" w:hAnsi="Arial" w:cs="Arial"/>
          <w:color w:val="000000"/>
          <w:lang w:eastAsia="ar-SA"/>
        </w:rPr>
        <w:t>kopię potwierdzonej za zgodność z oryginałem przez uprawnionego przedstawiciela Wykonawcy książki raportowej z prowadzonych prac.</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lastRenderedPageBreak/>
        <w:t>Ewentualne wady przedmiotu umowy wykryte w toku realizacji przedmiotu umowy usuwane będą niezwłocznie, a najpóźniej w ciągu 5 dni roboczych od daty poinformowania Wykonawcy o ich wykryciu.</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 xml:space="preserve">W przypadku nie dostarczenia przez Wykonawcę wszystkich dokumentów w terminach określonych w niniejszym paragrafie o przeprowadzeniu odbioru lub o braku takiej możliwości zadecyduje przedstawiciel Zamawiającego.  </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W razie stwierdzenia przy odbiorze wad Zamawiający uprawniony będzie do:</w:t>
      </w:r>
    </w:p>
    <w:p w:rsidR="0068502F" w:rsidRPr="00EF4BE6" w:rsidRDefault="0068502F"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 xml:space="preserve">odmowy odbioru do czasu usunięcia wad, jeśli te wady nadają się do usunięcia; wady zostaną usunięte w terminie </w:t>
      </w:r>
      <w:r w:rsidR="00782F9B" w:rsidRPr="00EF4BE6">
        <w:rPr>
          <w:rFonts w:ascii="Arial" w:hAnsi="Arial" w:cs="Arial"/>
          <w:lang w:eastAsia="ar-SA"/>
        </w:rPr>
        <w:t>wyznaczonym przez Zamawiającego,</w:t>
      </w:r>
    </w:p>
    <w:p w:rsidR="00782F9B" w:rsidRPr="00EF4BE6" w:rsidRDefault="0068502F"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odstąpienia od umowy z przyczyn, za które odpowiedzialność ponosi Wykonawca - jeśli wady te nie nadają się do usunięcia</w:t>
      </w:r>
      <w:r w:rsidR="00782F9B" w:rsidRPr="00EF4BE6">
        <w:rPr>
          <w:rFonts w:ascii="Arial" w:hAnsi="Arial" w:cs="Arial"/>
          <w:lang w:eastAsia="ar-SA"/>
        </w:rPr>
        <w:t>.</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 xml:space="preserve">W razie nie usunięcia przez Wykonawcę wad ujawnionych przy odbiorze w wyznaczonym przez Zamawiającego terminie, Zamawiający może zlecić ich usunięcie innemu podmiotowi na koszt i ryzyko Wykonawcy. </w:t>
      </w:r>
    </w:p>
    <w:p w:rsidR="00782F9B" w:rsidRPr="00EF4BE6" w:rsidRDefault="00782F9B" w:rsidP="0068502F">
      <w:pPr>
        <w:widowControl w:val="0"/>
        <w:tabs>
          <w:tab w:val="left" w:pos="0"/>
          <w:tab w:val="left" w:pos="709"/>
        </w:tabs>
        <w:suppressAutoHyphens/>
        <w:overflowPunct w:val="0"/>
        <w:adjustRightInd w:val="0"/>
        <w:spacing w:line="360" w:lineRule="auto"/>
        <w:jc w:val="both"/>
        <w:rPr>
          <w:rFonts w:ascii="Arial" w:hAnsi="Arial" w:cs="Arial"/>
          <w:lang w:eastAsia="ar-SA"/>
        </w:rPr>
      </w:pPr>
    </w:p>
    <w:p w:rsidR="0068502F" w:rsidRPr="00EF4BE6" w:rsidRDefault="00790029" w:rsidP="0068502F">
      <w:pPr>
        <w:suppressAutoHyphens/>
        <w:autoSpaceDE w:val="0"/>
        <w:autoSpaceDN w:val="0"/>
        <w:spacing w:line="360" w:lineRule="auto"/>
        <w:ind w:left="284" w:hanging="284"/>
        <w:jc w:val="center"/>
        <w:rPr>
          <w:rFonts w:ascii="Arial" w:hAnsi="Arial" w:cs="Arial"/>
          <w:b/>
          <w:lang w:eastAsia="ar-SA"/>
        </w:rPr>
      </w:pPr>
      <w:r>
        <w:rPr>
          <w:rFonts w:ascii="Arial" w:hAnsi="Arial" w:cs="Arial"/>
          <w:b/>
          <w:lang w:eastAsia="ar-SA"/>
        </w:rPr>
        <w:t>§ 10</w:t>
      </w:r>
    </w:p>
    <w:p w:rsidR="0068502F" w:rsidRPr="00EF4BE6" w:rsidRDefault="0068502F" w:rsidP="0068502F">
      <w:pPr>
        <w:suppressAutoHyphens/>
        <w:autoSpaceDE w:val="0"/>
        <w:autoSpaceDN w:val="0"/>
        <w:spacing w:line="360" w:lineRule="auto"/>
        <w:ind w:left="284" w:hanging="284"/>
        <w:jc w:val="center"/>
        <w:rPr>
          <w:rFonts w:ascii="Arial" w:hAnsi="Arial" w:cs="Arial"/>
          <w:b/>
          <w:lang w:eastAsia="ar-SA"/>
        </w:rPr>
      </w:pPr>
      <w:r w:rsidRPr="00EF4BE6">
        <w:rPr>
          <w:rFonts w:ascii="Arial" w:hAnsi="Arial" w:cs="Arial"/>
          <w:b/>
          <w:lang w:eastAsia="ar-SA"/>
        </w:rPr>
        <w:t>Kary umowne</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t>Strony ustalają odpowiedzialność za niewykonanie lub nienależyte wykonanie przedmiotu umowy  w formie kar umownych.</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t>Wykonawca zapłaci karę Zamawiającemu:</w:t>
      </w:r>
    </w:p>
    <w:p w:rsidR="0068502F" w:rsidRPr="00EF4BE6"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lang w:eastAsia="ar-SA"/>
        </w:rPr>
        <w:t>w wysokości 20 % wynagrodzenia brutto  w przypadku odstąpienia lub rozwiązania umowy przez Zamawiającego z przyczyn, za które odpowiedzialność ponosi Wykonawca;</w:t>
      </w:r>
    </w:p>
    <w:p w:rsidR="0068502F" w:rsidRPr="00EF4BE6"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lang w:eastAsia="ar-SA"/>
        </w:rPr>
        <w:t>w wysokości 0,1 % wynagrodzenia brutto za niedotrzy</w:t>
      </w:r>
      <w:r w:rsidR="00782F9B" w:rsidRPr="00EF4BE6">
        <w:rPr>
          <w:rFonts w:ascii="Arial" w:hAnsi="Arial" w:cs="Arial"/>
          <w:lang w:eastAsia="ar-SA"/>
        </w:rPr>
        <w:t xml:space="preserve">manie terminu określonego </w:t>
      </w:r>
      <w:r w:rsidR="00782F9B" w:rsidRPr="00EF4BE6">
        <w:rPr>
          <w:rFonts w:ascii="Arial" w:hAnsi="Arial" w:cs="Arial"/>
          <w:lang w:eastAsia="ar-SA"/>
        </w:rPr>
        <w:br/>
        <w:t>w § 6</w:t>
      </w:r>
      <w:r w:rsidRPr="00EF4BE6">
        <w:rPr>
          <w:rFonts w:ascii="Arial" w:hAnsi="Arial" w:cs="Arial"/>
          <w:lang w:eastAsia="ar-SA"/>
        </w:rPr>
        <w:t xml:space="preserve"> ust. 1, za każdy dzień opóźnienia;</w:t>
      </w:r>
    </w:p>
    <w:p w:rsidR="0068502F" w:rsidRPr="00E27610"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lang w:eastAsia="ar-SA"/>
        </w:rPr>
        <w:t xml:space="preserve">w wysokości 0,2 % wynagrodzenia brutto za opóźnienie w usunięciu wad stwierdzonych przy odbiorze albo w okresie gwarancji lub rękojmi, za każdy dzień opóźnienia liczony od </w:t>
      </w:r>
      <w:r w:rsidRPr="00E27610">
        <w:rPr>
          <w:rFonts w:ascii="Arial" w:hAnsi="Arial" w:cs="Arial"/>
          <w:lang w:eastAsia="ar-SA"/>
        </w:rPr>
        <w:t>dnia wyznaczonego na usunięcie wad;</w:t>
      </w:r>
    </w:p>
    <w:p w:rsidR="0068502F" w:rsidRPr="00EF4BE6" w:rsidRDefault="00992DF8" w:rsidP="00EF4BE6">
      <w:pPr>
        <w:pStyle w:val="Akapitzlist"/>
        <w:numPr>
          <w:ilvl w:val="1"/>
          <w:numId w:val="20"/>
        </w:numPr>
        <w:suppressAutoHyphens/>
        <w:spacing w:line="360" w:lineRule="auto"/>
        <w:jc w:val="both"/>
        <w:rPr>
          <w:rFonts w:ascii="Arial" w:hAnsi="Arial" w:cs="Arial"/>
          <w:lang w:eastAsia="ar-SA"/>
        </w:rPr>
      </w:pPr>
      <w:r w:rsidRPr="00E27610">
        <w:rPr>
          <w:rFonts w:ascii="Arial" w:hAnsi="Arial" w:cs="Arial"/>
        </w:rPr>
        <w:t>w wysokości 2</w:t>
      </w:r>
      <w:r w:rsidR="00723736" w:rsidRPr="00E27610">
        <w:rPr>
          <w:rFonts w:ascii="Arial" w:hAnsi="Arial" w:cs="Arial"/>
        </w:rPr>
        <w:t xml:space="preserve"> 000,00 zł </w:t>
      </w:r>
      <w:r w:rsidR="0068502F" w:rsidRPr="00E27610">
        <w:rPr>
          <w:rFonts w:ascii="Arial" w:hAnsi="Arial" w:cs="Arial"/>
        </w:rPr>
        <w:t>w razie</w:t>
      </w:r>
      <w:r w:rsidR="0068502F" w:rsidRPr="00EF4BE6">
        <w:rPr>
          <w:rFonts w:ascii="Arial" w:hAnsi="Arial" w:cs="Arial"/>
        </w:rPr>
        <w:t xml:space="preserve"> nieuregulowania w terminie wynagrodzenia należnego podwykonawcy za każdy taki przypadek,</w:t>
      </w:r>
    </w:p>
    <w:p w:rsidR="0068502F" w:rsidRPr="00EF4BE6"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rPr>
        <w:t xml:space="preserve">w wysokości </w:t>
      </w:r>
      <w:r w:rsidR="00992DF8" w:rsidRPr="00EF4BE6">
        <w:rPr>
          <w:rFonts w:ascii="Arial" w:hAnsi="Arial" w:cs="Arial"/>
        </w:rPr>
        <w:t>2</w:t>
      </w:r>
      <w:r w:rsidRPr="00EF4BE6">
        <w:rPr>
          <w:rFonts w:ascii="Arial" w:hAnsi="Arial" w:cs="Arial"/>
        </w:rPr>
        <w:t> 000,00 zł w razie nieprzedłożenia do akceptacji projektu umowy o podwykonawstwo lub projektu jej zmiany albo nie przedłożenia poświadczonej za zgodność z oryginałem kopii umowy z podwykonawcą lub jej zmiany za każdy taki przypadek;</w:t>
      </w:r>
    </w:p>
    <w:p w:rsidR="0068502F" w:rsidRPr="00EF4BE6"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rPr>
        <w:t>w wysokości 2 000,00 zł w razie braku zmiany umowy o podwykonawstwo w zakresie terminu zapłaty za każdy taki przypadek.</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t xml:space="preserve">Kary umowne będą naliczane począwszy z pierwszym dniem po upływie terminów od których są wymagalne. </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t xml:space="preserve">Roszczenia o zapłatę należnych kar umownych nie będą pozbawiać strony prawa żądania zapłaty odszkodowania uzupełniającego na zasadach ogólnych, jeżeli wysokość poniesionej szkody przekroczy wysokość zastrzeżonej kary umownej. </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lastRenderedPageBreak/>
        <w:t xml:space="preserve">Zamawiający zastrzega sobie prawo zlecenia usunięcia wad i usterek osobie trzeciej </w:t>
      </w:r>
      <w:r w:rsidRPr="00EF4BE6">
        <w:rPr>
          <w:rFonts w:ascii="Arial" w:hAnsi="Arial" w:cs="Arial"/>
          <w:lang w:eastAsia="ar-SA"/>
        </w:rPr>
        <w:br/>
        <w:t xml:space="preserve">i obciążenia kosztami  Wykonawcę w przypadku opóźnień w usunięciu wad i usterek, jeżeli wykonawca nie usunie ich w wyznaczonym przez Zamawiającego terminie. </w:t>
      </w:r>
    </w:p>
    <w:p w:rsidR="0068502F" w:rsidRPr="00EF4BE6" w:rsidRDefault="0068502F" w:rsidP="00992DF8">
      <w:pPr>
        <w:tabs>
          <w:tab w:val="left" w:pos="709"/>
        </w:tabs>
        <w:suppressAutoHyphens/>
        <w:autoSpaceDE w:val="0"/>
        <w:autoSpaceDN w:val="0"/>
        <w:spacing w:line="360" w:lineRule="auto"/>
        <w:jc w:val="both"/>
        <w:rPr>
          <w:rFonts w:ascii="Arial" w:hAnsi="Arial" w:cs="Arial"/>
          <w:lang w:eastAsia="ar-SA"/>
        </w:rPr>
      </w:pPr>
    </w:p>
    <w:p w:rsidR="0068502F" w:rsidRPr="00EF4BE6" w:rsidRDefault="0068502F" w:rsidP="00992DF8">
      <w:pPr>
        <w:widowControl w:val="0"/>
        <w:tabs>
          <w:tab w:val="left" w:pos="709"/>
        </w:tabs>
        <w:suppressAutoHyphens/>
        <w:spacing w:line="360" w:lineRule="auto"/>
        <w:jc w:val="both"/>
        <w:rPr>
          <w:rFonts w:ascii="Arial" w:hAnsi="Arial" w:cs="Arial"/>
          <w:bCs/>
          <w:lang w:eastAsia="ar-SA"/>
        </w:rPr>
      </w:pPr>
    </w:p>
    <w:p w:rsidR="0068502F" w:rsidRPr="00EF4BE6" w:rsidRDefault="00790029" w:rsidP="0068502F">
      <w:pPr>
        <w:suppressAutoHyphens/>
        <w:spacing w:line="360" w:lineRule="auto"/>
        <w:jc w:val="center"/>
        <w:rPr>
          <w:rFonts w:ascii="Arial" w:hAnsi="Arial" w:cs="Arial"/>
          <w:b/>
          <w:noProof/>
          <w:lang w:eastAsia="ar-SA"/>
        </w:rPr>
      </w:pPr>
      <w:r>
        <w:rPr>
          <w:rFonts w:ascii="Arial" w:hAnsi="Arial" w:cs="Arial"/>
          <w:b/>
          <w:noProof/>
          <w:lang w:eastAsia="ar-SA"/>
        </w:rPr>
        <w:t>§ 11</w:t>
      </w:r>
    </w:p>
    <w:p w:rsidR="0068502F" w:rsidRPr="00EF4BE6" w:rsidRDefault="0068502F" w:rsidP="00992DF8">
      <w:pPr>
        <w:suppressAutoHyphens/>
        <w:spacing w:line="360" w:lineRule="auto"/>
        <w:jc w:val="center"/>
        <w:rPr>
          <w:rFonts w:ascii="Arial" w:hAnsi="Arial" w:cs="Arial"/>
          <w:b/>
          <w:bCs/>
          <w:lang w:eastAsia="ar-SA"/>
        </w:rPr>
      </w:pPr>
      <w:r w:rsidRPr="00EF4BE6">
        <w:rPr>
          <w:rFonts w:ascii="Arial" w:hAnsi="Arial" w:cs="Arial"/>
          <w:b/>
          <w:bCs/>
          <w:lang w:eastAsia="ar-SA"/>
        </w:rPr>
        <w:t>Gwarancja i rękojmia</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bCs/>
          <w:lang w:eastAsia="ar-SA"/>
        </w:rPr>
        <w:t>Na przedmiot niniejszego zamówienia ustala się okres gwarancji jakości, który wynosi</w:t>
      </w:r>
      <w:r w:rsidR="00904FD8">
        <w:rPr>
          <w:rFonts w:ascii="Arial" w:hAnsi="Arial" w:cs="Arial"/>
          <w:bCs/>
          <w:lang w:eastAsia="ar-SA"/>
        </w:rPr>
        <w:t xml:space="preserve"> 3 lata </w:t>
      </w:r>
      <w:r w:rsidRPr="00EF4BE6">
        <w:rPr>
          <w:rFonts w:ascii="Arial" w:hAnsi="Arial" w:cs="Arial"/>
          <w:bCs/>
          <w:lang w:eastAsia="ar-SA"/>
        </w:rPr>
        <w:t xml:space="preserve">od daty podpisania </w:t>
      </w:r>
      <w:r w:rsidR="00904FD8">
        <w:rPr>
          <w:rFonts w:ascii="Arial" w:hAnsi="Arial" w:cs="Arial"/>
          <w:bCs/>
          <w:lang w:eastAsia="ar-SA"/>
        </w:rPr>
        <w:t>protokołu odbioru końcowego bez uwag.</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Okres gwarancyjny nie zostanie uznany za zakończony, dopóki nie zostaną usunięte przez Wykonawcę wady i usterki zgłoszone do czasu upływu terminu gwarancyjnego oraz nie wygaśnie bieg gwarancji zgodnie z art. 581 par. 1 KC, a potwierdzeniem zakończenia będzie podpisany przez obie strony protokół odbioru końcowego zdania.</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lang w:eastAsia="ar-SA"/>
        </w:rPr>
        <w:t>Na wykonany przedmiot umowy Wykonawca udziela rękojmi na okres 3 lat od daty podpisania bez uwag protokołu odbioru końcowego zadania.</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Uprawnienia Zamawiającego wynikające z rękojmi będą egzekwowane niezależnie od uprawnień wynikających z gwarancji.</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 xml:space="preserve">Jeżeli Wykonawca nie usunie wad lub usterek w okresie gwarancji lub rękojmi </w:t>
      </w:r>
      <w:r w:rsidRPr="00EF4BE6">
        <w:rPr>
          <w:rFonts w:ascii="Arial" w:hAnsi="Arial" w:cs="Arial"/>
          <w:noProof/>
          <w:lang w:eastAsia="ar-SA"/>
        </w:rPr>
        <w:br/>
        <w:t>w wyznaczonym na piśmie przez Zamawiającego terminie, Zamawiający po uprzednim zawiadomieniu Wykonawcy, zleci ich usunięcie osobie trzeciej na koszt Wykonawcy, zachowując prawo do obciążenia Wykonawcy karą umowną.</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 xml:space="preserve">W przypadku złożenia wniosku o ogłoszenie swojej upadłości, w okresie biegu gwarancji Wykonawca o fakcie tym natychmiast zawiadamia pisemnie Zamawiającego, wskazując jednocześnie podmiot zobowiązany do wykonania ewentualnych robót naprawczych i innych zobowiązań wynikających z udzielonych gwarancji. </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 xml:space="preserve">W okresie gwarancji Wykonawca wykona w ramach niniejszej umowy przeglądy instalacji, urządzeń i sprzętu jeden raz w roku w terminie uzgodnionym z Zamawiającym. </w:t>
      </w:r>
    </w:p>
    <w:p w:rsidR="0068502F" w:rsidRPr="00EF4BE6" w:rsidRDefault="0068502F" w:rsidP="0068502F">
      <w:pPr>
        <w:suppressAutoHyphens/>
        <w:spacing w:line="360" w:lineRule="auto"/>
        <w:jc w:val="center"/>
        <w:rPr>
          <w:rFonts w:ascii="Arial" w:hAnsi="Arial" w:cs="Arial"/>
          <w:b/>
          <w:lang w:eastAsia="ar-SA"/>
        </w:rPr>
      </w:pPr>
    </w:p>
    <w:p w:rsidR="0068502F" w:rsidRPr="00EF4BE6" w:rsidRDefault="00790029" w:rsidP="0068502F">
      <w:pPr>
        <w:suppressAutoHyphens/>
        <w:spacing w:line="360" w:lineRule="auto"/>
        <w:jc w:val="center"/>
        <w:rPr>
          <w:rFonts w:ascii="Arial" w:hAnsi="Arial" w:cs="Arial"/>
          <w:noProof/>
          <w:lang w:eastAsia="ar-SA"/>
        </w:rPr>
      </w:pPr>
      <w:r>
        <w:rPr>
          <w:rFonts w:ascii="Arial" w:hAnsi="Arial" w:cs="Arial"/>
          <w:b/>
          <w:lang w:eastAsia="ar-SA"/>
        </w:rPr>
        <w:t>§ 12</w:t>
      </w:r>
    </w:p>
    <w:p w:rsidR="0068502F" w:rsidRPr="00EF4BE6" w:rsidRDefault="0068502F" w:rsidP="0068502F">
      <w:pPr>
        <w:suppressAutoHyphens/>
        <w:autoSpaceDE w:val="0"/>
        <w:autoSpaceDN w:val="0"/>
        <w:spacing w:line="360" w:lineRule="auto"/>
        <w:ind w:left="284" w:hanging="284"/>
        <w:jc w:val="center"/>
        <w:rPr>
          <w:rFonts w:ascii="Arial" w:hAnsi="Arial" w:cs="Arial"/>
          <w:b/>
          <w:lang w:eastAsia="ar-SA"/>
        </w:rPr>
      </w:pPr>
      <w:r w:rsidRPr="00EF4BE6">
        <w:rPr>
          <w:rFonts w:ascii="Arial" w:hAnsi="Arial" w:cs="Arial"/>
          <w:b/>
          <w:lang w:eastAsia="ar-SA"/>
        </w:rPr>
        <w:t xml:space="preserve"> Postanowienia końcowe</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noProof/>
          <w:lang w:eastAsia="ar-SA"/>
        </w:rPr>
        <w:t xml:space="preserve">Zamawiający przewiduje możliwość dokonania istotnych zmian postanowień zawartej umowy </w:t>
      </w:r>
      <w:r w:rsidRPr="00EF4BE6">
        <w:rPr>
          <w:rFonts w:ascii="Arial" w:hAnsi="Arial" w:cs="Arial"/>
          <w:noProof/>
          <w:lang w:eastAsia="ar-SA"/>
        </w:rPr>
        <w:br/>
        <w:t>w zakresie:</w:t>
      </w:r>
    </w:p>
    <w:p w:rsidR="0068502F" w:rsidRPr="00EF4BE6" w:rsidRDefault="0068502F" w:rsidP="00EF4BE6">
      <w:pPr>
        <w:numPr>
          <w:ilvl w:val="1"/>
          <w:numId w:val="4"/>
        </w:numPr>
        <w:tabs>
          <w:tab w:val="left" w:pos="993"/>
          <w:tab w:val="left" w:pos="1134"/>
        </w:tabs>
        <w:suppressAutoHyphens/>
        <w:spacing w:line="360" w:lineRule="auto"/>
        <w:ind w:right="110" w:hanging="1061"/>
        <w:jc w:val="both"/>
        <w:rPr>
          <w:rFonts w:ascii="Arial" w:hAnsi="Arial" w:cs="Arial"/>
          <w:lang w:eastAsia="ar-SA"/>
        </w:rPr>
      </w:pPr>
      <w:r w:rsidRPr="00EF4BE6">
        <w:rPr>
          <w:rFonts w:ascii="Arial" w:hAnsi="Arial" w:cs="Arial"/>
          <w:b/>
          <w:bCs/>
          <w:lang w:eastAsia="ar-SA"/>
        </w:rPr>
        <w:t xml:space="preserve"> zmiany terminu wykonania zamówienia</w:t>
      </w:r>
      <w:r w:rsidRPr="00EF4BE6">
        <w:rPr>
          <w:rFonts w:ascii="Arial" w:hAnsi="Arial" w:cs="Arial"/>
          <w:lang w:eastAsia="ar-SA"/>
        </w:rPr>
        <w:t>, w następujących przypadkach:</w:t>
      </w:r>
    </w:p>
    <w:p w:rsidR="0068502F" w:rsidRPr="00EF4BE6" w:rsidRDefault="0068502F" w:rsidP="00EF4BE6">
      <w:pPr>
        <w:numPr>
          <w:ilvl w:val="0"/>
          <w:numId w:val="3"/>
        </w:numPr>
        <w:suppressAutoHyphens/>
        <w:spacing w:line="360" w:lineRule="auto"/>
        <w:contextualSpacing/>
        <w:jc w:val="both"/>
        <w:rPr>
          <w:rFonts w:ascii="Arial" w:hAnsi="Arial" w:cs="Arial"/>
          <w:lang w:eastAsia="ar-SA"/>
        </w:rPr>
      </w:pPr>
      <w:r w:rsidRPr="00EF4BE6">
        <w:rPr>
          <w:rFonts w:ascii="Arial" w:hAnsi="Arial" w:cs="Arial"/>
          <w:lang w:eastAsia="ar-SA"/>
        </w:rPr>
        <w:t>wystąpienie wydarzenia nieprzewidywalnego, pozostającego poza kontrolą stron niniejszej umowy, występujące po podpisaniu umowy, a powodujące niemożliwość wywiązania się z umowy w jej obecnym brzmieniu;</w:t>
      </w:r>
    </w:p>
    <w:p w:rsidR="0068502F" w:rsidRPr="00EF4BE6" w:rsidRDefault="0068502F" w:rsidP="00EF4BE6">
      <w:pPr>
        <w:numPr>
          <w:ilvl w:val="0"/>
          <w:numId w:val="3"/>
        </w:numPr>
        <w:suppressAutoHyphens/>
        <w:spacing w:line="360" w:lineRule="auto"/>
        <w:contextualSpacing/>
        <w:jc w:val="both"/>
        <w:rPr>
          <w:rFonts w:ascii="Arial" w:hAnsi="Arial" w:cs="Arial"/>
          <w:lang w:eastAsia="ar-SA"/>
        </w:rPr>
      </w:pPr>
      <w:r w:rsidRPr="00EF4BE6">
        <w:rPr>
          <w:rFonts w:ascii="Arial" w:hAnsi="Arial" w:cs="Arial"/>
          <w:lang w:eastAsia="ar-SA"/>
        </w:rPr>
        <w:t>zmian istotnych przepisów prawa Unii Europejskiej lub prawa krajowego powodujących konieczność dostosowania dokumentacji do zmiany przepisów, które nastąpiły w trakcie realizacji zamówienia;</w:t>
      </w:r>
    </w:p>
    <w:p w:rsidR="0068502F" w:rsidRPr="00EF4BE6" w:rsidRDefault="0068502F" w:rsidP="00EF4BE6">
      <w:pPr>
        <w:numPr>
          <w:ilvl w:val="0"/>
          <w:numId w:val="3"/>
        </w:numPr>
        <w:suppressAutoHyphens/>
        <w:spacing w:line="360" w:lineRule="auto"/>
        <w:ind w:right="110"/>
        <w:contextualSpacing/>
        <w:jc w:val="both"/>
        <w:rPr>
          <w:rFonts w:ascii="Arial" w:hAnsi="Arial" w:cs="Arial"/>
          <w:lang w:eastAsia="ar-SA"/>
        </w:rPr>
      </w:pPr>
      <w:r w:rsidRPr="00EF4BE6">
        <w:rPr>
          <w:rFonts w:ascii="Arial" w:hAnsi="Arial" w:cs="Arial"/>
          <w:lang w:eastAsia="ar-SA"/>
        </w:rPr>
        <w:lastRenderedPageBreak/>
        <w:t>niezawinionych przez Wykonawcę opóźnień w uzyskaniu wymaganych pozwoleń, uzgodnień, decyzji lub opinii innych organów, niezbędnych do uzyskania koniecznych pozwoleń;</w:t>
      </w:r>
    </w:p>
    <w:p w:rsidR="0068502F" w:rsidRPr="00EF4BE6" w:rsidRDefault="0068502F" w:rsidP="00EF4BE6">
      <w:pPr>
        <w:numPr>
          <w:ilvl w:val="0"/>
          <w:numId w:val="3"/>
        </w:numPr>
        <w:suppressAutoHyphens/>
        <w:spacing w:line="360" w:lineRule="auto"/>
        <w:ind w:right="110"/>
        <w:contextualSpacing/>
        <w:jc w:val="both"/>
        <w:rPr>
          <w:rFonts w:ascii="Arial" w:hAnsi="Arial" w:cs="Arial"/>
          <w:lang w:eastAsia="ar-SA"/>
        </w:rPr>
      </w:pPr>
      <w:r w:rsidRPr="00EF4BE6">
        <w:rPr>
          <w:rFonts w:ascii="Arial" w:hAnsi="Arial" w:cs="Arial"/>
          <w:lang w:eastAsia="ar-SA"/>
        </w:rPr>
        <w:t>wystąpienie warunków uniemożliwiających prowadzenie robót górniczych, lub powodujących, że prowadzenie ich zgodnie z przyjętą technologią ich wykonania jest znacznie utrudnione</w:t>
      </w:r>
    </w:p>
    <w:p w:rsidR="0068502F" w:rsidRPr="00EF4BE6" w:rsidRDefault="0068502F" w:rsidP="00EF4BE6">
      <w:pPr>
        <w:numPr>
          <w:ilvl w:val="0"/>
          <w:numId w:val="3"/>
        </w:numPr>
        <w:suppressAutoHyphens/>
        <w:spacing w:line="360" w:lineRule="auto"/>
        <w:ind w:right="110"/>
        <w:contextualSpacing/>
        <w:jc w:val="both"/>
        <w:rPr>
          <w:rFonts w:ascii="Arial" w:hAnsi="Arial" w:cs="Arial"/>
          <w:lang w:eastAsia="ar-SA"/>
        </w:rPr>
      </w:pPr>
      <w:r w:rsidRPr="00EF4BE6">
        <w:rPr>
          <w:rFonts w:ascii="Arial" w:hAnsi="Arial" w:cs="Arial"/>
          <w:lang w:eastAsia="ar-SA"/>
        </w:rPr>
        <w:t>zaist</w:t>
      </w:r>
      <w:r w:rsidR="00555A06" w:rsidRPr="00EF4BE6">
        <w:rPr>
          <w:rFonts w:ascii="Arial" w:hAnsi="Arial" w:cs="Arial"/>
          <w:lang w:eastAsia="ar-SA"/>
        </w:rPr>
        <w:t xml:space="preserve">nienie odmiennych od przyjętych </w:t>
      </w:r>
      <w:r w:rsidRPr="00EF4BE6">
        <w:rPr>
          <w:rFonts w:ascii="Arial" w:hAnsi="Arial" w:cs="Arial"/>
          <w:lang w:eastAsia="ar-SA"/>
        </w:rPr>
        <w:t>w dokumentacji projektowej warunków geologicznych, tektonicznych lub wynikających z występowania zaszłości poeksploatacyjnych skutkujące niemożliwością lub znacznymi komplikacjami realizowania przedmiotu umowy przy dotychczasowych założeniach technologicznych;</w:t>
      </w:r>
    </w:p>
    <w:p w:rsidR="0068502F" w:rsidRPr="00EF4BE6" w:rsidRDefault="0068502F" w:rsidP="00EF4BE6">
      <w:pPr>
        <w:numPr>
          <w:ilvl w:val="0"/>
          <w:numId w:val="3"/>
        </w:numPr>
        <w:suppressAutoHyphens/>
        <w:spacing w:line="360" w:lineRule="auto"/>
        <w:ind w:right="110"/>
        <w:contextualSpacing/>
        <w:jc w:val="both"/>
        <w:rPr>
          <w:rFonts w:ascii="Arial" w:hAnsi="Arial" w:cs="Arial"/>
          <w:lang w:eastAsia="ar-SA"/>
        </w:rPr>
      </w:pPr>
      <w:r w:rsidRPr="00EF4BE6">
        <w:rPr>
          <w:rFonts w:ascii="Arial" w:hAnsi="Arial" w:cs="Arial"/>
          <w:lang w:eastAsia="ar-SA"/>
        </w:rPr>
        <w:t>konieczności aktualizacji rozwiązań projektowych z uwagi na postęp technologiczny, zmian obowiązujących przepisów, warunków uniemożliwiających prowadzenie robót, bezpieczeństwa pracy, a także zmian wynikających z innych nieprzewidywalnych istotnych okoliczności, których wprowadzenie będzie korzystne dla Zamawiającego;</w:t>
      </w:r>
    </w:p>
    <w:p w:rsidR="00EF4BE6" w:rsidRPr="00EF4BE6" w:rsidRDefault="00EF4BE6" w:rsidP="00EF4BE6">
      <w:pPr>
        <w:suppressAutoHyphens/>
        <w:spacing w:line="360" w:lineRule="auto"/>
        <w:ind w:left="1080" w:right="110"/>
        <w:contextualSpacing/>
        <w:jc w:val="both"/>
        <w:rPr>
          <w:rFonts w:ascii="Arial" w:hAnsi="Arial" w:cs="Arial"/>
          <w:lang w:eastAsia="ar-SA"/>
        </w:rPr>
      </w:pPr>
    </w:p>
    <w:p w:rsidR="0068502F" w:rsidRPr="00EF4BE6" w:rsidRDefault="0068502F" w:rsidP="00EF4BE6">
      <w:pPr>
        <w:numPr>
          <w:ilvl w:val="1"/>
          <w:numId w:val="4"/>
        </w:numPr>
        <w:tabs>
          <w:tab w:val="left" w:pos="1134"/>
        </w:tabs>
        <w:suppressAutoHyphens/>
        <w:spacing w:line="360" w:lineRule="auto"/>
        <w:ind w:right="110" w:hanging="1061"/>
        <w:jc w:val="both"/>
        <w:rPr>
          <w:rFonts w:ascii="Arial" w:hAnsi="Arial" w:cs="Arial"/>
          <w:lang w:eastAsia="ar-SA"/>
        </w:rPr>
      </w:pPr>
      <w:r w:rsidRPr="00EF4BE6">
        <w:rPr>
          <w:rFonts w:ascii="Arial" w:hAnsi="Arial" w:cs="Arial"/>
          <w:lang w:eastAsia="ar-SA"/>
        </w:rPr>
        <w:t>w pozostałym zakresie zmiany do umowy mogą dotyczyć następujących okoliczności:</w:t>
      </w:r>
    </w:p>
    <w:p w:rsidR="0068502F" w:rsidRPr="00EF4BE6"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zmiany kluczowego personelu Wykonawcy lub Zamawiającego. Zmiana kluczowego personelu wykonawcy może nastąpić wyłącznie pod warunkiem okazania uprawnień co najmniej równoważnych;</w:t>
      </w:r>
    </w:p>
    <w:p w:rsidR="0068502F" w:rsidRPr="00E27610"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 xml:space="preserve">zmiany podwykonawców w tym podwykonawców na zasobach, których Wykonawca opierał się wykazując spełnianie  warunków udziału w postępowaniu pod warunkiem, że nowy </w:t>
      </w:r>
      <w:r w:rsidRPr="00E27610">
        <w:rPr>
          <w:rFonts w:ascii="Arial" w:hAnsi="Arial" w:cs="Arial"/>
          <w:lang w:eastAsia="ar-SA"/>
        </w:rPr>
        <w:t>podwykonawca  wykaże</w:t>
      </w:r>
      <w:r w:rsidR="009C5A46" w:rsidRPr="00E27610">
        <w:rPr>
          <w:rFonts w:ascii="Arial" w:hAnsi="Arial" w:cs="Arial"/>
          <w:lang w:eastAsia="ar-SA"/>
        </w:rPr>
        <w:t xml:space="preserve"> </w:t>
      </w:r>
      <w:r w:rsidRPr="00E27610">
        <w:rPr>
          <w:rFonts w:ascii="Arial" w:hAnsi="Arial" w:cs="Arial"/>
          <w:lang w:eastAsia="ar-SA"/>
        </w:rPr>
        <w:t xml:space="preserve">  spełnianie warunków w zakresie nie mniejszym niż wymagane w </w:t>
      </w:r>
      <w:r w:rsidR="00693DD2" w:rsidRPr="00E27610">
        <w:rPr>
          <w:rFonts w:ascii="Arial" w:hAnsi="Arial" w:cs="Arial"/>
          <w:lang w:eastAsia="ar-SA"/>
        </w:rPr>
        <w:t>zapytaniu ofertowym</w:t>
      </w:r>
      <w:r w:rsidRPr="00E27610">
        <w:rPr>
          <w:rFonts w:ascii="Arial" w:hAnsi="Arial" w:cs="Arial"/>
          <w:lang w:eastAsia="ar-SA"/>
        </w:rPr>
        <w:t xml:space="preserve"> lub włączenie nowego podwykonawcy do realizacji zadania – za zgodą Zamawiającego;</w:t>
      </w:r>
    </w:p>
    <w:p w:rsidR="0068502F" w:rsidRPr="00E27610"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27610">
        <w:rPr>
          <w:rFonts w:ascii="Arial" w:hAnsi="Arial" w:cs="Arial"/>
          <w:lang w:eastAsia="ar-SA"/>
        </w:rPr>
        <w:t xml:space="preserve">wprowadzenie dodatkowego personelu Wykonawcy lub podwykonawcy z przyczyn </w:t>
      </w:r>
      <w:r w:rsidRPr="00E27610">
        <w:rPr>
          <w:rFonts w:ascii="Arial" w:hAnsi="Arial" w:cs="Arial"/>
          <w:lang w:eastAsia="ar-SA"/>
        </w:rPr>
        <w:br/>
        <w:t>o obiektywnym charakterze zaakceptowanych przez Zamawiającego pod warunkiem spełnienia  warunków w zakresi</w:t>
      </w:r>
      <w:r w:rsidR="00693DD2" w:rsidRPr="00E27610">
        <w:rPr>
          <w:rFonts w:ascii="Arial" w:hAnsi="Arial" w:cs="Arial"/>
          <w:lang w:eastAsia="ar-SA"/>
        </w:rPr>
        <w:t>e nie mniejszym niż wymagane w zapytaniu ofertowym</w:t>
      </w:r>
      <w:r w:rsidRPr="00E27610">
        <w:rPr>
          <w:rFonts w:ascii="Arial" w:hAnsi="Arial" w:cs="Arial"/>
          <w:lang w:eastAsia="ar-SA"/>
        </w:rPr>
        <w:t>;</w:t>
      </w:r>
    </w:p>
    <w:p w:rsidR="0068502F"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zmiany przepisów prawa  istotnych dla  postanowień  zawartej umowy;</w:t>
      </w:r>
    </w:p>
    <w:p w:rsidR="00790029" w:rsidRPr="00EF4BE6" w:rsidRDefault="004616EE" w:rsidP="00EF4BE6">
      <w:pPr>
        <w:numPr>
          <w:ilvl w:val="0"/>
          <w:numId w:val="2"/>
        </w:numPr>
        <w:tabs>
          <w:tab w:val="left" w:pos="1134"/>
        </w:tabs>
        <w:suppressAutoHyphens/>
        <w:spacing w:line="360" w:lineRule="auto"/>
        <w:ind w:left="1134" w:right="110" w:hanging="425"/>
        <w:jc w:val="both"/>
        <w:rPr>
          <w:rFonts w:ascii="Arial" w:hAnsi="Arial" w:cs="Arial"/>
          <w:lang w:eastAsia="ar-SA"/>
        </w:rPr>
      </w:pPr>
      <w:r>
        <w:rPr>
          <w:rFonts w:ascii="Arial" w:hAnsi="Arial" w:cs="Arial"/>
          <w:lang w:eastAsia="ar-SA"/>
        </w:rPr>
        <w:t>etapowanie robót z jednoczesnym przesunięciem terminu końcowego realizacji o okres nie dłuższy niż 7 miesięcy wynikający z uwarunkować związanych z finansowaniem zadania ze środków zewnętrznych;</w:t>
      </w:r>
    </w:p>
    <w:p w:rsidR="0068502F" w:rsidRPr="00EF4BE6"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ustawowa zmiana stawki podatku VAT, której zastosowanie nie będzie skutkowało zmianą wartości brutto umowy;</w:t>
      </w:r>
    </w:p>
    <w:p w:rsidR="0068502F" w:rsidRPr="00EF4BE6"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poprawy jakości lub innych parametrów charakterystycznych  dla danego elementu robót górniczych lub związanej z tym zmiany technologii;</w:t>
      </w:r>
    </w:p>
    <w:p w:rsidR="00EF4BE6" w:rsidRPr="00EF4BE6" w:rsidRDefault="00EF4BE6"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zmiany rozwiązań technicznych wynikających z czynników organizacyjnych, funkcjonalnych, prawnych, technicznych ujawnionych na etapie realizacji zamówienia;</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noProof/>
          <w:lang w:eastAsia="ar-SA"/>
        </w:rPr>
        <w:t>W przypadku wystąpienia okoliczności skutkujących koniecznością zmiany umowy </w:t>
      </w:r>
      <w:r w:rsidRPr="00EF4BE6">
        <w:rPr>
          <w:rFonts w:ascii="Arial" w:hAnsi="Arial" w:cs="Arial"/>
          <w:noProof/>
          <w:lang w:eastAsia="ar-SA"/>
        </w:rPr>
        <w:br/>
        <w:t xml:space="preserve">z przyczyn, o których mowa wyżej, strona wnioskująca zmianę zobowiązana jest do niezwłocznego </w:t>
      </w:r>
      <w:r w:rsidRPr="00EF4BE6">
        <w:rPr>
          <w:rFonts w:ascii="Arial" w:hAnsi="Arial" w:cs="Arial"/>
          <w:noProof/>
          <w:lang w:eastAsia="ar-SA"/>
        </w:rPr>
        <w:lastRenderedPageBreak/>
        <w:t>poinformowania o tym fakcie Zamawiającego i  wystąpienia z pisemnym wnioskiem o dokonanie wskazanej zmiany.</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Z okoliczności stanowiących podstawę zmiany do umowy strona wnioskująca sporządzi protokół, który zostanie podpisany przez strony umowy. </w:t>
      </w:r>
    </w:p>
    <w:p w:rsidR="00EF4BE6"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Zmiana umowy powinna nastąpić w formie pisemnego aneksu sporządzonego przez Zamawiającego i podpisanego przez strony</w:t>
      </w:r>
      <w:r w:rsidR="00EF4BE6" w:rsidRPr="00EF4BE6">
        <w:rPr>
          <w:rFonts w:ascii="Arial" w:hAnsi="Arial" w:cs="Arial"/>
          <w:lang w:eastAsia="ar-SA"/>
        </w:rPr>
        <w:t xml:space="preserve"> umowy, pod rygorem nieważności.</w:t>
      </w:r>
    </w:p>
    <w:p w:rsidR="00992DF8" w:rsidRPr="00EF4BE6" w:rsidRDefault="00992DF8"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W razie zaistnienia istotnej zmiany okoliczności powodującej, że wykonanie umowy nie leży w interesie publicznym, czego nie można było przewidzieć w chwili zawarcia umowy, Zamawiający może odstąpić od umowy w terminie 30 dni kalendarzowych od powzięcia wiadomości o tych okolicznościach. </w:t>
      </w:r>
    </w:p>
    <w:p w:rsidR="00992DF8" w:rsidRPr="00EF4BE6" w:rsidRDefault="00992DF8"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Zamawiający może od umowy odstąpić, z przyczyn, za które odpowiedzialność ponosi Wykonawca jeżeli: </w:t>
      </w:r>
    </w:p>
    <w:p w:rsidR="00EF4BE6" w:rsidRPr="00EF4BE6" w:rsidRDefault="00992DF8" w:rsidP="00EF4BE6">
      <w:pPr>
        <w:pStyle w:val="Akapitzlist"/>
        <w:numPr>
          <w:ilvl w:val="1"/>
          <w:numId w:val="23"/>
        </w:numPr>
        <w:suppressAutoHyphens/>
        <w:spacing w:line="360" w:lineRule="auto"/>
        <w:jc w:val="both"/>
        <w:rPr>
          <w:rFonts w:ascii="Arial" w:hAnsi="Arial" w:cs="Arial"/>
          <w:noProof/>
          <w:lang w:eastAsia="ar-SA"/>
        </w:rPr>
      </w:pPr>
      <w:r w:rsidRPr="00EF4BE6">
        <w:rPr>
          <w:rFonts w:ascii="Arial" w:hAnsi="Arial" w:cs="Arial"/>
          <w:lang w:eastAsia="ar-SA"/>
        </w:rPr>
        <w:t>Wykonawca realizuje roboty z opóźnieniem przekraczającym 30 dni w stosunku do przyjętego i zaakceptowanego harmonogramu rzeczowo-finansowego</w:t>
      </w:r>
      <w:r w:rsidR="00EF4BE6" w:rsidRPr="00EF4BE6">
        <w:rPr>
          <w:rFonts w:ascii="Arial" w:hAnsi="Arial" w:cs="Arial"/>
          <w:lang w:eastAsia="ar-SA"/>
        </w:rPr>
        <w:t>,</w:t>
      </w:r>
    </w:p>
    <w:p w:rsidR="00EF4BE6" w:rsidRPr="00EF4BE6" w:rsidRDefault="00992DF8" w:rsidP="00EF4BE6">
      <w:pPr>
        <w:pStyle w:val="Akapitzlist"/>
        <w:numPr>
          <w:ilvl w:val="1"/>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 jeżeli przedmiot umowy jest wykonywany w sposób wadliwy lub sprzeczny z umową</w:t>
      </w:r>
      <w:r w:rsidR="00EF4BE6" w:rsidRPr="00EF4BE6">
        <w:rPr>
          <w:rFonts w:ascii="Arial" w:hAnsi="Arial" w:cs="Arial"/>
          <w:lang w:eastAsia="ar-SA"/>
        </w:rPr>
        <w:t>.</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Ewentualne spory wynikłe na tle wykonania przedmiotu umowy Strony poddają rozstrzygnięciu sądu właściwego dla siedziby Zamawiającego. </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W sprawach nie uregulowanych postanowieniami niniejszej umowy mają zastosowanie przepisy Prawa geologicznego i górniczego, Prawa Zamówień Publicznych, Kodeksu Cywilnego oraz inne powszechnie obowiązujące przepisy. </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Umowa została sporządzona w czterech jednobrzmiących egzemplarzach, po dwa egzemplarze dla każdej ze stron.</w:t>
      </w:r>
    </w:p>
    <w:p w:rsidR="00EF4BE6" w:rsidRPr="00EF4BE6" w:rsidRDefault="00EF4BE6" w:rsidP="00EF4BE6">
      <w:pPr>
        <w:suppressAutoHyphens/>
        <w:spacing w:line="360" w:lineRule="auto"/>
        <w:jc w:val="both"/>
        <w:rPr>
          <w:rFonts w:ascii="Arial" w:hAnsi="Arial" w:cs="Arial"/>
          <w:noProof/>
          <w:lang w:eastAsia="ar-SA"/>
        </w:rPr>
      </w:pPr>
    </w:p>
    <w:p w:rsidR="00EF4BE6" w:rsidRPr="00EF4BE6" w:rsidRDefault="00EF4BE6" w:rsidP="00EF4BE6">
      <w:pPr>
        <w:suppressAutoHyphens/>
        <w:spacing w:line="360" w:lineRule="auto"/>
        <w:jc w:val="both"/>
        <w:rPr>
          <w:rFonts w:ascii="Arial" w:hAnsi="Arial" w:cs="Arial"/>
          <w:noProof/>
          <w:lang w:eastAsia="ar-SA"/>
        </w:rPr>
      </w:pPr>
    </w:p>
    <w:p w:rsidR="00EF4BE6" w:rsidRPr="00EF4BE6" w:rsidRDefault="00EF4BE6" w:rsidP="00EF4BE6">
      <w:pPr>
        <w:suppressAutoHyphens/>
        <w:spacing w:line="360" w:lineRule="auto"/>
        <w:jc w:val="both"/>
        <w:rPr>
          <w:rFonts w:ascii="Arial" w:hAnsi="Arial" w:cs="Arial"/>
          <w:noProof/>
          <w:lang w:eastAsia="ar-SA"/>
        </w:rPr>
      </w:pPr>
    </w:p>
    <w:p w:rsidR="00EF4BE6" w:rsidRPr="00EF4BE6" w:rsidRDefault="00EF4BE6" w:rsidP="00EF4BE6">
      <w:pPr>
        <w:suppressAutoHyphens/>
        <w:spacing w:line="360" w:lineRule="auto"/>
        <w:jc w:val="both"/>
        <w:rPr>
          <w:rFonts w:ascii="Arial" w:hAnsi="Arial" w:cs="Arial"/>
          <w:noProof/>
          <w:lang w:eastAsia="ar-SA"/>
        </w:rPr>
      </w:pPr>
    </w:p>
    <w:p w:rsidR="00EF4BE6" w:rsidRPr="00EF4BE6" w:rsidRDefault="00EF4BE6" w:rsidP="00EF4BE6">
      <w:pPr>
        <w:suppressAutoHyphens/>
        <w:spacing w:line="360" w:lineRule="auto"/>
        <w:jc w:val="both"/>
        <w:rPr>
          <w:rFonts w:ascii="Arial" w:hAnsi="Arial" w:cs="Arial"/>
          <w:noProof/>
          <w:lang w:eastAsia="ar-SA"/>
        </w:rPr>
      </w:pPr>
    </w:p>
    <w:p w:rsidR="0068502F" w:rsidRPr="00EF4BE6" w:rsidRDefault="0068502F" w:rsidP="0068502F">
      <w:pPr>
        <w:suppressAutoHyphens/>
        <w:spacing w:line="360" w:lineRule="auto"/>
        <w:ind w:left="709" w:hanging="283"/>
        <w:jc w:val="both"/>
        <w:rPr>
          <w:rFonts w:ascii="Arial" w:hAnsi="Arial" w:cs="Arial"/>
          <w:lang w:eastAsia="ar-SA"/>
        </w:rPr>
      </w:pPr>
    </w:p>
    <w:p w:rsidR="0068502F" w:rsidRPr="00EF4BE6" w:rsidRDefault="0068502F" w:rsidP="0068502F">
      <w:pPr>
        <w:suppressAutoHyphens/>
        <w:autoSpaceDE w:val="0"/>
        <w:autoSpaceDN w:val="0"/>
        <w:spacing w:line="360" w:lineRule="auto"/>
        <w:jc w:val="center"/>
        <w:rPr>
          <w:rFonts w:ascii="Arial" w:hAnsi="Arial" w:cs="Arial"/>
          <w:b/>
          <w:lang w:eastAsia="ar-SA"/>
        </w:rPr>
      </w:pPr>
      <w:r w:rsidRPr="00EF4BE6">
        <w:rPr>
          <w:rFonts w:ascii="Arial" w:hAnsi="Arial" w:cs="Arial"/>
          <w:b/>
          <w:lang w:eastAsia="ar-SA"/>
        </w:rPr>
        <w:t>ZAMAWIAJĄCY</w:t>
      </w:r>
      <w:r w:rsidRPr="00EF4BE6">
        <w:rPr>
          <w:rFonts w:ascii="Arial" w:hAnsi="Arial" w:cs="Arial"/>
          <w:b/>
          <w:lang w:eastAsia="ar-SA"/>
        </w:rPr>
        <w:tab/>
      </w:r>
      <w:r w:rsidRPr="00EF4BE6">
        <w:rPr>
          <w:rFonts w:ascii="Arial" w:hAnsi="Arial" w:cs="Arial"/>
          <w:b/>
          <w:lang w:eastAsia="ar-SA"/>
        </w:rPr>
        <w:tab/>
      </w:r>
      <w:r w:rsidRPr="00EF4BE6">
        <w:rPr>
          <w:rFonts w:ascii="Arial" w:hAnsi="Arial" w:cs="Arial"/>
          <w:b/>
          <w:lang w:eastAsia="ar-SA"/>
        </w:rPr>
        <w:tab/>
      </w:r>
      <w:r w:rsidRPr="00EF4BE6">
        <w:rPr>
          <w:rFonts w:ascii="Arial" w:hAnsi="Arial" w:cs="Arial"/>
          <w:b/>
          <w:lang w:eastAsia="ar-SA"/>
        </w:rPr>
        <w:tab/>
      </w:r>
      <w:r w:rsidRPr="00EF4BE6">
        <w:rPr>
          <w:rFonts w:ascii="Arial" w:hAnsi="Arial" w:cs="Arial"/>
          <w:b/>
          <w:lang w:eastAsia="ar-SA"/>
        </w:rPr>
        <w:tab/>
        <w:t xml:space="preserve">                       WYKONAWCA</w:t>
      </w:r>
    </w:p>
    <w:p w:rsidR="005730FB" w:rsidRDefault="005730FB">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r>
        <w:rPr>
          <w:rFonts w:ascii="Arial" w:hAnsi="Arial" w:cs="Arial"/>
        </w:rPr>
        <w:t xml:space="preserve">Załączniki: </w:t>
      </w:r>
    </w:p>
    <w:p w:rsidR="003C6411" w:rsidRDefault="003C6411" w:rsidP="003C6411">
      <w:pPr>
        <w:pStyle w:val="Akapitzlist"/>
        <w:numPr>
          <w:ilvl w:val="0"/>
          <w:numId w:val="24"/>
        </w:numPr>
        <w:rPr>
          <w:rFonts w:ascii="Arial" w:hAnsi="Arial" w:cs="Arial"/>
        </w:rPr>
      </w:pPr>
      <w:r w:rsidRPr="003C6411">
        <w:rPr>
          <w:rFonts w:ascii="Arial" w:hAnsi="Arial" w:cs="Arial"/>
        </w:rPr>
        <w:t>Szczegółowe warunki współpracy pomiędzy stronami</w:t>
      </w:r>
      <w:r>
        <w:rPr>
          <w:rFonts w:ascii="Arial" w:hAnsi="Arial" w:cs="Arial"/>
        </w:rPr>
        <w:t>.</w:t>
      </w:r>
    </w:p>
    <w:p w:rsidR="003C6411" w:rsidRDefault="003C6411" w:rsidP="003C6411">
      <w:pPr>
        <w:pStyle w:val="Akapitzlist"/>
        <w:numPr>
          <w:ilvl w:val="0"/>
          <w:numId w:val="24"/>
        </w:numPr>
        <w:rPr>
          <w:rFonts w:ascii="Arial" w:hAnsi="Arial" w:cs="Arial"/>
        </w:rPr>
      </w:pPr>
      <w:r>
        <w:rPr>
          <w:rFonts w:ascii="Arial" w:hAnsi="Arial" w:cs="Arial"/>
        </w:rPr>
        <w:t>Harmonogram rzeczowo-finansowy.</w:t>
      </w:r>
    </w:p>
    <w:p w:rsidR="003C6411" w:rsidRDefault="003C6411" w:rsidP="003C6411">
      <w:pPr>
        <w:rPr>
          <w:rFonts w:ascii="Arial" w:hAnsi="Arial" w:cs="Arial"/>
        </w:rPr>
      </w:pPr>
    </w:p>
    <w:p w:rsidR="003C6411" w:rsidRPr="003C6411" w:rsidRDefault="003C6411" w:rsidP="003C6411">
      <w:pPr>
        <w:spacing w:line="360" w:lineRule="auto"/>
        <w:jc w:val="right"/>
        <w:rPr>
          <w:rFonts w:ascii="Arial" w:hAnsi="Arial" w:cs="Arial"/>
        </w:rPr>
      </w:pPr>
      <w:r w:rsidRPr="003C6411">
        <w:rPr>
          <w:rFonts w:ascii="Arial" w:hAnsi="Arial" w:cs="Arial"/>
        </w:rPr>
        <w:t>Zabrze, dnia …….. 2015 r.</w:t>
      </w:r>
    </w:p>
    <w:p w:rsidR="003C6411" w:rsidRPr="003C6411" w:rsidRDefault="003C6411" w:rsidP="003C6411">
      <w:pPr>
        <w:spacing w:line="360" w:lineRule="auto"/>
        <w:ind w:left="740"/>
        <w:jc w:val="right"/>
        <w:rPr>
          <w:rFonts w:ascii="Arial" w:eastAsia="Calibri" w:hAnsi="Arial" w:cs="Arial"/>
          <w:b/>
          <w:bCs/>
          <w:spacing w:val="8"/>
        </w:rPr>
      </w:pPr>
      <w:r w:rsidRPr="003C6411">
        <w:rPr>
          <w:rFonts w:ascii="Arial" w:eastAsia="Calibri" w:hAnsi="Arial" w:cs="Arial"/>
          <w:b/>
          <w:bCs/>
          <w:spacing w:val="8"/>
        </w:rPr>
        <w:t>Załącznik nr</w:t>
      </w:r>
      <w:r>
        <w:rPr>
          <w:rFonts w:ascii="Arial" w:eastAsia="Calibri" w:hAnsi="Arial" w:cs="Arial"/>
          <w:b/>
          <w:bCs/>
          <w:spacing w:val="8"/>
        </w:rPr>
        <w:t xml:space="preserve">1 </w:t>
      </w:r>
      <w:r w:rsidRPr="003C6411">
        <w:rPr>
          <w:rFonts w:ascii="Arial" w:eastAsia="Calibri" w:hAnsi="Arial" w:cs="Arial"/>
          <w:b/>
          <w:bCs/>
          <w:spacing w:val="8"/>
        </w:rPr>
        <w:t>do Umowy</w:t>
      </w:r>
    </w:p>
    <w:p w:rsidR="003C6411" w:rsidRPr="003C6411" w:rsidRDefault="003C6411" w:rsidP="003C6411">
      <w:pPr>
        <w:spacing w:line="360" w:lineRule="auto"/>
        <w:rPr>
          <w:rFonts w:ascii="Arial" w:hAnsi="Arial" w:cs="Arial"/>
        </w:rPr>
      </w:pPr>
    </w:p>
    <w:p w:rsidR="003C6411" w:rsidRPr="003C6411" w:rsidRDefault="003C6411" w:rsidP="003C6411">
      <w:pPr>
        <w:spacing w:line="360" w:lineRule="auto"/>
        <w:jc w:val="center"/>
        <w:outlineLvl w:val="0"/>
        <w:rPr>
          <w:rFonts w:ascii="Arial" w:eastAsia="Calibri" w:hAnsi="Arial" w:cs="Arial"/>
          <w:b/>
          <w:bCs/>
          <w:spacing w:val="8"/>
        </w:rPr>
      </w:pPr>
      <w:bookmarkStart w:id="1" w:name="bookmark0"/>
      <w:r w:rsidRPr="003C6411">
        <w:rPr>
          <w:rFonts w:ascii="Arial" w:eastAsia="Calibri" w:hAnsi="Arial" w:cs="Arial"/>
          <w:b/>
          <w:bCs/>
          <w:spacing w:val="8"/>
        </w:rPr>
        <w:t>UZGODNIENIA</w:t>
      </w:r>
      <w:bookmarkEnd w:id="1"/>
    </w:p>
    <w:p w:rsidR="003C6411" w:rsidRPr="003C6411" w:rsidRDefault="003C6411" w:rsidP="003C6411">
      <w:pPr>
        <w:spacing w:line="360" w:lineRule="auto"/>
        <w:jc w:val="center"/>
        <w:rPr>
          <w:rFonts w:ascii="Arial" w:eastAsia="Calibri" w:hAnsi="Arial" w:cs="Arial"/>
          <w:b/>
          <w:bCs/>
          <w:spacing w:val="8"/>
        </w:rPr>
      </w:pPr>
      <w:r w:rsidRPr="003C6411">
        <w:rPr>
          <w:rFonts w:ascii="Arial" w:eastAsia="Calibri" w:hAnsi="Arial" w:cs="Arial"/>
          <w:b/>
          <w:bCs/>
          <w:spacing w:val="8"/>
        </w:rPr>
        <w:t>SZCZEGÓŁOWYCH WARUNKÓW WSPÓŁPRACY POMIĘDZY STRONAMI</w:t>
      </w:r>
    </w:p>
    <w:p w:rsidR="003C6411" w:rsidRPr="003C6411" w:rsidRDefault="003C6411" w:rsidP="003C6411">
      <w:pPr>
        <w:tabs>
          <w:tab w:val="left" w:pos="5565"/>
        </w:tabs>
        <w:spacing w:line="360" w:lineRule="auto"/>
        <w:jc w:val="center"/>
        <w:rPr>
          <w:rFonts w:ascii="Arial" w:hAnsi="Arial" w:cs="Arial"/>
        </w:rPr>
      </w:pPr>
    </w:p>
    <w:p w:rsidR="003C6411" w:rsidRPr="003C6411" w:rsidRDefault="003C6411" w:rsidP="003C6411">
      <w:pPr>
        <w:tabs>
          <w:tab w:val="left" w:pos="5565"/>
        </w:tabs>
        <w:spacing w:line="360" w:lineRule="auto"/>
        <w:jc w:val="center"/>
        <w:rPr>
          <w:rFonts w:ascii="Arial" w:hAnsi="Arial" w:cs="Arial"/>
        </w:rPr>
      </w:pPr>
      <w:r w:rsidRPr="003C6411">
        <w:rPr>
          <w:rFonts w:ascii="Arial" w:hAnsi="Arial" w:cs="Arial"/>
        </w:rPr>
        <w:t>Do umowy Nr ………………………………………….na zadanie pn.:</w:t>
      </w:r>
    </w:p>
    <w:p w:rsidR="003C6411" w:rsidRPr="003C6411" w:rsidRDefault="003C6411" w:rsidP="003C6411">
      <w:pPr>
        <w:tabs>
          <w:tab w:val="left" w:pos="5565"/>
        </w:tabs>
        <w:spacing w:line="360" w:lineRule="auto"/>
        <w:jc w:val="center"/>
        <w:rPr>
          <w:rFonts w:ascii="Arial" w:hAnsi="Arial" w:cs="Arial"/>
        </w:rPr>
      </w:pPr>
    </w:p>
    <w:p w:rsidR="003C6411" w:rsidRPr="003C6411" w:rsidRDefault="003C6411" w:rsidP="003C6411">
      <w:pPr>
        <w:jc w:val="center"/>
        <w:rPr>
          <w:rFonts w:ascii="Arial" w:hAnsi="Arial" w:cs="Arial"/>
          <w:b/>
        </w:rPr>
      </w:pPr>
      <w:r w:rsidRPr="003C6411">
        <w:rPr>
          <w:rFonts w:ascii="Arial" w:hAnsi="Arial" w:cs="Arial"/>
          <w:b/>
        </w:rPr>
        <w:t>Wykonanie wraz z przebudową dwóch tam izolacyjnych w wyrobiskach kopalni „Królowa Luiza”.</w:t>
      </w:r>
    </w:p>
    <w:p w:rsidR="003C6411" w:rsidRPr="003C6411" w:rsidRDefault="003C6411" w:rsidP="003C6411">
      <w:pPr>
        <w:spacing w:line="360" w:lineRule="auto"/>
        <w:jc w:val="center"/>
        <w:rPr>
          <w:rFonts w:ascii="Arial" w:hAnsi="Arial" w:cs="Arial"/>
        </w:rPr>
      </w:pPr>
    </w:p>
    <w:p w:rsidR="003C6411" w:rsidRPr="003C6411" w:rsidRDefault="003C6411" w:rsidP="003C6411">
      <w:pPr>
        <w:spacing w:line="360" w:lineRule="auto"/>
        <w:jc w:val="center"/>
        <w:rPr>
          <w:rFonts w:ascii="Arial" w:hAnsi="Arial" w:cs="Arial"/>
          <w:bCs/>
          <w:i/>
        </w:rPr>
      </w:pPr>
      <w:r w:rsidRPr="003C6411">
        <w:rPr>
          <w:rFonts w:ascii="Arial" w:hAnsi="Arial" w:cs="Arial"/>
        </w:rPr>
        <w:t>Wstęp</w:t>
      </w:r>
    </w:p>
    <w:p w:rsidR="003C6411" w:rsidRPr="003C6411" w:rsidRDefault="003C6411" w:rsidP="003C6411">
      <w:pPr>
        <w:numPr>
          <w:ilvl w:val="0"/>
          <w:numId w:val="25"/>
        </w:numPr>
        <w:tabs>
          <w:tab w:val="left" w:pos="299"/>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Uzgodnienia szczegółowych warunków współpracy pomiędzy stronami określają szczegółowy podział obowiązków między osobami kierownictwa i dozoru ruchu</w:t>
      </w:r>
      <w:r w:rsidRPr="003C6411">
        <w:rPr>
          <w:rFonts w:ascii="Arial" w:eastAsia="Calibri" w:hAnsi="Arial" w:cs="Arial"/>
          <w:b/>
          <w:bCs/>
          <w:spacing w:val="8"/>
          <w:shd w:val="clear" w:color="auto" w:fill="FFFFFF"/>
        </w:rPr>
        <w:t xml:space="preserve"> Zamawiającego </w:t>
      </w:r>
      <w:r w:rsidRPr="003C6411">
        <w:rPr>
          <w:rFonts w:ascii="Arial" w:eastAsia="Calibri" w:hAnsi="Arial" w:cs="Arial"/>
          <w:b/>
          <w:bCs/>
          <w:spacing w:val="8"/>
          <w:shd w:val="clear" w:color="auto" w:fill="FFFFFF"/>
        </w:rPr>
        <w:br/>
      </w:r>
      <w:r w:rsidRPr="003C6411">
        <w:rPr>
          <w:rFonts w:ascii="Arial" w:eastAsia="Calibri" w:hAnsi="Arial" w:cs="Arial"/>
          <w:spacing w:val="4"/>
        </w:rPr>
        <w:t>i</w:t>
      </w:r>
      <w:r w:rsidRPr="003C6411">
        <w:rPr>
          <w:rFonts w:ascii="Arial" w:eastAsia="Calibri" w:hAnsi="Arial" w:cs="Arial"/>
          <w:b/>
          <w:bCs/>
          <w:spacing w:val="8"/>
          <w:shd w:val="clear" w:color="auto" w:fill="FFFFFF"/>
        </w:rPr>
        <w:t xml:space="preserve"> Wykonawcy</w:t>
      </w:r>
      <w:r w:rsidRPr="003C6411">
        <w:rPr>
          <w:rFonts w:ascii="Arial" w:eastAsia="Calibri" w:hAnsi="Arial" w:cs="Arial"/>
          <w:spacing w:val="4"/>
        </w:rPr>
        <w:t xml:space="preserve"> przy pracach związanych z remontem zbrojenia szybowego, w celu zapewnienia bezpiecznych warunków pracy i koordynacji robót przyjętych do realizacji przez</w:t>
      </w:r>
      <w:r w:rsidRPr="003C6411">
        <w:rPr>
          <w:rFonts w:ascii="Arial" w:eastAsia="Calibri" w:hAnsi="Arial" w:cs="Arial"/>
          <w:b/>
          <w:bCs/>
          <w:spacing w:val="8"/>
          <w:shd w:val="clear" w:color="auto" w:fill="FFFFFF"/>
        </w:rPr>
        <w:t xml:space="preserve"> Wykonawcę </w:t>
      </w:r>
      <w:r w:rsidRPr="003C6411">
        <w:rPr>
          <w:rFonts w:ascii="Arial" w:eastAsia="Calibri" w:hAnsi="Arial" w:cs="Arial"/>
          <w:spacing w:val="4"/>
        </w:rPr>
        <w:t>w ruchu zakładu górniczego zgodnie z § 14 rozporządzenia Ministra Gospodarki z dnia 28 czerwca 2002 roku w sprawie bezpieczeństwa i higieny pracy, prowadzenia ruchu oraz specjalistycznego zabezpieczenia przeciwpożarowego w podziemnych zakładach górniczych (Dz. U. Nr 139, poz. 1169) z późniejszymi zmianami.</w:t>
      </w:r>
    </w:p>
    <w:p w:rsidR="003C6411" w:rsidRPr="003C6411" w:rsidRDefault="003C6411" w:rsidP="003C6411">
      <w:pPr>
        <w:numPr>
          <w:ilvl w:val="0"/>
          <w:numId w:val="25"/>
        </w:numPr>
        <w:tabs>
          <w:tab w:val="left" w:pos="328"/>
        </w:tabs>
        <w:spacing w:line="360" w:lineRule="auto"/>
        <w:ind w:left="318" w:right="23" w:hanging="278"/>
        <w:jc w:val="both"/>
        <w:rPr>
          <w:rFonts w:ascii="Arial" w:eastAsia="Calibri" w:hAnsi="Arial" w:cs="Arial"/>
          <w:spacing w:val="4"/>
        </w:rPr>
      </w:pPr>
      <w:r w:rsidRPr="003C6411">
        <w:rPr>
          <w:rFonts w:ascii="Arial" w:eastAsia="Calibri" w:hAnsi="Arial" w:cs="Arial"/>
          <w:b/>
          <w:bCs/>
          <w:spacing w:val="8"/>
          <w:shd w:val="clear" w:color="auto" w:fill="FFFFFF"/>
        </w:rPr>
        <w:t>Wykonawca</w:t>
      </w:r>
      <w:r w:rsidRPr="003C6411">
        <w:rPr>
          <w:rFonts w:ascii="Arial" w:eastAsia="Calibri" w:hAnsi="Arial" w:cs="Arial"/>
          <w:spacing w:val="4"/>
        </w:rPr>
        <w:t xml:space="preserve"> odpowiedzialny jest przed</w:t>
      </w:r>
      <w:r w:rsidRPr="003C6411">
        <w:rPr>
          <w:rFonts w:ascii="Arial" w:eastAsia="Calibri" w:hAnsi="Arial" w:cs="Arial"/>
          <w:b/>
          <w:bCs/>
          <w:spacing w:val="8"/>
          <w:shd w:val="clear" w:color="auto" w:fill="FFFFFF"/>
        </w:rPr>
        <w:t xml:space="preserve"> Zamawiającym,</w:t>
      </w:r>
      <w:r w:rsidRPr="003C6411">
        <w:rPr>
          <w:rFonts w:ascii="Arial" w:eastAsia="Calibri" w:hAnsi="Arial" w:cs="Arial"/>
          <w:spacing w:val="4"/>
        </w:rPr>
        <w:t xml:space="preserve"> organami nadzoru górniczego oraz innymi organami kontrolnymi za całokształt prac związanych z realizacją przedmiotu niniejszej umowy.</w:t>
      </w:r>
    </w:p>
    <w:p w:rsidR="003C6411" w:rsidRPr="003C6411" w:rsidRDefault="003C6411" w:rsidP="003C6411">
      <w:pPr>
        <w:numPr>
          <w:ilvl w:val="0"/>
          <w:numId w:val="25"/>
        </w:numPr>
        <w:tabs>
          <w:tab w:val="left" w:pos="328"/>
        </w:tabs>
        <w:spacing w:line="360" w:lineRule="auto"/>
        <w:ind w:left="318" w:right="23" w:hanging="278"/>
        <w:jc w:val="both"/>
        <w:rPr>
          <w:rFonts w:ascii="Arial" w:eastAsia="Calibri" w:hAnsi="Arial" w:cs="Arial"/>
          <w:spacing w:val="4"/>
        </w:rPr>
      </w:pPr>
      <w:r w:rsidRPr="003C6411">
        <w:rPr>
          <w:rFonts w:ascii="Arial" w:eastAsia="Calibri" w:hAnsi="Arial" w:cs="Arial"/>
          <w:spacing w:val="4"/>
        </w:rPr>
        <w:t>Termin przekazania frontu robót, przystąpienie przez</w:t>
      </w:r>
      <w:r w:rsidRPr="003C6411">
        <w:rPr>
          <w:rFonts w:ascii="Arial" w:eastAsia="Calibri" w:hAnsi="Arial" w:cs="Arial"/>
          <w:b/>
          <w:bCs/>
          <w:spacing w:val="8"/>
          <w:shd w:val="clear" w:color="auto" w:fill="FFFFFF"/>
        </w:rPr>
        <w:t xml:space="preserve"> Wykonawcę</w:t>
      </w:r>
      <w:r w:rsidRPr="003C6411">
        <w:rPr>
          <w:rFonts w:ascii="Arial" w:eastAsia="Calibri" w:hAnsi="Arial" w:cs="Arial"/>
          <w:spacing w:val="4"/>
        </w:rPr>
        <w:t xml:space="preserve"> do wykonania zleconych robót odbywać się będzie na podstawie: „Protokołu przekazania terenu budowy” oraz na warunkach określonych w umowie.</w:t>
      </w:r>
    </w:p>
    <w:p w:rsidR="003C6411" w:rsidRPr="003C6411" w:rsidRDefault="003C6411" w:rsidP="003C6411">
      <w:pPr>
        <w:numPr>
          <w:ilvl w:val="0"/>
          <w:numId w:val="25"/>
        </w:numPr>
        <w:tabs>
          <w:tab w:val="left" w:pos="328"/>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 xml:space="preserve">Strony, w „Protokole przekazania terenu budowy” ustalą miejsce wykonywania prac, za które </w:t>
      </w:r>
      <w:r w:rsidRPr="003C6411">
        <w:rPr>
          <w:rFonts w:ascii="Arial" w:eastAsia="Calibri" w:hAnsi="Arial" w:cs="Arial"/>
          <w:b/>
          <w:bCs/>
          <w:spacing w:val="8"/>
          <w:shd w:val="clear" w:color="auto" w:fill="FFFFFF"/>
        </w:rPr>
        <w:t>Wykonawca</w:t>
      </w:r>
      <w:r w:rsidRPr="003C6411">
        <w:rPr>
          <w:rFonts w:ascii="Arial" w:eastAsia="Calibri" w:hAnsi="Arial" w:cs="Arial"/>
          <w:spacing w:val="4"/>
        </w:rPr>
        <w:t xml:space="preserve"> jest odpowiedzialny na czas prowadzenia robót w Muzeum Górnictwa Węglowego.</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 xml:space="preserve">Odbiór wykonanych robót w ramach realizowanego zlecenia będzie się odbywał komisyjnie </w:t>
      </w:r>
      <w:r w:rsidRPr="003C6411">
        <w:rPr>
          <w:rFonts w:ascii="Arial" w:eastAsia="Calibri" w:hAnsi="Arial" w:cs="Arial"/>
          <w:spacing w:val="4"/>
        </w:rPr>
        <w:br/>
        <w:t>z udziałem przedstawicieli</w:t>
      </w:r>
      <w:r w:rsidRPr="003C6411">
        <w:rPr>
          <w:rFonts w:ascii="Arial" w:eastAsia="Calibri" w:hAnsi="Arial" w:cs="Arial"/>
          <w:b/>
          <w:bCs/>
          <w:spacing w:val="8"/>
          <w:shd w:val="clear" w:color="auto" w:fill="FFFFFF"/>
        </w:rPr>
        <w:t xml:space="preserve"> Zamawiającego i Wykonawcy.</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Rozróżnia się następujące rodzaje odbiorów:</w:t>
      </w:r>
    </w:p>
    <w:p w:rsidR="003C6411" w:rsidRPr="003C6411" w:rsidRDefault="003C6411" w:rsidP="003C6411">
      <w:pPr>
        <w:numPr>
          <w:ilvl w:val="0"/>
          <w:numId w:val="30"/>
        </w:numPr>
        <w:tabs>
          <w:tab w:val="left" w:pos="314"/>
        </w:tabs>
        <w:spacing w:line="360" w:lineRule="auto"/>
        <w:ind w:right="20"/>
        <w:jc w:val="both"/>
        <w:rPr>
          <w:rFonts w:ascii="Arial" w:eastAsia="Calibri" w:hAnsi="Arial" w:cs="Arial"/>
          <w:spacing w:val="4"/>
        </w:rPr>
      </w:pPr>
      <w:r w:rsidRPr="003C6411">
        <w:rPr>
          <w:rFonts w:ascii="Arial" w:eastAsia="Calibri" w:hAnsi="Arial" w:cs="Arial"/>
          <w:spacing w:val="4"/>
        </w:rPr>
        <w:t>Odbiór częściowy</w:t>
      </w:r>
    </w:p>
    <w:p w:rsidR="003C6411" w:rsidRPr="003C6411" w:rsidRDefault="003C6411" w:rsidP="003C6411">
      <w:pPr>
        <w:numPr>
          <w:ilvl w:val="0"/>
          <w:numId w:val="30"/>
        </w:numPr>
        <w:tabs>
          <w:tab w:val="left" w:pos="314"/>
        </w:tabs>
        <w:spacing w:line="360" w:lineRule="auto"/>
        <w:ind w:right="20"/>
        <w:jc w:val="both"/>
        <w:rPr>
          <w:rFonts w:ascii="Arial" w:eastAsia="Calibri" w:hAnsi="Arial" w:cs="Arial"/>
          <w:spacing w:val="4"/>
        </w:rPr>
      </w:pPr>
      <w:r w:rsidRPr="003C6411">
        <w:rPr>
          <w:rFonts w:ascii="Arial" w:eastAsia="Calibri" w:hAnsi="Arial" w:cs="Arial"/>
          <w:spacing w:val="4"/>
        </w:rPr>
        <w:t>Odbiór końcowy.</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Przedmiotem odbioru częściowego są części zakresu robót stanowiących przedmiot umowy zgodnie z harmonogramem rzeczowo finansowym.</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Przedmiotem odbioru końcowego jest pełny zakres robót przewidzianych umową.</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 xml:space="preserve">Pracownicy Wykonawcy zobowiązani są do postępowania zgodnie z obowiązującymi przepisami oraz zarządzeniami wewnętrznymi Zamawiającego. Zapoznanie pracowników </w:t>
      </w:r>
      <w:r w:rsidRPr="003C6411">
        <w:rPr>
          <w:rFonts w:ascii="Arial" w:eastAsia="Calibri" w:hAnsi="Arial" w:cs="Arial"/>
          <w:spacing w:val="4"/>
        </w:rPr>
        <w:br/>
        <w:t>z powyższymi uregulowaniami należy do obowiązków dozoru Zamawiającego oraz Wykonawcy.</w:t>
      </w:r>
    </w:p>
    <w:p w:rsidR="003C6411" w:rsidRPr="003C6411" w:rsidRDefault="003C6411" w:rsidP="003C6411">
      <w:pPr>
        <w:tabs>
          <w:tab w:val="left" w:pos="5565"/>
        </w:tabs>
        <w:spacing w:line="360" w:lineRule="auto"/>
        <w:jc w:val="both"/>
        <w:rPr>
          <w:rFonts w:ascii="Arial" w:hAnsi="Arial" w:cs="Arial"/>
        </w:rPr>
      </w:pPr>
    </w:p>
    <w:p w:rsidR="003C6411" w:rsidRPr="003C6411" w:rsidRDefault="003C6411" w:rsidP="003C6411">
      <w:pPr>
        <w:spacing w:line="360" w:lineRule="auto"/>
        <w:ind w:left="4600"/>
        <w:outlineLvl w:val="0"/>
        <w:rPr>
          <w:rFonts w:ascii="Arial" w:eastAsia="Calibri" w:hAnsi="Arial" w:cs="Arial"/>
          <w:spacing w:val="4"/>
        </w:rPr>
      </w:pPr>
      <w:r w:rsidRPr="003C6411">
        <w:rPr>
          <w:rFonts w:ascii="Arial" w:eastAsia="Calibri" w:hAnsi="Arial" w:cs="Arial"/>
          <w:spacing w:val="3"/>
          <w:shd w:val="clear" w:color="auto" w:fill="FFFFFF"/>
        </w:rPr>
        <w:t>§1</w:t>
      </w:r>
    </w:p>
    <w:p w:rsidR="003C6411" w:rsidRPr="003C6411" w:rsidRDefault="003C6411" w:rsidP="003C6411">
      <w:pPr>
        <w:spacing w:line="360" w:lineRule="auto"/>
        <w:ind w:left="340" w:hanging="320"/>
        <w:jc w:val="both"/>
        <w:rPr>
          <w:rFonts w:ascii="Arial" w:eastAsia="Calibri" w:hAnsi="Arial" w:cs="Arial"/>
          <w:spacing w:val="4"/>
        </w:rPr>
      </w:pPr>
      <w:r w:rsidRPr="003C6411">
        <w:rPr>
          <w:rFonts w:ascii="Arial" w:eastAsia="Calibri" w:hAnsi="Arial" w:cs="Arial"/>
          <w:spacing w:val="3"/>
          <w:shd w:val="clear" w:color="auto" w:fill="FFFFFF"/>
        </w:rPr>
        <w:t>Przy realizacji robót będących przedmiotem w/w umowy</w:t>
      </w:r>
      <w:r w:rsidRPr="003C6411">
        <w:rPr>
          <w:rFonts w:ascii="Arial" w:eastAsia="Calibri" w:hAnsi="Arial" w:cs="Arial"/>
          <w:b/>
          <w:bCs/>
          <w:spacing w:val="6"/>
          <w:shd w:val="clear" w:color="auto" w:fill="FFFFFF"/>
        </w:rPr>
        <w:t xml:space="preserve"> Wykonawca</w:t>
      </w:r>
      <w:r w:rsidRPr="003C6411">
        <w:rPr>
          <w:rFonts w:ascii="Arial" w:eastAsia="Calibri" w:hAnsi="Arial" w:cs="Arial"/>
          <w:spacing w:val="3"/>
          <w:shd w:val="clear" w:color="auto" w:fill="FFFFFF"/>
        </w:rPr>
        <w:t xml:space="preserve"> zobowiązany jest do</w:t>
      </w:r>
      <w:r w:rsidRPr="003C6411">
        <w:rPr>
          <w:rFonts w:ascii="Arial" w:eastAsia="Calibri" w:hAnsi="Arial" w:cs="Arial"/>
          <w:spacing w:val="4"/>
        </w:rPr>
        <w:t xml:space="preserve"> </w:t>
      </w:r>
      <w:r w:rsidRPr="003C6411">
        <w:rPr>
          <w:rFonts w:ascii="Arial" w:eastAsia="Calibri" w:hAnsi="Arial" w:cs="Arial"/>
          <w:spacing w:val="3"/>
          <w:shd w:val="clear" w:color="auto" w:fill="FFFFFF"/>
        </w:rPr>
        <w:t>przestrzegania postanowień ujętych w następujących aktach prawnych:</w:t>
      </w:r>
    </w:p>
    <w:p w:rsidR="003C6411" w:rsidRPr="003C6411" w:rsidRDefault="003C6411" w:rsidP="003C6411">
      <w:pPr>
        <w:numPr>
          <w:ilvl w:val="0"/>
          <w:numId w:val="26"/>
        </w:numPr>
        <w:tabs>
          <w:tab w:val="left" w:pos="265"/>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Ustawa z dnia 9 czerwca 2011 r. - Prawo geologiczne i górnicze (Dz. U. z 2011,Nr 163,poz. 981) z późniejszą zmianą. </w:t>
      </w:r>
    </w:p>
    <w:p w:rsidR="003C6411" w:rsidRPr="003C6411" w:rsidRDefault="003C6411" w:rsidP="003C6411">
      <w:pPr>
        <w:numPr>
          <w:ilvl w:val="0"/>
          <w:numId w:val="26"/>
        </w:numPr>
        <w:tabs>
          <w:tab w:val="left" w:pos="315"/>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Rozporządzenie Ministra Gospodarki z dnia 28 czerwca 2002 r. (Dz. U. Nr 139, poz. 1169) </w:t>
      </w:r>
      <w:r w:rsidRPr="003C6411">
        <w:rPr>
          <w:rFonts w:ascii="Arial" w:eastAsia="Calibri" w:hAnsi="Arial" w:cs="Arial"/>
          <w:spacing w:val="3"/>
          <w:shd w:val="clear" w:color="auto" w:fill="FFFFFF"/>
        </w:rPr>
        <w:br/>
        <w:t>z późniejszymi zmianami w sprawie bezpieczeństwa i higieny pracy, prowadzenia ruchu oraz specjalistycznego zabezpieczenia przeciwpożarowego w podziemnych zakładach górniczych wraz z załącznikiem Nr 4. oraz późniejszymi zmianami.</w:t>
      </w:r>
    </w:p>
    <w:p w:rsidR="003C6411" w:rsidRPr="003C6411" w:rsidRDefault="003C6411" w:rsidP="003C6411">
      <w:pPr>
        <w:numPr>
          <w:ilvl w:val="0"/>
          <w:numId w:val="26"/>
        </w:numPr>
        <w:tabs>
          <w:tab w:val="left" w:pos="315"/>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Rozporządzenie Ministra Gospodarki z dnia 12 czerwca 2002 r. (Dz. U. Nr </w:t>
      </w:r>
      <w:r w:rsidRPr="003C6411">
        <w:rPr>
          <w:rFonts w:ascii="Arial" w:eastAsia="Calibri" w:hAnsi="Arial" w:cs="Arial"/>
          <w:spacing w:val="4"/>
        </w:rPr>
        <w:t xml:space="preserve">94, poz. 838, </w:t>
      </w:r>
      <w:r w:rsidRPr="003C6411">
        <w:rPr>
          <w:rFonts w:ascii="Arial" w:eastAsia="Calibri" w:hAnsi="Arial" w:cs="Arial"/>
          <w:spacing w:val="4"/>
        </w:rPr>
        <w:br/>
        <w:t>z 2004 r. Nr 102, poz. 1073 oraz z 2007 r. Nr 204, poz. 1476) w sprawie ratownictwa górniczego.</w:t>
      </w:r>
    </w:p>
    <w:p w:rsidR="003C6411" w:rsidRPr="003C6411" w:rsidRDefault="003C6411" w:rsidP="003C6411">
      <w:pPr>
        <w:numPr>
          <w:ilvl w:val="0"/>
          <w:numId w:val="26"/>
        </w:numPr>
        <w:tabs>
          <w:tab w:val="left" w:pos="301"/>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Rozporządzenie Ministra Środowiska z dnia 15 grudnia 2011 r. (Dz. U. nr 275 poz.1629) </w:t>
      </w:r>
      <w:r w:rsidRPr="003C6411">
        <w:rPr>
          <w:rFonts w:ascii="Arial" w:eastAsia="Calibri" w:hAnsi="Arial" w:cs="Arial"/>
          <w:spacing w:val="3"/>
          <w:shd w:val="clear" w:color="auto" w:fill="FFFFFF"/>
        </w:rPr>
        <w:br/>
        <w:t xml:space="preserve">w sprawie kwalifikacji w zakresie górnictwa i ratownictwa górniczego. </w:t>
      </w:r>
    </w:p>
    <w:p w:rsidR="003C6411" w:rsidRPr="003C6411" w:rsidRDefault="003C6411" w:rsidP="003C6411">
      <w:pPr>
        <w:numPr>
          <w:ilvl w:val="0"/>
          <w:numId w:val="26"/>
        </w:numPr>
        <w:tabs>
          <w:tab w:val="left" w:pos="315"/>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Rozporządzenie Rady Ministrów z dnia 30 kwietnia 2004 r. (Dz. U. Nr 99, poz. 1064 z 1003) </w:t>
      </w:r>
      <w:r w:rsidRPr="003C6411">
        <w:rPr>
          <w:rFonts w:ascii="Arial" w:eastAsia="Calibri" w:hAnsi="Arial" w:cs="Arial"/>
          <w:spacing w:val="3"/>
          <w:shd w:val="clear" w:color="auto" w:fill="FFFFFF"/>
        </w:rPr>
        <w:br/>
        <w:t>w sprawie dopuszczenia wyrobów do stosowania w zakładach górniczych.</w:t>
      </w:r>
    </w:p>
    <w:p w:rsidR="003C6411" w:rsidRPr="003C6411" w:rsidRDefault="003C6411" w:rsidP="003C6411">
      <w:pPr>
        <w:numPr>
          <w:ilvl w:val="0"/>
          <w:numId w:val="26"/>
        </w:numPr>
        <w:tabs>
          <w:tab w:val="left" w:pos="301"/>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Uchwała Rady Ministrów z dnia 2 września 1997 roku w sprawie służb bezpieczeństwa </w:t>
      </w:r>
      <w:r w:rsidRPr="003C6411">
        <w:rPr>
          <w:rFonts w:ascii="Arial" w:eastAsia="Calibri" w:hAnsi="Arial" w:cs="Arial"/>
          <w:spacing w:val="3"/>
          <w:shd w:val="clear" w:color="auto" w:fill="FFFFFF"/>
        </w:rPr>
        <w:br/>
        <w:t>i higieny pracy (Dz. U. Nr 109, poz. 704).</w:t>
      </w:r>
    </w:p>
    <w:p w:rsidR="003C6411" w:rsidRPr="003C6411" w:rsidRDefault="003C6411" w:rsidP="003C6411">
      <w:pPr>
        <w:numPr>
          <w:ilvl w:val="0"/>
          <w:numId w:val="26"/>
        </w:numPr>
        <w:tabs>
          <w:tab w:val="left" w:pos="294"/>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Rozporządzenie Ministra Pracy i Polityki Socjalnej z dnia 28 maja 1996 roku w sprawie szczegółowych zasad szkolenia w dziedzinie bezpieczeństwa i higieny pracy (Dz. U. Nr 62, poz. 285).</w:t>
      </w:r>
    </w:p>
    <w:p w:rsidR="003C6411" w:rsidRPr="003C6411" w:rsidRDefault="003C6411" w:rsidP="003C6411">
      <w:pPr>
        <w:numPr>
          <w:ilvl w:val="0"/>
          <w:numId w:val="26"/>
        </w:numPr>
        <w:tabs>
          <w:tab w:val="left" w:pos="286"/>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Ustalenia Kierownika Ruchu Zakładu ZKWK „Guido" dotyczące określenia szczegółowych zasad i obowiązków w celu zapewnienia bezpiecznych warunków pracy i koordynacji robót </w:t>
      </w:r>
      <w:r w:rsidRPr="003C6411">
        <w:rPr>
          <w:rFonts w:ascii="Arial" w:eastAsia="Calibri" w:hAnsi="Arial" w:cs="Arial"/>
          <w:spacing w:val="3"/>
          <w:shd w:val="clear" w:color="auto" w:fill="FFFFFF"/>
        </w:rPr>
        <w:br/>
        <w:t>w przypadku wykonywania robót w ruchu zakładu górniczego przez inny podmiot gospodarczy.</w:t>
      </w:r>
    </w:p>
    <w:p w:rsidR="003C6411" w:rsidRPr="003C6411" w:rsidRDefault="003C6411" w:rsidP="003C6411">
      <w:pPr>
        <w:numPr>
          <w:ilvl w:val="0"/>
          <w:numId w:val="26"/>
        </w:numPr>
        <w:tabs>
          <w:tab w:val="left" w:pos="294"/>
        </w:tabs>
        <w:spacing w:line="360" w:lineRule="auto"/>
        <w:ind w:left="340" w:hanging="320"/>
        <w:jc w:val="both"/>
        <w:rPr>
          <w:rFonts w:ascii="Arial" w:eastAsia="Calibri" w:hAnsi="Arial" w:cs="Arial"/>
          <w:spacing w:val="4"/>
        </w:rPr>
      </w:pPr>
      <w:r w:rsidRPr="003C6411">
        <w:rPr>
          <w:rFonts w:ascii="Arial" w:eastAsia="Calibri" w:hAnsi="Arial" w:cs="Arial"/>
          <w:spacing w:val="3"/>
          <w:shd w:val="clear" w:color="auto" w:fill="FFFFFF"/>
        </w:rPr>
        <w:t>Wymagania określone w odrębnych przepisach i w Polskich Normach.</w:t>
      </w:r>
    </w:p>
    <w:p w:rsidR="003C6411" w:rsidRPr="003C6411" w:rsidRDefault="003C6411" w:rsidP="003C6411">
      <w:pPr>
        <w:spacing w:line="360" w:lineRule="auto"/>
        <w:ind w:left="4600"/>
        <w:outlineLvl w:val="0"/>
        <w:rPr>
          <w:rFonts w:ascii="Arial" w:eastAsia="Calibri" w:hAnsi="Arial" w:cs="Arial"/>
          <w:spacing w:val="3"/>
          <w:shd w:val="clear" w:color="auto" w:fill="FFFFFF"/>
        </w:rPr>
      </w:pPr>
      <w:bookmarkStart w:id="2" w:name="bookmark2"/>
    </w:p>
    <w:p w:rsidR="003C6411" w:rsidRPr="003C6411" w:rsidRDefault="003C6411" w:rsidP="003C6411">
      <w:pPr>
        <w:spacing w:line="360" w:lineRule="auto"/>
        <w:ind w:left="4600"/>
        <w:outlineLvl w:val="0"/>
        <w:rPr>
          <w:rFonts w:ascii="Arial" w:eastAsia="Calibri" w:hAnsi="Arial" w:cs="Arial"/>
          <w:spacing w:val="4"/>
        </w:rPr>
      </w:pPr>
      <w:r w:rsidRPr="003C6411">
        <w:rPr>
          <w:rFonts w:ascii="Arial" w:eastAsia="Calibri" w:hAnsi="Arial" w:cs="Arial"/>
          <w:spacing w:val="3"/>
          <w:shd w:val="clear" w:color="auto" w:fill="FFFFFF"/>
        </w:rPr>
        <w:t>§2</w:t>
      </w:r>
      <w:bookmarkEnd w:id="2"/>
    </w:p>
    <w:p w:rsidR="003C6411" w:rsidRPr="003C6411" w:rsidRDefault="003C6411" w:rsidP="003C6411">
      <w:pPr>
        <w:spacing w:line="360" w:lineRule="auto"/>
        <w:ind w:left="340" w:hanging="320"/>
        <w:jc w:val="both"/>
        <w:rPr>
          <w:rFonts w:ascii="Arial" w:eastAsia="Calibri" w:hAnsi="Arial" w:cs="Arial"/>
          <w:spacing w:val="3"/>
          <w:shd w:val="clear" w:color="auto" w:fill="FFFFFF"/>
        </w:rPr>
      </w:pPr>
      <w:r w:rsidRPr="003C6411">
        <w:rPr>
          <w:rFonts w:ascii="Arial" w:eastAsia="Calibri" w:hAnsi="Arial" w:cs="Arial"/>
          <w:b/>
          <w:bCs/>
          <w:spacing w:val="6"/>
          <w:shd w:val="clear" w:color="auto" w:fill="FFFFFF"/>
        </w:rPr>
        <w:t>Zamawiający</w:t>
      </w:r>
      <w:r w:rsidRPr="003C6411">
        <w:rPr>
          <w:rFonts w:ascii="Arial" w:eastAsia="Calibri" w:hAnsi="Arial" w:cs="Arial"/>
          <w:spacing w:val="3"/>
          <w:shd w:val="clear" w:color="auto" w:fill="FFFFFF"/>
        </w:rPr>
        <w:t xml:space="preserve"> udostępni</w:t>
      </w:r>
      <w:r w:rsidRPr="003C6411">
        <w:rPr>
          <w:rFonts w:ascii="Arial" w:eastAsia="Calibri" w:hAnsi="Arial" w:cs="Arial"/>
          <w:b/>
          <w:bCs/>
          <w:spacing w:val="6"/>
          <w:shd w:val="clear" w:color="auto" w:fill="FFFFFF"/>
        </w:rPr>
        <w:t xml:space="preserve"> Wykonawcy</w:t>
      </w:r>
      <w:r w:rsidRPr="003C6411">
        <w:rPr>
          <w:rFonts w:ascii="Arial" w:eastAsia="Calibri" w:hAnsi="Arial" w:cs="Arial"/>
          <w:spacing w:val="3"/>
          <w:shd w:val="clear" w:color="auto" w:fill="FFFFFF"/>
        </w:rPr>
        <w:t xml:space="preserve"> niezbędną dokumentację stanowiącą podstawę realizacji</w:t>
      </w:r>
      <w:r w:rsidRPr="003C6411">
        <w:rPr>
          <w:rFonts w:ascii="Arial" w:eastAsia="Calibri" w:hAnsi="Arial" w:cs="Arial"/>
          <w:spacing w:val="3"/>
          <w:shd w:val="clear" w:color="auto" w:fill="FFFFFF"/>
        </w:rPr>
        <w:br/>
      </w:r>
      <w:r w:rsidRPr="003C6411">
        <w:rPr>
          <w:rFonts w:ascii="Arial" w:eastAsia="Calibri" w:hAnsi="Arial" w:cs="Arial"/>
          <w:spacing w:val="4"/>
        </w:rPr>
        <w:t xml:space="preserve"> </w:t>
      </w:r>
      <w:r w:rsidRPr="003C6411">
        <w:rPr>
          <w:rFonts w:ascii="Arial" w:eastAsia="Calibri" w:hAnsi="Arial" w:cs="Arial"/>
          <w:spacing w:val="3"/>
          <w:shd w:val="clear" w:color="auto" w:fill="FFFFFF"/>
        </w:rPr>
        <w:t>robót będących przedmiotem zlecenia.</w:t>
      </w:r>
    </w:p>
    <w:p w:rsidR="003C6411" w:rsidRPr="003C6411" w:rsidRDefault="003C6411" w:rsidP="003C6411">
      <w:pPr>
        <w:spacing w:line="360" w:lineRule="auto"/>
        <w:ind w:left="4600"/>
        <w:rPr>
          <w:rFonts w:ascii="Arial" w:eastAsia="Calibri" w:hAnsi="Arial" w:cs="Arial"/>
          <w:spacing w:val="23"/>
          <w:shd w:val="clear" w:color="auto" w:fill="FFFFFF"/>
        </w:rPr>
      </w:pPr>
    </w:p>
    <w:p w:rsidR="003C6411" w:rsidRPr="003C6411" w:rsidRDefault="003C6411" w:rsidP="003C6411">
      <w:pPr>
        <w:spacing w:line="360" w:lineRule="auto"/>
        <w:ind w:left="4600"/>
        <w:rPr>
          <w:rFonts w:ascii="Arial" w:eastAsia="Calibri" w:hAnsi="Arial" w:cs="Arial"/>
          <w:spacing w:val="4"/>
        </w:rPr>
      </w:pPr>
      <w:r w:rsidRPr="003C6411">
        <w:rPr>
          <w:rFonts w:ascii="Arial" w:eastAsia="Calibri" w:hAnsi="Arial" w:cs="Arial"/>
          <w:spacing w:val="23"/>
          <w:shd w:val="clear" w:color="auto" w:fill="FFFFFF"/>
        </w:rPr>
        <w:t>§3</w:t>
      </w:r>
    </w:p>
    <w:p w:rsidR="003C6411" w:rsidRPr="003C6411" w:rsidRDefault="003C6411" w:rsidP="003C6411">
      <w:pPr>
        <w:spacing w:line="360" w:lineRule="auto"/>
        <w:ind w:left="340" w:hanging="320"/>
        <w:jc w:val="both"/>
        <w:rPr>
          <w:rFonts w:ascii="Arial" w:eastAsia="Calibri" w:hAnsi="Arial" w:cs="Arial"/>
          <w:spacing w:val="4"/>
        </w:rPr>
      </w:pPr>
      <w:r w:rsidRPr="003C6411">
        <w:rPr>
          <w:rFonts w:ascii="Arial" w:eastAsia="Calibri" w:hAnsi="Arial" w:cs="Arial"/>
          <w:b/>
          <w:bCs/>
          <w:spacing w:val="6"/>
          <w:shd w:val="clear" w:color="auto" w:fill="FFFFFF"/>
        </w:rPr>
        <w:t>Zamawiający</w:t>
      </w:r>
      <w:r w:rsidRPr="003C6411">
        <w:rPr>
          <w:rFonts w:ascii="Arial" w:eastAsia="Calibri" w:hAnsi="Arial" w:cs="Arial"/>
          <w:spacing w:val="3"/>
          <w:shd w:val="clear" w:color="auto" w:fill="FFFFFF"/>
        </w:rPr>
        <w:t xml:space="preserve"> zobowiązany jest:</w:t>
      </w:r>
    </w:p>
    <w:p w:rsidR="003C6411" w:rsidRPr="003C6411" w:rsidRDefault="003C6411" w:rsidP="003C6411">
      <w:pPr>
        <w:numPr>
          <w:ilvl w:val="1"/>
          <w:numId w:val="26"/>
        </w:numPr>
        <w:tabs>
          <w:tab w:val="left" w:pos="351"/>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Przeprowadzić szkolenie wstępne pracowników</w:t>
      </w:r>
      <w:r w:rsidRPr="003C6411">
        <w:rPr>
          <w:rFonts w:ascii="Arial" w:eastAsia="Calibri" w:hAnsi="Arial" w:cs="Arial"/>
          <w:b/>
          <w:bCs/>
          <w:spacing w:val="6"/>
          <w:shd w:val="clear" w:color="auto" w:fill="FFFFFF"/>
        </w:rPr>
        <w:t xml:space="preserve"> Wykonawcy</w:t>
      </w:r>
      <w:r w:rsidRPr="003C6411">
        <w:rPr>
          <w:rFonts w:ascii="Arial" w:eastAsia="Calibri" w:hAnsi="Arial" w:cs="Arial"/>
          <w:spacing w:val="3"/>
          <w:shd w:val="clear" w:color="auto" w:fill="FFFFFF"/>
        </w:rPr>
        <w:t xml:space="preserve"> w zakresie wymaganym przepisami, w tym dotyczące znajomości zakładu górniczego a w szczególności rejonów prowadzonych robót, zasad łączności i alarmowania, występujących zagrożeń oraz uregulowań wewnątrzzakładowych dotyczących przepisów bezpieczeństwa i higieny pracy, regulaminu i dyscypliny pracy, bezpieczeństwa pożarowego itp. zgodnie z rozporządzeniem Ministra Pracy i Polityki Socjalnej z dnia 28 maja 1996 roku w sprawie szczegółowych zasad szkolenia w dziedzinie bezpieczeństwa i higieny pracy (Dz. U. Nr 62, poz. 285).</w:t>
      </w:r>
    </w:p>
    <w:p w:rsidR="003C6411" w:rsidRPr="003C6411" w:rsidRDefault="003C6411" w:rsidP="003C6411">
      <w:pPr>
        <w:numPr>
          <w:ilvl w:val="1"/>
          <w:numId w:val="26"/>
        </w:numPr>
        <w:tabs>
          <w:tab w:val="left" w:pos="387"/>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lastRenderedPageBreak/>
        <w:t>Przeprowadzić weryfikację przydatności pracowników</w:t>
      </w:r>
      <w:r w:rsidRPr="003C6411">
        <w:rPr>
          <w:rFonts w:ascii="Arial" w:eastAsia="Calibri" w:hAnsi="Arial" w:cs="Arial"/>
          <w:b/>
          <w:bCs/>
          <w:spacing w:val="6"/>
          <w:shd w:val="clear" w:color="auto" w:fill="FFFFFF"/>
        </w:rPr>
        <w:t xml:space="preserve"> Wykonawcy</w:t>
      </w:r>
      <w:r w:rsidRPr="003C6411">
        <w:rPr>
          <w:rFonts w:ascii="Arial" w:eastAsia="Calibri" w:hAnsi="Arial" w:cs="Arial"/>
          <w:spacing w:val="3"/>
          <w:shd w:val="clear" w:color="auto" w:fill="FFFFFF"/>
        </w:rPr>
        <w:t xml:space="preserve"> przewidzianych do prac związanych z realizacją zakresu umowy.</w:t>
      </w:r>
    </w:p>
    <w:p w:rsidR="003C6411" w:rsidRPr="003C6411" w:rsidRDefault="003C6411" w:rsidP="003C6411">
      <w:pPr>
        <w:numPr>
          <w:ilvl w:val="1"/>
          <w:numId w:val="26"/>
        </w:numPr>
        <w:spacing w:line="360" w:lineRule="auto"/>
        <w:ind w:left="426" w:hanging="426"/>
        <w:jc w:val="both"/>
        <w:rPr>
          <w:rFonts w:ascii="Arial" w:eastAsia="Calibri" w:hAnsi="Arial" w:cs="Arial"/>
          <w:spacing w:val="4"/>
        </w:rPr>
      </w:pPr>
      <w:r w:rsidRPr="003C6411">
        <w:rPr>
          <w:rFonts w:ascii="Arial" w:eastAsia="Calibri" w:hAnsi="Arial" w:cs="Arial"/>
          <w:spacing w:val="4"/>
        </w:rPr>
        <w:t xml:space="preserve">Zapoznać pracowników Wykonawcy z rejonem wykonywania prac, drogami ewakuacyjnymi, rozmieszczeniem sprzętu p. pożarowego, a także z zasadami i warunkami dostarczania </w:t>
      </w:r>
      <w:r w:rsidRPr="003C6411">
        <w:rPr>
          <w:rFonts w:ascii="Arial" w:eastAsia="Calibri" w:hAnsi="Arial" w:cs="Arial"/>
          <w:spacing w:val="4"/>
        </w:rPr>
        <w:br/>
        <w:t>i składowania materiałów, urządzeń i sprzętu.</w:t>
      </w:r>
    </w:p>
    <w:p w:rsidR="003C6411" w:rsidRPr="003C6411" w:rsidRDefault="003C6411" w:rsidP="003C6411">
      <w:pPr>
        <w:numPr>
          <w:ilvl w:val="1"/>
          <w:numId w:val="26"/>
        </w:numPr>
        <w:tabs>
          <w:tab w:val="left" w:pos="426"/>
        </w:tabs>
        <w:spacing w:line="360" w:lineRule="auto"/>
        <w:ind w:left="426" w:hanging="426"/>
        <w:rPr>
          <w:rFonts w:ascii="Arial" w:eastAsia="Calibri" w:hAnsi="Arial" w:cs="Arial"/>
          <w:spacing w:val="4"/>
        </w:rPr>
      </w:pPr>
      <w:r w:rsidRPr="003C6411">
        <w:rPr>
          <w:rFonts w:ascii="Arial" w:eastAsia="Calibri" w:hAnsi="Arial" w:cs="Arial"/>
          <w:spacing w:val="4"/>
        </w:rPr>
        <w:t>Utrzymywać system wentylacji oraz system łączności i alarmowania, a także prowadzić bieżące odwodnienie wyrobisk.</w:t>
      </w:r>
    </w:p>
    <w:p w:rsidR="003C6411" w:rsidRPr="003C6411" w:rsidRDefault="003C6411" w:rsidP="003C6411">
      <w:pPr>
        <w:spacing w:line="360" w:lineRule="auto"/>
        <w:ind w:left="4600"/>
        <w:outlineLvl w:val="0"/>
        <w:rPr>
          <w:rFonts w:ascii="Arial" w:eastAsia="Calibri" w:hAnsi="Arial" w:cs="Arial"/>
          <w:spacing w:val="23"/>
          <w:shd w:val="clear" w:color="auto" w:fill="FFFFFF"/>
        </w:rPr>
      </w:pPr>
      <w:bookmarkStart w:id="3" w:name="bookmark3"/>
    </w:p>
    <w:p w:rsidR="003C6411" w:rsidRPr="003C6411" w:rsidRDefault="003C6411" w:rsidP="003C6411">
      <w:pPr>
        <w:spacing w:line="360" w:lineRule="auto"/>
        <w:ind w:left="4600"/>
        <w:outlineLvl w:val="0"/>
        <w:rPr>
          <w:rFonts w:ascii="Arial" w:eastAsia="Calibri" w:hAnsi="Arial" w:cs="Arial"/>
          <w:spacing w:val="23"/>
          <w:shd w:val="clear" w:color="auto" w:fill="FFFFFF"/>
        </w:rPr>
      </w:pPr>
      <w:r w:rsidRPr="003C6411">
        <w:rPr>
          <w:rFonts w:ascii="Arial" w:eastAsia="Calibri" w:hAnsi="Arial" w:cs="Arial"/>
          <w:spacing w:val="23"/>
          <w:shd w:val="clear" w:color="auto" w:fill="FFFFFF"/>
        </w:rPr>
        <w:t>§4</w:t>
      </w:r>
      <w:bookmarkEnd w:id="3"/>
    </w:p>
    <w:p w:rsidR="003C6411" w:rsidRPr="003C6411" w:rsidRDefault="003C6411" w:rsidP="003C6411">
      <w:pPr>
        <w:spacing w:line="360" w:lineRule="auto"/>
        <w:ind w:left="420" w:hanging="360"/>
        <w:jc w:val="both"/>
        <w:rPr>
          <w:rFonts w:ascii="Arial" w:eastAsia="Calibri" w:hAnsi="Arial" w:cs="Arial"/>
          <w:spacing w:val="4"/>
        </w:rPr>
      </w:pPr>
      <w:r w:rsidRPr="003C6411">
        <w:rPr>
          <w:rFonts w:ascii="Arial" w:eastAsia="Calibri" w:hAnsi="Arial" w:cs="Arial"/>
          <w:b/>
          <w:bCs/>
          <w:spacing w:val="5"/>
          <w:shd w:val="clear" w:color="auto" w:fill="FFFFFF"/>
        </w:rPr>
        <w:t>Wykonawca</w:t>
      </w:r>
      <w:r w:rsidRPr="003C6411">
        <w:rPr>
          <w:rFonts w:ascii="Arial" w:eastAsia="Calibri" w:hAnsi="Arial" w:cs="Arial"/>
          <w:spacing w:val="2"/>
          <w:shd w:val="clear" w:color="auto" w:fill="FFFFFF"/>
        </w:rPr>
        <w:t xml:space="preserve"> zobowiązany jest do:</w:t>
      </w:r>
    </w:p>
    <w:p w:rsidR="003C6411" w:rsidRPr="003C6411" w:rsidRDefault="003C6411" w:rsidP="003C6411">
      <w:pPr>
        <w:numPr>
          <w:ilvl w:val="1"/>
          <w:numId w:val="27"/>
        </w:numPr>
        <w:tabs>
          <w:tab w:val="left" w:pos="391"/>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 xml:space="preserve">Realizacji robót przyjętych do wykonania zgodnie z dokumentacją techniczną oraz przepisami wynikającymi z przepisów ustawy z dnia 9 czerwca 2011 r. - Prawo geologiczne i górnicze (Dz. </w:t>
      </w:r>
      <w:proofErr w:type="spellStart"/>
      <w:r w:rsidRPr="003C6411">
        <w:rPr>
          <w:rFonts w:ascii="Arial" w:eastAsia="Calibri" w:hAnsi="Arial" w:cs="Arial"/>
          <w:spacing w:val="2"/>
          <w:shd w:val="clear" w:color="auto" w:fill="FFFFFF"/>
        </w:rPr>
        <w:t>U.z</w:t>
      </w:r>
      <w:proofErr w:type="spellEnd"/>
      <w:r w:rsidRPr="003C6411">
        <w:rPr>
          <w:rFonts w:ascii="Arial" w:eastAsia="Calibri" w:hAnsi="Arial" w:cs="Arial"/>
          <w:spacing w:val="2"/>
          <w:shd w:val="clear" w:color="auto" w:fill="FFFFFF"/>
        </w:rPr>
        <w:t xml:space="preserve"> 2011r. Nr 163, poz. 981). W tym zakresie Kierownik Robót</w:t>
      </w:r>
      <w:r w:rsidRPr="003C6411">
        <w:rPr>
          <w:rFonts w:ascii="Arial" w:eastAsia="Calibri" w:hAnsi="Arial" w:cs="Arial"/>
          <w:b/>
          <w:bCs/>
          <w:spacing w:val="5"/>
          <w:shd w:val="clear" w:color="auto" w:fill="FFFFFF"/>
        </w:rPr>
        <w:t xml:space="preserve"> Wykonawcy</w:t>
      </w:r>
      <w:r w:rsidRPr="003C6411">
        <w:rPr>
          <w:rFonts w:ascii="Arial" w:eastAsia="Calibri" w:hAnsi="Arial" w:cs="Arial"/>
          <w:spacing w:val="2"/>
          <w:shd w:val="clear" w:color="auto" w:fill="FFFFFF"/>
        </w:rPr>
        <w:t xml:space="preserve"> podlega Kierownikowi Działu Górniczo-Wentylacyjnego Muzeum Górnictwa Węglowego. </w:t>
      </w:r>
    </w:p>
    <w:p w:rsidR="003C6411" w:rsidRPr="003C6411" w:rsidRDefault="003C6411" w:rsidP="003C6411">
      <w:pPr>
        <w:numPr>
          <w:ilvl w:val="1"/>
          <w:numId w:val="27"/>
        </w:numPr>
        <w:tabs>
          <w:tab w:val="left" w:pos="463"/>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Opracowania dla wykonywanych robót, wymaganych przepisami górniczymi niezbędnych dokumentacji, technologii i przedstawienie ich do zatwierdzenia Kierownika Ruchu Zakładu ZKWK „Guido".</w:t>
      </w:r>
    </w:p>
    <w:p w:rsidR="003C6411" w:rsidRPr="003C6411" w:rsidRDefault="003C6411" w:rsidP="003C6411">
      <w:pPr>
        <w:numPr>
          <w:ilvl w:val="1"/>
          <w:numId w:val="27"/>
        </w:numPr>
        <w:tabs>
          <w:tab w:val="left" w:pos="463"/>
        </w:tabs>
        <w:spacing w:line="360" w:lineRule="auto"/>
        <w:ind w:left="420" w:right="20"/>
        <w:jc w:val="both"/>
        <w:rPr>
          <w:rFonts w:ascii="Arial" w:eastAsia="Calibri" w:hAnsi="Arial" w:cs="Arial"/>
          <w:spacing w:val="4"/>
        </w:rPr>
      </w:pPr>
      <w:r w:rsidRPr="003C6411">
        <w:rPr>
          <w:rFonts w:ascii="Arial" w:eastAsia="Calibri" w:hAnsi="Arial" w:cs="Arial"/>
          <w:spacing w:val="4"/>
        </w:rPr>
        <w:t>Roboty związane z rozbiórką tam izolacyjnych Ti-8/IV i Ti-10/IV prowadzić na zasadach akcji ratowniczych związanych z otwieraniem wyrobisk izolowanych.</w:t>
      </w:r>
    </w:p>
    <w:p w:rsidR="003C6411" w:rsidRPr="003C6411" w:rsidRDefault="003C6411" w:rsidP="003C6411">
      <w:pPr>
        <w:numPr>
          <w:ilvl w:val="1"/>
          <w:numId w:val="27"/>
        </w:numPr>
        <w:tabs>
          <w:tab w:val="left" w:pos="413"/>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Zapewnienia do realizacji robót osób kierownictwa oraz osób dozoru ruchu posiadających odpowiednie kwalifikacje, o których mowa w ustawie z dnia 9 czerwca 2011 r. - Prawo geologiczne i górnicze (Dz. U. z 2011r. Nr 163, poz. 981), rozporządzeniu Ministra Gospodarki z dnia 28 czerwca 2002 roku (Dz. U. Nr 139, poz. 1169 z 2002 roku) oraz spełniających wymagania określone dla osób dozoru zatrudnionych na stanowiskach wymagających szczególnych kwalifikacji zgodnie z rozporządzeniem Ministra Środowiska z dnia 15 grudnia 2011 r. (Dz. U. Nr 275 poz. 1629).</w:t>
      </w:r>
    </w:p>
    <w:p w:rsidR="003C6411" w:rsidRPr="003C6411" w:rsidRDefault="003C6411" w:rsidP="003C6411">
      <w:pPr>
        <w:numPr>
          <w:ilvl w:val="1"/>
          <w:numId w:val="27"/>
        </w:numPr>
        <w:tabs>
          <w:tab w:val="left" w:pos="427"/>
        </w:tabs>
        <w:spacing w:line="360" w:lineRule="auto"/>
        <w:ind w:left="420" w:right="20" w:hanging="357"/>
        <w:jc w:val="both"/>
        <w:rPr>
          <w:rFonts w:ascii="Arial" w:eastAsia="Calibri" w:hAnsi="Arial" w:cs="Arial"/>
          <w:spacing w:val="4"/>
        </w:rPr>
      </w:pPr>
      <w:r w:rsidRPr="003C6411">
        <w:rPr>
          <w:rFonts w:ascii="Arial" w:eastAsia="Calibri" w:hAnsi="Arial" w:cs="Arial"/>
          <w:spacing w:val="2"/>
          <w:shd w:val="clear" w:color="auto" w:fill="FFFFFF"/>
        </w:rPr>
        <w:t>Pisemnego informowania na bieżąco</w:t>
      </w:r>
      <w:r w:rsidRPr="003C6411">
        <w:rPr>
          <w:rFonts w:ascii="Arial" w:eastAsia="Calibri" w:hAnsi="Arial" w:cs="Arial"/>
          <w:b/>
          <w:bCs/>
          <w:spacing w:val="5"/>
          <w:shd w:val="clear" w:color="auto" w:fill="FFFFFF"/>
        </w:rPr>
        <w:t xml:space="preserve"> Zamawiającego</w:t>
      </w:r>
      <w:r w:rsidRPr="003C6411">
        <w:rPr>
          <w:rFonts w:ascii="Arial" w:eastAsia="Calibri" w:hAnsi="Arial" w:cs="Arial"/>
          <w:spacing w:val="2"/>
          <w:shd w:val="clear" w:color="auto" w:fill="FFFFFF"/>
        </w:rPr>
        <w:t xml:space="preserve"> o osobach sprawujących kierownictwo, nadzór i dozór nad robotami prowadzonymi przez</w:t>
      </w:r>
      <w:r w:rsidRPr="003C6411">
        <w:rPr>
          <w:rFonts w:ascii="Arial" w:eastAsia="Calibri" w:hAnsi="Arial" w:cs="Arial"/>
          <w:b/>
          <w:bCs/>
          <w:spacing w:val="5"/>
          <w:shd w:val="clear" w:color="auto" w:fill="FFFFFF"/>
        </w:rPr>
        <w:t xml:space="preserve"> Wykonawcę</w:t>
      </w:r>
      <w:r w:rsidRPr="003C6411">
        <w:rPr>
          <w:rFonts w:ascii="Arial" w:eastAsia="Calibri" w:hAnsi="Arial" w:cs="Arial"/>
          <w:spacing w:val="2"/>
          <w:shd w:val="clear" w:color="auto" w:fill="FFFFFF"/>
        </w:rPr>
        <w:t xml:space="preserve"> w Muzeum Górnictwa Węglowego z podaniem: </w:t>
      </w:r>
    </w:p>
    <w:p w:rsidR="003C6411" w:rsidRPr="003C6411" w:rsidRDefault="003C6411" w:rsidP="003C6411">
      <w:pPr>
        <w:numPr>
          <w:ilvl w:val="2"/>
          <w:numId w:val="27"/>
        </w:numPr>
        <w:tabs>
          <w:tab w:val="left" w:pos="1120"/>
        </w:tabs>
        <w:spacing w:line="360" w:lineRule="auto"/>
        <w:ind w:left="1120" w:hanging="357"/>
        <w:rPr>
          <w:rFonts w:ascii="Arial" w:eastAsia="Calibri" w:hAnsi="Arial" w:cs="Arial"/>
          <w:spacing w:val="4"/>
        </w:rPr>
      </w:pPr>
      <w:r w:rsidRPr="003C6411">
        <w:rPr>
          <w:rFonts w:ascii="Arial" w:eastAsia="Calibri" w:hAnsi="Arial" w:cs="Arial"/>
          <w:spacing w:val="2"/>
          <w:shd w:val="clear" w:color="auto" w:fill="FFFFFF"/>
        </w:rPr>
        <w:t>nazwiska i rodzaju sprawowanej funkcji,</w:t>
      </w:r>
    </w:p>
    <w:p w:rsidR="003C6411" w:rsidRPr="003C6411" w:rsidRDefault="003C6411" w:rsidP="003C6411">
      <w:pPr>
        <w:numPr>
          <w:ilvl w:val="2"/>
          <w:numId w:val="27"/>
        </w:numPr>
        <w:tabs>
          <w:tab w:val="left" w:pos="1113"/>
        </w:tabs>
        <w:spacing w:line="360" w:lineRule="auto"/>
        <w:ind w:left="1120" w:hanging="357"/>
        <w:rPr>
          <w:rFonts w:ascii="Arial" w:eastAsia="Calibri" w:hAnsi="Arial" w:cs="Arial"/>
          <w:spacing w:val="4"/>
        </w:rPr>
      </w:pPr>
      <w:r w:rsidRPr="003C6411">
        <w:rPr>
          <w:rFonts w:ascii="Arial" w:eastAsia="Calibri" w:hAnsi="Arial" w:cs="Arial"/>
          <w:spacing w:val="2"/>
          <w:shd w:val="clear" w:color="auto" w:fill="FFFFFF"/>
        </w:rPr>
        <w:t>kserokopii stwierdzenia kwalifikacji przez organ nadzoru górniczego,</w:t>
      </w:r>
    </w:p>
    <w:p w:rsidR="003C6411" w:rsidRPr="003C6411" w:rsidRDefault="003C6411" w:rsidP="003C6411">
      <w:pPr>
        <w:numPr>
          <w:ilvl w:val="2"/>
          <w:numId w:val="27"/>
        </w:numPr>
        <w:tabs>
          <w:tab w:val="left" w:pos="1127"/>
        </w:tabs>
        <w:spacing w:line="360" w:lineRule="auto"/>
        <w:ind w:left="1120" w:hanging="357"/>
        <w:rPr>
          <w:rFonts w:ascii="Arial" w:eastAsia="Calibri" w:hAnsi="Arial" w:cs="Arial"/>
          <w:spacing w:val="4"/>
        </w:rPr>
      </w:pPr>
      <w:r w:rsidRPr="003C6411">
        <w:rPr>
          <w:rFonts w:ascii="Arial" w:eastAsia="Calibri" w:hAnsi="Arial" w:cs="Arial"/>
          <w:spacing w:val="2"/>
          <w:shd w:val="clear" w:color="auto" w:fill="FFFFFF"/>
        </w:rPr>
        <w:t>zakresów obowiązków i odpowiedzialności, które zobowiązany jest przedstawić do zatwierdzenia KRZ ZKWK „GUIDO".</w:t>
      </w:r>
    </w:p>
    <w:p w:rsidR="003C6411" w:rsidRPr="003C6411" w:rsidRDefault="003C6411" w:rsidP="003C6411">
      <w:pPr>
        <w:numPr>
          <w:ilvl w:val="2"/>
          <w:numId w:val="27"/>
        </w:numPr>
        <w:tabs>
          <w:tab w:val="left" w:pos="1127"/>
        </w:tabs>
        <w:spacing w:line="360" w:lineRule="auto"/>
        <w:ind w:left="1120" w:right="420" w:hanging="357"/>
        <w:rPr>
          <w:rFonts w:ascii="Arial" w:eastAsia="Calibri" w:hAnsi="Arial" w:cs="Arial"/>
          <w:spacing w:val="4"/>
        </w:rPr>
      </w:pPr>
      <w:r w:rsidRPr="003C6411">
        <w:rPr>
          <w:rFonts w:ascii="Arial" w:eastAsia="Calibri" w:hAnsi="Arial" w:cs="Arial"/>
          <w:spacing w:val="2"/>
          <w:shd w:val="clear" w:color="auto" w:fill="FFFFFF"/>
        </w:rPr>
        <w:t>aktualnych zaświadczeń z badań lekarskich, psychologicznych (przy pracach na wysokości - badania wysokościowe),</w:t>
      </w:r>
    </w:p>
    <w:p w:rsidR="003C6411" w:rsidRPr="003C6411" w:rsidRDefault="003C6411" w:rsidP="003C6411">
      <w:pPr>
        <w:numPr>
          <w:ilvl w:val="1"/>
          <w:numId w:val="27"/>
        </w:numPr>
        <w:tabs>
          <w:tab w:val="left" w:pos="420"/>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Przedstawienia schematu organizacyjnego określającego wzajemną podległość osób sprawujących kierownictwo, nadzór i dozór ruchu nad robotami prowadzonymi na terenie Muzeum Górnictwa Węglowego.</w:t>
      </w:r>
    </w:p>
    <w:p w:rsidR="003C6411" w:rsidRPr="003C6411" w:rsidRDefault="003C6411" w:rsidP="003C6411">
      <w:pPr>
        <w:numPr>
          <w:ilvl w:val="1"/>
          <w:numId w:val="27"/>
        </w:numPr>
        <w:tabs>
          <w:tab w:val="left" w:pos="413"/>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lastRenderedPageBreak/>
        <w:t>Zapewnienia w zależności od charakteru i zakresu prowadzonych robót, niezbędnej ilości osób dozoru oraz imiennego wyznaczenia swoich pracowników do sprawowania poszczególnych funkcji, tak aby było zapewnione bezpieczeństwo ludzi i ruchu ZKWK „GUIDO"</w:t>
      </w:r>
    </w:p>
    <w:p w:rsidR="003C6411" w:rsidRPr="003C6411" w:rsidRDefault="003C6411" w:rsidP="003C6411">
      <w:pPr>
        <w:numPr>
          <w:ilvl w:val="1"/>
          <w:numId w:val="27"/>
        </w:numPr>
        <w:tabs>
          <w:tab w:val="left" w:pos="413"/>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Dopuszczania do pracy w ruchu zakładu wyłącznie pracowników spełniających wymagania określone dla osób wykonujących danego rodzaju roboty i czynności, w tym posiadających:</w:t>
      </w:r>
    </w:p>
    <w:p w:rsidR="003C6411" w:rsidRPr="003C6411" w:rsidRDefault="003C6411" w:rsidP="003C6411">
      <w:pPr>
        <w:numPr>
          <w:ilvl w:val="0"/>
          <w:numId w:val="27"/>
        </w:numPr>
        <w:tabs>
          <w:tab w:val="left" w:pos="715"/>
        </w:tabs>
        <w:spacing w:line="360" w:lineRule="auto"/>
        <w:ind w:left="420"/>
        <w:rPr>
          <w:rFonts w:ascii="Arial" w:eastAsia="Calibri" w:hAnsi="Arial" w:cs="Arial"/>
          <w:spacing w:val="4"/>
        </w:rPr>
      </w:pPr>
      <w:r w:rsidRPr="003C6411">
        <w:rPr>
          <w:rFonts w:ascii="Arial" w:eastAsia="Calibri" w:hAnsi="Arial" w:cs="Arial"/>
          <w:spacing w:val="2"/>
          <w:shd w:val="clear" w:color="auto" w:fill="FFFFFF"/>
        </w:rPr>
        <w:t>wymagane kwalifikacje lub potrzebne umiejętności do wykonywania pracy,</w:t>
      </w:r>
    </w:p>
    <w:p w:rsidR="003C6411" w:rsidRPr="003C6411" w:rsidRDefault="003C6411" w:rsidP="003C6411">
      <w:pPr>
        <w:numPr>
          <w:ilvl w:val="0"/>
          <w:numId w:val="27"/>
        </w:numPr>
        <w:tabs>
          <w:tab w:val="left" w:pos="708"/>
        </w:tabs>
        <w:spacing w:line="360" w:lineRule="auto"/>
        <w:ind w:left="420"/>
        <w:rPr>
          <w:rFonts w:ascii="Arial" w:eastAsia="Calibri" w:hAnsi="Arial" w:cs="Arial"/>
          <w:spacing w:val="4"/>
        </w:rPr>
      </w:pPr>
      <w:r w:rsidRPr="003C6411">
        <w:rPr>
          <w:rFonts w:ascii="Arial" w:eastAsia="Calibri" w:hAnsi="Arial" w:cs="Arial"/>
          <w:spacing w:val="2"/>
          <w:shd w:val="clear" w:color="auto" w:fill="FFFFFF"/>
        </w:rPr>
        <w:t>aktualne przeszkolenie w zakresie bezpieczeństwa i higieny pracy,</w:t>
      </w:r>
    </w:p>
    <w:p w:rsidR="003C6411" w:rsidRPr="003C6411" w:rsidRDefault="003C6411" w:rsidP="003C6411">
      <w:pPr>
        <w:numPr>
          <w:ilvl w:val="0"/>
          <w:numId w:val="27"/>
        </w:numPr>
        <w:tabs>
          <w:tab w:val="left" w:pos="715"/>
        </w:tabs>
        <w:spacing w:line="360" w:lineRule="auto"/>
        <w:ind w:left="420"/>
        <w:rPr>
          <w:rFonts w:ascii="Arial" w:eastAsia="Calibri" w:hAnsi="Arial" w:cs="Arial"/>
          <w:spacing w:val="2"/>
          <w:shd w:val="clear" w:color="auto" w:fill="FFFFFF"/>
        </w:rPr>
      </w:pPr>
      <w:r w:rsidRPr="003C6411">
        <w:rPr>
          <w:rFonts w:ascii="Arial" w:eastAsia="Calibri" w:hAnsi="Arial" w:cs="Arial"/>
          <w:spacing w:val="2"/>
          <w:shd w:val="clear" w:color="auto" w:fill="FFFFFF"/>
        </w:rPr>
        <w:t>dostateczną znajomość przepisów bezpieczeństwa i higieny pracy,</w:t>
      </w:r>
    </w:p>
    <w:p w:rsidR="003C6411" w:rsidRPr="003C6411" w:rsidRDefault="003C6411" w:rsidP="003C6411">
      <w:pPr>
        <w:numPr>
          <w:ilvl w:val="0"/>
          <w:numId w:val="27"/>
        </w:numPr>
        <w:tabs>
          <w:tab w:val="left" w:pos="715"/>
        </w:tabs>
        <w:spacing w:line="360" w:lineRule="auto"/>
        <w:ind w:left="420"/>
        <w:rPr>
          <w:rFonts w:ascii="Arial" w:eastAsia="Calibri" w:hAnsi="Arial" w:cs="Arial"/>
          <w:spacing w:val="4"/>
        </w:rPr>
      </w:pPr>
      <w:r w:rsidRPr="003C6411">
        <w:rPr>
          <w:rFonts w:ascii="Arial" w:eastAsia="Calibri" w:hAnsi="Arial" w:cs="Arial"/>
          <w:spacing w:val="2"/>
          <w:shd w:val="clear" w:color="auto" w:fill="FFFFFF"/>
        </w:rPr>
        <w:t>pozytywne wyniki badań lekarskich oraz innych wymaganych badań, w wyniku których</w:t>
      </w:r>
    </w:p>
    <w:p w:rsidR="003C6411" w:rsidRPr="003C6411" w:rsidRDefault="003C6411" w:rsidP="003C6411">
      <w:pPr>
        <w:spacing w:line="360" w:lineRule="auto"/>
        <w:ind w:left="680"/>
        <w:rPr>
          <w:rFonts w:ascii="Arial" w:eastAsia="Calibri" w:hAnsi="Arial" w:cs="Arial"/>
          <w:spacing w:val="4"/>
          <w:shd w:val="clear" w:color="auto" w:fill="FFFFFF"/>
        </w:rPr>
      </w:pPr>
      <w:r w:rsidRPr="003C6411">
        <w:rPr>
          <w:rFonts w:ascii="Arial" w:eastAsia="Calibri" w:hAnsi="Arial" w:cs="Arial"/>
          <w:spacing w:val="4"/>
          <w:shd w:val="clear" w:color="auto" w:fill="FFFFFF"/>
        </w:rPr>
        <w:t>zostały uznane za zdolne do wykonywania określonej pracy</w:t>
      </w:r>
    </w:p>
    <w:p w:rsidR="003C6411" w:rsidRPr="003C6411" w:rsidRDefault="003C6411" w:rsidP="003C6411">
      <w:pPr>
        <w:spacing w:line="360" w:lineRule="auto"/>
        <w:ind w:left="426"/>
        <w:jc w:val="both"/>
        <w:rPr>
          <w:rFonts w:ascii="Arial" w:eastAsia="Calibri" w:hAnsi="Arial" w:cs="Arial"/>
          <w:spacing w:val="4"/>
        </w:rPr>
      </w:pPr>
      <w:r w:rsidRPr="003C6411">
        <w:rPr>
          <w:rFonts w:ascii="Arial" w:eastAsia="Calibri" w:hAnsi="Arial" w:cs="Arial"/>
          <w:spacing w:val="4"/>
          <w:shd w:val="clear" w:color="auto" w:fill="FFFFFF"/>
        </w:rPr>
        <w:t>Kserokopie zaświadczeń kwalifikacyjnych i wymaganych badań lekarskich zostaną dostarczone Zamawiającemu.</w:t>
      </w:r>
    </w:p>
    <w:p w:rsidR="003C6411" w:rsidRPr="003C6411" w:rsidRDefault="003C6411" w:rsidP="003C6411">
      <w:pPr>
        <w:numPr>
          <w:ilvl w:val="0"/>
          <w:numId w:val="28"/>
        </w:numPr>
        <w:tabs>
          <w:tab w:val="left" w:pos="393"/>
        </w:tabs>
        <w:spacing w:line="360" w:lineRule="auto"/>
        <w:ind w:left="380" w:hanging="340"/>
        <w:jc w:val="both"/>
        <w:rPr>
          <w:rFonts w:ascii="Arial" w:eastAsia="Calibri" w:hAnsi="Arial" w:cs="Arial"/>
          <w:spacing w:val="4"/>
        </w:rPr>
      </w:pPr>
      <w:r w:rsidRPr="003C6411">
        <w:rPr>
          <w:rFonts w:ascii="Arial" w:eastAsia="Calibri" w:hAnsi="Arial" w:cs="Arial"/>
          <w:spacing w:val="4"/>
          <w:shd w:val="clear" w:color="auto" w:fill="FFFFFF"/>
        </w:rPr>
        <w:t>Zapoznania pracowników z technologią prowadzenia robót.</w:t>
      </w:r>
    </w:p>
    <w:p w:rsidR="003C6411" w:rsidRPr="003C6411" w:rsidRDefault="003C6411" w:rsidP="003C6411">
      <w:pPr>
        <w:spacing w:line="360" w:lineRule="auto"/>
        <w:ind w:left="380" w:right="20"/>
        <w:jc w:val="both"/>
        <w:rPr>
          <w:rFonts w:ascii="Arial" w:eastAsia="Calibri" w:hAnsi="Arial" w:cs="Arial"/>
          <w:spacing w:val="4"/>
          <w:shd w:val="clear" w:color="auto" w:fill="FFFFFF"/>
        </w:rPr>
      </w:pPr>
      <w:r w:rsidRPr="003C6411">
        <w:rPr>
          <w:rFonts w:ascii="Arial" w:eastAsia="Calibri" w:hAnsi="Arial" w:cs="Arial"/>
          <w:spacing w:val="4"/>
          <w:shd w:val="clear" w:color="auto" w:fill="FFFFFF"/>
        </w:rPr>
        <w:t>Znajomość treści technologii osoby dozoru oraz. pracownicy</w:t>
      </w:r>
      <w:r w:rsidRPr="003C6411">
        <w:rPr>
          <w:rFonts w:ascii="Arial" w:eastAsia="Calibri" w:hAnsi="Arial" w:cs="Arial"/>
          <w:b/>
          <w:bCs/>
          <w:spacing w:val="5"/>
          <w:shd w:val="clear" w:color="auto" w:fill="FFFFFF"/>
        </w:rPr>
        <w:t xml:space="preserve"> Wykonawcy</w:t>
      </w:r>
      <w:r w:rsidRPr="003C6411">
        <w:rPr>
          <w:rFonts w:ascii="Arial" w:eastAsia="Calibri" w:hAnsi="Arial" w:cs="Arial"/>
          <w:spacing w:val="4"/>
          <w:shd w:val="clear" w:color="auto" w:fill="FFFFFF"/>
        </w:rPr>
        <w:t xml:space="preserve"> powinni potwierdzić własnoręcznym podpisem na oryginale technologii i zobowiązani są do bezwzględnego przestrzegania jej postanowień.</w:t>
      </w:r>
    </w:p>
    <w:p w:rsidR="003C6411" w:rsidRPr="003C6411" w:rsidRDefault="003C6411" w:rsidP="003C6411">
      <w:pPr>
        <w:numPr>
          <w:ilvl w:val="0"/>
          <w:numId w:val="28"/>
        </w:numPr>
        <w:tabs>
          <w:tab w:val="left" w:pos="0"/>
        </w:tabs>
        <w:spacing w:line="360" w:lineRule="auto"/>
        <w:jc w:val="both"/>
        <w:rPr>
          <w:rFonts w:ascii="Arial" w:eastAsia="Calibri" w:hAnsi="Arial" w:cs="Arial"/>
          <w:spacing w:val="4"/>
        </w:rPr>
      </w:pPr>
      <w:r w:rsidRPr="003C6411">
        <w:rPr>
          <w:rFonts w:ascii="Arial" w:eastAsia="Calibri" w:hAnsi="Arial" w:cs="Arial"/>
          <w:spacing w:val="4"/>
        </w:rPr>
        <w:t>Prowadzenia ewidencji osób zatrudnionych, stosując odpowiedni sposób</w:t>
      </w:r>
      <w:r w:rsidRPr="003C6411">
        <w:rPr>
          <w:rFonts w:ascii="Arial" w:eastAsia="Calibri" w:hAnsi="Arial" w:cs="Arial"/>
          <w:spacing w:val="4"/>
        </w:rPr>
        <w:br/>
        <w:t xml:space="preserve">       ewidencjonowania pozwalający w szczególności na ustalenie liczby osób znajdujących się </w:t>
      </w:r>
      <w:r w:rsidRPr="003C6411">
        <w:rPr>
          <w:rFonts w:ascii="Arial" w:eastAsia="Calibri" w:hAnsi="Arial" w:cs="Arial"/>
          <w:spacing w:val="4"/>
        </w:rPr>
        <w:br/>
        <w:t xml:space="preserve">       w wyrobiskach oraz umożliwiających ich identyfikację. Zgłaszania i rejestrowania czasu </w:t>
      </w:r>
      <w:r w:rsidRPr="003C6411">
        <w:rPr>
          <w:rFonts w:ascii="Arial" w:eastAsia="Calibri" w:hAnsi="Arial" w:cs="Arial"/>
          <w:spacing w:val="4"/>
        </w:rPr>
        <w:br/>
        <w:t xml:space="preserve">       przebywania swych pracowników na terenie zakładu górniczego zgodnie z obowiązującymi </w:t>
      </w:r>
      <w:r w:rsidRPr="003C6411">
        <w:rPr>
          <w:rFonts w:ascii="Arial" w:eastAsia="Calibri" w:hAnsi="Arial" w:cs="Arial"/>
          <w:spacing w:val="4"/>
        </w:rPr>
        <w:br/>
        <w:t xml:space="preserve">       w  tym zakresie przepisami.</w:t>
      </w:r>
    </w:p>
    <w:p w:rsidR="003C6411" w:rsidRPr="003C6411" w:rsidRDefault="003C6411" w:rsidP="003C6411">
      <w:pPr>
        <w:numPr>
          <w:ilvl w:val="0"/>
          <w:numId w:val="28"/>
        </w:numPr>
        <w:tabs>
          <w:tab w:val="left" w:pos="426"/>
        </w:tabs>
        <w:spacing w:line="360" w:lineRule="auto"/>
        <w:ind w:right="20"/>
        <w:jc w:val="both"/>
        <w:rPr>
          <w:rFonts w:ascii="Arial" w:eastAsia="Calibri" w:hAnsi="Arial" w:cs="Arial"/>
          <w:spacing w:val="4"/>
        </w:rPr>
      </w:pPr>
      <w:r w:rsidRPr="003C6411">
        <w:rPr>
          <w:rFonts w:ascii="Arial" w:eastAsia="Calibri" w:hAnsi="Arial" w:cs="Arial"/>
          <w:spacing w:val="4"/>
        </w:rPr>
        <w:t>Zatrudniania pracownika z kwalifikacjami sanitariusza na każdej obłożonej zmianie.</w:t>
      </w:r>
    </w:p>
    <w:p w:rsidR="003C6411" w:rsidRPr="003C6411" w:rsidRDefault="003C6411" w:rsidP="003C6411">
      <w:pPr>
        <w:numPr>
          <w:ilvl w:val="0"/>
          <w:numId w:val="28"/>
        </w:numPr>
        <w:tabs>
          <w:tab w:val="left" w:pos="426"/>
        </w:tabs>
        <w:spacing w:line="360" w:lineRule="auto"/>
        <w:jc w:val="both"/>
        <w:rPr>
          <w:rFonts w:ascii="Arial" w:eastAsia="Calibri" w:hAnsi="Arial" w:cs="Arial"/>
          <w:spacing w:val="4"/>
        </w:rPr>
      </w:pPr>
      <w:r w:rsidRPr="003C6411">
        <w:rPr>
          <w:rFonts w:ascii="Arial" w:eastAsia="Calibri" w:hAnsi="Arial" w:cs="Arial"/>
          <w:spacing w:val="4"/>
        </w:rPr>
        <w:t xml:space="preserve">Zatrudnienie pracownika z uprawnieniami instruktora pracowników nowoprzyjętych </w:t>
      </w:r>
      <w:r w:rsidRPr="003C6411">
        <w:rPr>
          <w:rFonts w:ascii="Arial" w:eastAsia="Calibri" w:hAnsi="Arial" w:cs="Arial"/>
          <w:spacing w:val="4"/>
        </w:rPr>
        <w:br/>
        <w:t xml:space="preserve">       w przypadku zaistnienia takiej konieczności.</w:t>
      </w:r>
    </w:p>
    <w:p w:rsidR="003C6411" w:rsidRPr="003C6411" w:rsidRDefault="003C6411" w:rsidP="003C6411">
      <w:pPr>
        <w:numPr>
          <w:ilvl w:val="0"/>
          <w:numId w:val="28"/>
        </w:numPr>
        <w:tabs>
          <w:tab w:val="left" w:pos="426"/>
        </w:tabs>
        <w:spacing w:line="360" w:lineRule="auto"/>
        <w:jc w:val="both"/>
        <w:rPr>
          <w:rFonts w:ascii="Arial" w:eastAsia="Calibri" w:hAnsi="Arial" w:cs="Arial"/>
          <w:spacing w:val="4"/>
        </w:rPr>
      </w:pPr>
      <w:r w:rsidRPr="003C6411">
        <w:rPr>
          <w:rFonts w:ascii="Arial" w:eastAsia="Calibri" w:hAnsi="Arial" w:cs="Arial"/>
          <w:spacing w:val="4"/>
        </w:rPr>
        <w:t>Zapewnienia swoim pracownikom korzystania z łaźni, lampowni i markowni.</w:t>
      </w:r>
    </w:p>
    <w:p w:rsidR="003C6411" w:rsidRPr="003C6411" w:rsidRDefault="003C6411" w:rsidP="003C6411">
      <w:pPr>
        <w:numPr>
          <w:ilvl w:val="0"/>
          <w:numId w:val="28"/>
        </w:numPr>
        <w:tabs>
          <w:tab w:val="left" w:pos="426"/>
        </w:tabs>
        <w:spacing w:line="360" w:lineRule="auto"/>
        <w:jc w:val="both"/>
        <w:rPr>
          <w:rFonts w:ascii="Arial" w:eastAsia="Calibri" w:hAnsi="Arial" w:cs="Arial"/>
          <w:spacing w:val="4"/>
        </w:rPr>
      </w:pPr>
      <w:r w:rsidRPr="003C6411">
        <w:rPr>
          <w:rFonts w:ascii="Arial" w:eastAsia="Calibri" w:hAnsi="Arial" w:cs="Arial"/>
          <w:spacing w:val="4"/>
        </w:rPr>
        <w:t xml:space="preserve">Zapewnienia pracownikom przebywających w wyrobiskach lamp </w:t>
      </w:r>
      <w:proofErr w:type="spellStart"/>
      <w:r w:rsidRPr="003C6411">
        <w:rPr>
          <w:rFonts w:ascii="Arial" w:eastAsia="Calibri" w:hAnsi="Arial" w:cs="Arial"/>
          <w:spacing w:val="4"/>
        </w:rPr>
        <w:t>nahełmnych</w:t>
      </w:r>
      <w:proofErr w:type="spellEnd"/>
      <w:r w:rsidRPr="003C6411">
        <w:rPr>
          <w:rFonts w:ascii="Arial" w:eastAsia="Calibri" w:hAnsi="Arial" w:cs="Arial"/>
          <w:spacing w:val="4"/>
        </w:rPr>
        <w:t>, sprzętu</w:t>
      </w:r>
      <w:r w:rsidRPr="003C6411">
        <w:rPr>
          <w:rFonts w:ascii="Arial" w:eastAsia="Calibri" w:hAnsi="Arial" w:cs="Arial"/>
          <w:spacing w:val="4"/>
        </w:rPr>
        <w:br/>
        <w:t xml:space="preserve">       izolującego układ oddechowy, oraz spełnienia wymogów ich użytkowania określonych</w:t>
      </w:r>
      <w:r w:rsidRPr="003C6411">
        <w:rPr>
          <w:rFonts w:ascii="Arial" w:eastAsia="Calibri" w:hAnsi="Arial" w:cs="Arial"/>
          <w:spacing w:val="4"/>
        </w:rPr>
        <w:br/>
        <w:t xml:space="preserve">       przepisami.</w:t>
      </w:r>
    </w:p>
    <w:p w:rsidR="003C6411" w:rsidRPr="003C6411" w:rsidRDefault="003C6411" w:rsidP="003C6411">
      <w:pPr>
        <w:numPr>
          <w:ilvl w:val="0"/>
          <w:numId w:val="28"/>
        </w:numPr>
        <w:tabs>
          <w:tab w:val="left" w:pos="426"/>
        </w:tabs>
        <w:spacing w:line="360" w:lineRule="auto"/>
        <w:jc w:val="both"/>
        <w:rPr>
          <w:rFonts w:ascii="Arial" w:eastAsia="Calibri" w:hAnsi="Arial" w:cs="Arial"/>
          <w:spacing w:val="4"/>
        </w:rPr>
      </w:pPr>
      <w:r w:rsidRPr="003C6411">
        <w:rPr>
          <w:rFonts w:ascii="Arial" w:eastAsia="Calibri" w:hAnsi="Arial" w:cs="Arial"/>
          <w:spacing w:val="4"/>
        </w:rPr>
        <w:t>Zapewnienia pracownikom przebywającym w wyrobiskach przyrządów do kontroli składu</w:t>
      </w:r>
      <w:r w:rsidRPr="003C6411">
        <w:rPr>
          <w:rFonts w:ascii="Arial" w:eastAsia="Calibri" w:hAnsi="Arial" w:cs="Arial"/>
          <w:spacing w:val="4"/>
        </w:rPr>
        <w:br/>
        <w:t xml:space="preserve">       atmosfery kopalnianej.</w:t>
      </w:r>
    </w:p>
    <w:p w:rsidR="003C6411" w:rsidRPr="003C6411" w:rsidRDefault="003C6411" w:rsidP="003C6411">
      <w:pPr>
        <w:numPr>
          <w:ilvl w:val="0"/>
          <w:numId w:val="28"/>
        </w:numPr>
        <w:tabs>
          <w:tab w:val="left" w:pos="393"/>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Zgłaszania i rejestrowania czasu przebywania swych pracowników na terenie zakładu górniczego zgodnie z obowiązującymi w tym zakresie przepisami.</w:t>
      </w:r>
    </w:p>
    <w:p w:rsidR="003C6411" w:rsidRPr="003C6411" w:rsidRDefault="003C6411" w:rsidP="003C6411">
      <w:pPr>
        <w:numPr>
          <w:ilvl w:val="0"/>
          <w:numId w:val="28"/>
        </w:numPr>
        <w:tabs>
          <w:tab w:val="left" w:pos="371"/>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Zapewnienia sprzętu i narzędzi niezbędnych do wykonywania robót będących przedmiotem realizowanego zlecenia oraz odzieży roboczej i ochronnej dla swych pracowników.</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 xml:space="preserve">Stosowania przy realizacji robót w ruchu Zakładu maszyn, urządzeń i materiałów, które odpowiadają wymaganiom określonym rozporządzeniu Rady Ministrów z dnia 30 kwietnia 2004 r. (Dz. U. Nr 99, poz. 1064 z 1003) w sprawie dopuszczenia wyrobów do stosowania </w:t>
      </w:r>
      <w:r w:rsidRPr="003C6411">
        <w:rPr>
          <w:rFonts w:ascii="Arial" w:eastAsia="Calibri" w:hAnsi="Arial" w:cs="Arial"/>
          <w:spacing w:val="4"/>
          <w:shd w:val="clear" w:color="auto" w:fill="FFFFFF"/>
        </w:rPr>
        <w:br/>
        <w:t>w zakładach górniczych.</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lastRenderedPageBreak/>
        <w:t xml:space="preserve">Dostarczenia Zamawiającemu wymaganych atestów, </w:t>
      </w:r>
      <w:proofErr w:type="spellStart"/>
      <w:r w:rsidRPr="003C6411">
        <w:rPr>
          <w:rFonts w:ascii="Arial" w:eastAsia="Calibri" w:hAnsi="Arial" w:cs="Arial"/>
          <w:spacing w:val="4"/>
          <w:shd w:val="clear" w:color="auto" w:fill="FFFFFF"/>
        </w:rPr>
        <w:t>dopuszczeń</w:t>
      </w:r>
      <w:proofErr w:type="spellEnd"/>
      <w:r w:rsidRPr="003C6411">
        <w:rPr>
          <w:rFonts w:ascii="Arial" w:eastAsia="Calibri" w:hAnsi="Arial" w:cs="Arial"/>
          <w:spacing w:val="4"/>
          <w:shd w:val="clear" w:color="auto" w:fill="FFFFFF"/>
        </w:rPr>
        <w:t xml:space="preserve"> oraz deklaracji zgodności wykonania, dla używanych maszyn, sprzętu, urządzeń oraz materiałów przy wykonywaniu robót.</w:t>
      </w:r>
    </w:p>
    <w:p w:rsidR="003C6411" w:rsidRPr="003C6411" w:rsidRDefault="003C6411" w:rsidP="003C6411">
      <w:pPr>
        <w:numPr>
          <w:ilvl w:val="0"/>
          <w:numId w:val="26"/>
        </w:numPr>
        <w:tabs>
          <w:tab w:val="left" w:pos="315"/>
        </w:tabs>
        <w:spacing w:line="360" w:lineRule="auto"/>
        <w:ind w:left="340" w:right="40" w:hanging="320"/>
        <w:jc w:val="both"/>
        <w:rPr>
          <w:rFonts w:ascii="Arial" w:eastAsia="Calibri" w:hAnsi="Arial" w:cs="Arial"/>
          <w:spacing w:val="4"/>
        </w:rPr>
      </w:pPr>
      <w:r w:rsidRPr="003C6411">
        <w:rPr>
          <w:rFonts w:ascii="Arial" w:eastAsia="Calibri" w:hAnsi="Arial" w:cs="Arial"/>
          <w:spacing w:val="4"/>
          <w:shd w:val="clear" w:color="auto" w:fill="FFFFFF"/>
        </w:rPr>
        <w:t xml:space="preserve">Wykonawca zobowiązany jest do prowadzenia oddziałowej książki raportowej (zgodnie </w:t>
      </w:r>
      <w:r w:rsidRPr="003C6411">
        <w:rPr>
          <w:rFonts w:ascii="Arial" w:eastAsia="Calibri" w:hAnsi="Arial" w:cs="Arial"/>
          <w:spacing w:val="4"/>
          <w:shd w:val="clear" w:color="auto" w:fill="FFFFFF"/>
        </w:rPr>
        <w:br/>
        <w:t xml:space="preserve">z załącznikiem nr 1 do </w:t>
      </w:r>
      <w:r w:rsidRPr="003C6411">
        <w:rPr>
          <w:rFonts w:ascii="Arial" w:eastAsia="Calibri" w:hAnsi="Arial" w:cs="Arial"/>
          <w:spacing w:val="3"/>
          <w:shd w:val="clear" w:color="auto" w:fill="FFFFFF"/>
        </w:rPr>
        <w:t xml:space="preserve">Rozporządzenia Ministra Gospodarki z dnia 28 czerwca 2002 r. </w:t>
      </w:r>
      <w:r w:rsidRPr="003C6411">
        <w:rPr>
          <w:rFonts w:ascii="Arial" w:eastAsia="Calibri" w:hAnsi="Arial" w:cs="Arial"/>
          <w:spacing w:val="3"/>
          <w:shd w:val="clear" w:color="auto" w:fill="FFFFFF"/>
        </w:rPr>
        <w:br/>
        <w:t>w sprawie bezpieczeństwa i higieny pracy, prowadzenia ruchu oraz specjalistycznego zabezpieczenia przeciwpożarowego w podziemnych zakładach górniczych – Wzór nr 9)</w:t>
      </w:r>
      <w:r w:rsidRPr="003C6411">
        <w:rPr>
          <w:rFonts w:ascii="Arial" w:eastAsia="Calibri" w:hAnsi="Arial" w:cs="Arial"/>
          <w:spacing w:val="4"/>
          <w:shd w:val="clear" w:color="auto" w:fill="FFFFFF"/>
        </w:rPr>
        <w:t xml:space="preserve">, do którego przedstawiciele Wykonawcy i Zamawiającego będą dokonywali wpisów dotyczących wszelkich istotnych okoliczności i zdarzeń mających miejsce w trakcie realizacji zamówienia. </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 xml:space="preserve">Zabezpieczenia i dostawy mediów na czas prowadzenia robót w zakresie niezbędnym do wykonania przedmiotu zamówienia o parametrach dostosowanych do wybranych technologii </w:t>
      </w:r>
      <w:r w:rsidRPr="003C6411">
        <w:rPr>
          <w:rFonts w:ascii="Arial" w:eastAsia="Calibri" w:hAnsi="Arial" w:cs="Arial"/>
          <w:spacing w:val="4"/>
        </w:rPr>
        <w:t>zgodnie z zasadami ujętymi w Karcie Zgodności,</w:t>
      </w:r>
      <w:r w:rsidRPr="003C6411">
        <w:rPr>
          <w:rFonts w:ascii="Arial" w:eastAsia="Calibri" w:hAnsi="Arial" w:cs="Arial"/>
          <w:spacing w:val="4"/>
          <w:shd w:val="clear" w:color="auto" w:fill="FFFFFF"/>
        </w:rPr>
        <w:t xml:space="preserve"> z punktów odbioru wyznaczonych przez Zamawiającego, tj.</w:t>
      </w:r>
    </w:p>
    <w:p w:rsidR="003C6411" w:rsidRPr="003C6411" w:rsidRDefault="003C6411" w:rsidP="003C6411">
      <w:pPr>
        <w:spacing w:line="360" w:lineRule="auto"/>
        <w:ind w:left="567" w:right="20" w:hanging="141"/>
        <w:jc w:val="both"/>
        <w:rPr>
          <w:rFonts w:ascii="Arial" w:eastAsia="Calibri" w:hAnsi="Arial" w:cs="Arial"/>
          <w:spacing w:val="4"/>
          <w:shd w:val="clear" w:color="auto" w:fill="FFFFFF"/>
        </w:rPr>
      </w:pPr>
      <w:r w:rsidRPr="003C6411">
        <w:rPr>
          <w:rFonts w:ascii="Arial" w:eastAsia="Calibri" w:hAnsi="Arial" w:cs="Arial"/>
          <w:spacing w:val="4"/>
          <w:shd w:val="clear" w:color="auto" w:fill="FFFFFF"/>
        </w:rPr>
        <w:t>- energii elektrycznej (nap. 230V) z zespołu oświetleniowego zlokalizowanego w chodniku podstawowym w pokładzie 510,</w:t>
      </w:r>
    </w:p>
    <w:p w:rsidR="003C6411" w:rsidRPr="003C6411" w:rsidRDefault="003C6411" w:rsidP="003C6411">
      <w:pPr>
        <w:tabs>
          <w:tab w:val="left" w:pos="386"/>
        </w:tabs>
        <w:spacing w:line="360" w:lineRule="auto"/>
        <w:ind w:left="380" w:right="20"/>
        <w:jc w:val="both"/>
        <w:rPr>
          <w:rFonts w:ascii="Arial" w:eastAsia="Calibri" w:hAnsi="Arial" w:cs="Arial"/>
          <w:spacing w:val="4"/>
        </w:rPr>
      </w:pPr>
      <w:r w:rsidRPr="003C6411">
        <w:rPr>
          <w:rFonts w:ascii="Arial" w:eastAsia="Calibri" w:hAnsi="Arial" w:cs="Arial"/>
          <w:spacing w:val="4"/>
          <w:shd w:val="clear" w:color="auto" w:fill="FFFFFF"/>
        </w:rPr>
        <w:t xml:space="preserve">- wody z hydrantu zabudowanego na rurociągu p.poż. w chodniku podstawowym w </w:t>
      </w:r>
      <w:proofErr w:type="spellStart"/>
      <w:r w:rsidRPr="003C6411">
        <w:rPr>
          <w:rFonts w:ascii="Arial" w:eastAsia="Calibri" w:hAnsi="Arial" w:cs="Arial"/>
          <w:spacing w:val="4"/>
          <w:shd w:val="clear" w:color="auto" w:fill="FFFFFF"/>
        </w:rPr>
        <w:t>pokł</w:t>
      </w:r>
      <w:proofErr w:type="spellEnd"/>
      <w:r w:rsidRPr="003C6411">
        <w:rPr>
          <w:rFonts w:ascii="Arial" w:eastAsia="Calibri" w:hAnsi="Arial" w:cs="Arial"/>
          <w:spacing w:val="4"/>
          <w:shd w:val="clear" w:color="auto" w:fill="FFFFFF"/>
        </w:rPr>
        <w:t>. 510</w:t>
      </w:r>
      <w:r w:rsidRPr="003C6411">
        <w:rPr>
          <w:rFonts w:ascii="Arial" w:eastAsia="Calibri" w:hAnsi="Arial" w:cs="Arial"/>
          <w:spacing w:val="4"/>
        </w:rPr>
        <w:t>.</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 xml:space="preserve">Zorganizowania punktów załadunku i rozładunku materiałów, dróg transportu oraz środków transportu na powierzchni i w  wyrobisku prowadzonych robót w uzgodnieniu </w:t>
      </w:r>
      <w:r w:rsidRPr="003C6411">
        <w:rPr>
          <w:rFonts w:ascii="Arial" w:eastAsia="Calibri" w:hAnsi="Arial" w:cs="Arial"/>
          <w:spacing w:val="4"/>
          <w:shd w:val="clear" w:color="auto" w:fill="FFFFFF"/>
        </w:rPr>
        <w:br/>
        <w:t>z Zamawiającym i firmami zewnętrznymi wykonującymi jednocześnie roboty w tym rejonie.</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Zorganizowania i ochrony punktów składowania i magazynowania materiałów.</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Bieżącej obsługi zainstalowanych i eksploatowanych urządzeń przez osoby posiadające wymagane kwalifikacje.</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rPr>
        <w:t xml:space="preserve">Zapewnienia bezpieczeństwa przeciwpożarowego na czas prowadzenia robót. Wyposażenia w sprzęt przeciwpożarowy użytkowane obiekty i urządzenia i rozmieszczenia go zgodnie </w:t>
      </w:r>
      <w:r w:rsidRPr="003C6411">
        <w:rPr>
          <w:rFonts w:ascii="Arial" w:eastAsia="Calibri" w:hAnsi="Arial" w:cs="Arial"/>
          <w:spacing w:val="4"/>
        </w:rPr>
        <w:br/>
        <w:t>z obowiązującymi przepisami.</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rPr>
        <w:t>Wykonania kompleksowej dokumentacji powykonawczej.</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rPr>
        <w:t>Wykonawca zobowiązany jest do ścisłego przestrzegania zaleceń wydanych przez osoby dozoru Zamawiającego.</w:t>
      </w:r>
    </w:p>
    <w:p w:rsidR="003C6411" w:rsidRPr="003C6411" w:rsidRDefault="003C6411" w:rsidP="003C6411">
      <w:pPr>
        <w:tabs>
          <w:tab w:val="left" w:pos="5565"/>
        </w:tabs>
        <w:spacing w:line="360" w:lineRule="auto"/>
        <w:jc w:val="both"/>
        <w:rPr>
          <w:rFonts w:ascii="Arial" w:hAnsi="Arial" w:cs="Arial"/>
        </w:rPr>
      </w:pPr>
    </w:p>
    <w:p w:rsidR="003C6411" w:rsidRPr="003C6411" w:rsidRDefault="003C6411" w:rsidP="003C6411">
      <w:pPr>
        <w:spacing w:line="360" w:lineRule="auto"/>
        <w:ind w:left="4600"/>
        <w:outlineLvl w:val="0"/>
        <w:rPr>
          <w:rFonts w:ascii="Arial" w:eastAsia="Calibri" w:hAnsi="Arial" w:cs="Arial"/>
          <w:color w:val="000000"/>
          <w:spacing w:val="23"/>
          <w:shd w:val="clear" w:color="auto" w:fill="FFFFFF"/>
        </w:rPr>
      </w:pPr>
      <w:r w:rsidRPr="003C6411">
        <w:rPr>
          <w:rFonts w:ascii="Arial" w:eastAsia="Calibri" w:hAnsi="Arial" w:cs="Arial"/>
          <w:color w:val="000000"/>
          <w:spacing w:val="23"/>
          <w:shd w:val="clear" w:color="auto" w:fill="FFFFFF"/>
        </w:rPr>
        <w:t>§5</w:t>
      </w:r>
    </w:p>
    <w:p w:rsidR="003C6411" w:rsidRPr="003C6411" w:rsidRDefault="003C6411" w:rsidP="003C6411">
      <w:pPr>
        <w:numPr>
          <w:ilvl w:val="1"/>
          <w:numId w:val="28"/>
        </w:numPr>
        <w:tabs>
          <w:tab w:val="left" w:pos="371"/>
        </w:tabs>
        <w:spacing w:line="360" w:lineRule="auto"/>
        <w:ind w:left="380" w:hanging="340"/>
        <w:jc w:val="both"/>
        <w:rPr>
          <w:rFonts w:ascii="Arial" w:eastAsia="Calibri" w:hAnsi="Arial" w:cs="Arial"/>
          <w:spacing w:val="4"/>
        </w:rPr>
      </w:pPr>
      <w:r w:rsidRPr="003C6411">
        <w:rPr>
          <w:rFonts w:ascii="Arial" w:eastAsia="Calibri" w:hAnsi="Arial" w:cs="Arial"/>
          <w:spacing w:val="4"/>
          <w:shd w:val="clear" w:color="auto" w:fill="FFFFFF"/>
        </w:rPr>
        <w:t>W przypadku powstania na robotach prowadzonych przez</w:t>
      </w:r>
      <w:r w:rsidRPr="003C6411">
        <w:rPr>
          <w:rFonts w:ascii="Arial" w:eastAsia="Calibri" w:hAnsi="Arial" w:cs="Arial"/>
          <w:b/>
          <w:bCs/>
          <w:spacing w:val="5"/>
          <w:shd w:val="clear" w:color="auto" w:fill="FFFFFF"/>
        </w:rPr>
        <w:t xml:space="preserve"> Wykonawcę:</w:t>
      </w:r>
    </w:p>
    <w:p w:rsidR="003C6411" w:rsidRPr="003C6411" w:rsidRDefault="003C6411" w:rsidP="003C6411">
      <w:pPr>
        <w:numPr>
          <w:ilvl w:val="2"/>
          <w:numId w:val="28"/>
        </w:numPr>
        <w:tabs>
          <w:tab w:val="left" w:pos="668"/>
        </w:tabs>
        <w:spacing w:line="360" w:lineRule="auto"/>
        <w:ind w:left="680" w:right="20" w:hanging="300"/>
        <w:jc w:val="both"/>
        <w:rPr>
          <w:rFonts w:ascii="Arial" w:eastAsia="Calibri" w:hAnsi="Arial" w:cs="Arial"/>
          <w:spacing w:val="4"/>
        </w:rPr>
      </w:pPr>
      <w:r w:rsidRPr="003C6411">
        <w:rPr>
          <w:rFonts w:ascii="Arial" w:eastAsia="Calibri" w:hAnsi="Arial" w:cs="Arial"/>
          <w:spacing w:val="4"/>
          <w:shd w:val="clear" w:color="auto" w:fill="FFFFFF"/>
        </w:rPr>
        <w:t>stanu zagrożenia wymagającego interwencji służb ratownictwa górniczego</w:t>
      </w:r>
      <w:r w:rsidRPr="003C6411">
        <w:rPr>
          <w:rFonts w:ascii="Arial" w:eastAsia="Calibri" w:hAnsi="Arial" w:cs="Arial"/>
          <w:b/>
          <w:bCs/>
          <w:spacing w:val="5"/>
          <w:shd w:val="clear" w:color="auto" w:fill="FFFFFF"/>
        </w:rPr>
        <w:t xml:space="preserve"> Zamawiający </w:t>
      </w:r>
      <w:r w:rsidRPr="003C6411">
        <w:rPr>
          <w:rFonts w:ascii="Arial" w:eastAsia="Calibri" w:hAnsi="Arial" w:cs="Arial"/>
          <w:spacing w:val="4"/>
          <w:shd w:val="clear" w:color="auto" w:fill="FFFFFF"/>
        </w:rPr>
        <w:t>zobowiązany jest zapewnić zorganizowanie akcji ratowniczej zgodnie z zasadami techniki górniczej i obowiązującymi w tym względzie przepisami,</w:t>
      </w:r>
    </w:p>
    <w:p w:rsidR="003C6411" w:rsidRPr="003C6411" w:rsidRDefault="003C6411" w:rsidP="003C6411">
      <w:pPr>
        <w:numPr>
          <w:ilvl w:val="2"/>
          <w:numId w:val="28"/>
        </w:numPr>
        <w:tabs>
          <w:tab w:val="left" w:pos="661"/>
        </w:tabs>
        <w:spacing w:line="360" w:lineRule="auto"/>
        <w:ind w:left="680" w:right="20" w:hanging="300"/>
        <w:jc w:val="both"/>
        <w:rPr>
          <w:rFonts w:ascii="Arial" w:eastAsia="Calibri" w:hAnsi="Arial" w:cs="Arial"/>
          <w:spacing w:val="4"/>
        </w:rPr>
      </w:pPr>
      <w:r w:rsidRPr="003C6411">
        <w:rPr>
          <w:rFonts w:ascii="Arial" w:eastAsia="Calibri" w:hAnsi="Arial" w:cs="Arial"/>
          <w:spacing w:val="4"/>
          <w:shd w:val="clear" w:color="auto" w:fill="FFFFFF"/>
        </w:rPr>
        <w:t xml:space="preserve">stanu zagrożenia dla życia lub zdrowia pracowników oraz bezpieczeństwa ruchu, </w:t>
      </w:r>
      <w:r w:rsidRPr="003C6411">
        <w:rPr>
          <w:rFonts w:ascii="Arial" w:eastAsia="Calibri" w:hAnsi="Arial" w:cs="Arial"/>
          <w:b/>
          <w:bCs/>
          <w:spacing w:val="5"/>
          <w:shd w:val="clear" w:color="auto" w:fill="FFFFFF"/>
        </w:rPr>
        <w:t>Wykonawca</w:t>
      </w:r>
      <w:r w:rsidRPr="003C6411">
        <w:rPr>
          <w:rFonts w:ascii="Arial" w:eastAsia="Calibri" w:hAnsi="Arial" w:cs="Arial"/>
          <w:spacing w:val="4"/>
          <w:shd w:val="clear" w:color="auto" w:fill="FFFFFF"/>
        </w:rPr>
        <w:t xml:space="preserve"> zobowiązany jest natychmiast wstrzymać prowadzenie robót w strefie zagrożenia, wycofać pracowników w bezpieczne miejsce oraz powiadomić o tym fakcie </w:t>
      </w:r>
      <w:r w:rsidRPr="003C6411">
        <w:rPr>
          <w:rFonts w:ascii="Arial" w:eastAsia="Calibri" w:hAnsi="Arial" w:cs="Arial"/>
          <w:b/>
          <w:bCs/>
          <w:spacing w:val="5"/>
          <w:shd w:val="clear" w:color="auto" w:fill="FFFFFF"/>
        </w:rPr>
        <w:t>Zamawiającego.</w:t>
      </w:r>
    </w:p>
    <w:p w:rsidR="003C6411" w:rsidRPr="003C6411" w:rsidRDefault="003C6411" w:rsidP="003C6411">
      <w:pPr>
        <w:numPr>
          <w:ilvl w:val="1"/>
          <w:numId w:val="28"/>
        </w:numPr>
        <w:tabs>
          <w:tab w:val="left" w:pos="407"/>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lastRenderedPageBreak/>
        <w:t xml:space="preserve"> Wykonawca w razie zaistnienia wypadku przy pracy, któremu uległ pracownik </w:t>
      </w:r>
      <w:r w:rsidRPr="003C6411">
        <w:rPr>
          <w:rFonts w:ascii="Arial" w:eastAsia="Calibri" w:hAnsi="Arial" w:cs="Arial"/>
          <w:b/>
          <w:bCs/>
          <w:spacing w:val="5"/>
          <w:shd w:val="clear" w:color="auto" w:fill="FFFFFF"/>
        </w:rPr>
        <w:t xml:space="preserve"> </w:t>
      </w:r>
      <w:r w:rsidRPr="003C6411">
        <w:rPr>
          <w:rFonts w:ascii="Arial" w:eastAsia="Calibri" w:hAnsi="Arial" w:cs="Arial"/>
          <w:spacing w:val="4"/>
          <w:shd w:val="clear" w:color="auto" w:fill="FFFFFF"/>
        </w:rPr>
        <w:t>zobowiązany jest o tym fakcie powiadomić</w:t>
      </w:r>
      <w:r w:rsidRPr="003C6411">
        <w:rPr>
          <w:rFonts w:ascii="Arial" w:eastAsia="Calibri" w:hAnsi="Arial" w:cs="Arial"/>
          <w:b/>
          <w:bCs/>
          <w:spacing w:val="5"/>
          <w:shd w:val="clear" w:color="auto" w:fill="FFFFFF"/>
        </w:rPr>
        <w:t xml:space="preserve"> Zamawiającego</w:t>
      </w:r>
      <w:r w:rsidRPr="003C6411">
        <w:rPr>
          <w:rFonts w:ascii="Arial" w:eastAsia="Calibri" w:hAnsi="Arial" w:cs="Arial"/>
          <w:spacing w:val="4"/>
          <w:shd w:val="clear" w:color="auto" w:fill="FFFFFF"/>
        </w:rPr>
        <w:t xml:space="preserve"> na zasadach określonych w ustawie Prawo geologiczne i górnicze.</w:t>
      </w:r>
    </w:p>
    <w:p w:rsidR="003C6411" w:rsidRPr="003C6411" w:rsidRDefault="003C6411" w:rsidP="003C6411">
      <w:pPr>
        <w:numPr>
          <w:ilvl w:val="1"/>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Przez powiadomienie</w:t>
      </w:r>
      <w:r w:rsidRPr="003C6411">
        <w:rPr>
          <w:rFonts w:ascii="Arial" w:eastAsia="Calibri" w:hAnsi="Arial" w:cs="Arial"/>
          <w:b/>
          <w:bCs/>
          <w:spacing w:val="5"/>
          <w:shd w:val="clear" w:color="auto" w:fill="FFFFFF"/>
        </w:rPr>
        <w:t xml:space="preserve"> Zamawiającego</w:t>
      </w:r>
      <w:r w:rsidRPr="003C6411">
        <w:rPr>
          <w:rFonts w:ascii="Arial" w:eastAsia="Calibri" w:hAnsi="Arial" w:cs="Arial"/>
          <w:spacing w:val="4"/>
          <w:shd w:val="clear" w:color="auto" w:fill="FFFFFF"/>
        </w:rPr>
        <w:t xml:space="preserve"> o wypadku lub niebezpiecznym zdarzeniu, o którym mowa w punkcie 2 należy rozumieć powiadomienie dyspozytora ZKWK „GUIDO" oraz osoby dozoru sprawującej nadzór nad robotami</w:t>
      </w:r>
      <w:r w:rsidRPr="003C6411">
        <w:rPr>
          <w:rFonts w:ascii="Arial" w:eastAsia="Calibri" w:hAnsi="Arial" w:cs="Arial"/>
          <w:b/>
          <w:bCs/>
          <w:spacing w:val="5"/>
          <w:shd w:val="clear" w:color="auto" w:fill="FFFFFF"/>
        </w:rPr>
        <w:t xml:space="preserve"> Wykonawcy</w:t>
      </w:r>
      <w:r w:rsidRPr="003C6411">
        <w:rPr>
          <w:rFonts w:ascii="Arial" w:eastAsia="Calibri" w:hAnsi="Arial" w:cs="Arial"/>
          <w:spacing w:val="4"/>
          <w:shd w:val="clear" w:color="auto" w:fill="FFFFFF"/>
        </w:rPr>
        <w:t xml:space="preserve"> lub najbliższej osoby dozoru ruchu ZKWK „GUIDO".</w:t>
      </w:r>
    </w:p>
    <w:p w:rsidR="003C6411" w:rsidRPr="003C6411" w:rsidRDefault="003C6411" w:rsidP="003C6411">
      <w:pPr>
        <w:numPr>
          <w:ilvl w:val="1"/>
          <w:numId w:val="28"/>
        </w:numPr>
        <w:tabs>
          <w:tab w:val="left" w:pos="407"/>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Ustalenie okoliczności i przyczyn wypadku oraz sporządzenie wymaganej dokumentacji powypadkowej zobowiązana jest dokonać służba</w:t>
      </w:r>
      <w:r w:rsidRPr="003C6411">
        <w:rPr>
          <w:rFonts w:ascii="Arial" w:eastAsia="Calibri" w:hAnsi="Arial" w:cs="Arial"/>
          <w:b/>
          <w:bCs/>
          <w:spacing w:val="5"/>
          <w:shd w:val="clear" w:color="auto" w:fill="FFFFFF"/>
        </w:rPr>
        <w:t xml:space="preserve"> BHP Wykonawcy</w:t>
      </w:r>
      <w:r w:rsidRPr="003C6411">
        <w:rPr>
          <w:rFonts w:ascii="Arial" w:eastAsia="Calibri" w:hAnsi="Arial" w:cs="Arial"/>
          <w:spacing w:val="4"/>
          <w:shd w:val="clear" w:color="auto" w:fill="FFFFFF"/>
        </w:rPr>
        <w:t xml:space="preserve"> stosownie do rozporządzenia Rady Ministrów z dnia 21 kwietnia 1992 r. (Dz. U. Nr 37, poz. 160).</w:t>
      </w:r>
    </w:p>
    <w:p w:rsidR="003C6411" w:rsidRPr="003C6411" w:rsidRDefault="003C6411" w:rsidP="003C6411">
      <w:pPr>
        <w:numPr>
          <w:ilvl w:val="1"/>
          <w:numId w:val="28"/>
        </w:numPr>
        <w:tabs>
          <w:tab w:val="left" w:pos="407"/>
        </w:tabs>
        <w:spacing w:line="360" w:lineRule="auto"/>
        <w:ind w:left="380" w:right="20" w:hanging="340"/>
        <w:jc w:val="both"/>
        <w:rPr>
          <w:rFonts w:ascii="Arial" w:eastAsia="Calibri" w:hAnsi="Arial" w:cs="Arial"/>
          <w:spacing w:val="4"/>
        </w:rPr>
      </w:pPr>
      <w:r w:rsidRPr="003C6411">
        <w:rPr>
          <w:rFonts w:ascii="Arial" w:eastAsia="Calibri" w:hAnsi="Arial" w:cs="Arial"/>
          <w:b/>
          <w:spacing w:val="4"/>
          <w:shd w:val="clear" w:color="auto" w:fill="FFFFFF"/>
        </w:rPr>
        <w:t>Zamawiający</w:t>
      </w:r>
      <w:r w:rsidRPr="003C6411">
        <w:rPr>
          <w:rFonts w:ascii="Arial" w:eastAsia="Calibri" w:hAnsi="Arial" w:cs="Arial"/>
          <w:spacing w:val="4"/>
          <w:shd w:val="clear" w:color="auto" w:fill="FFFFFF"/>
        </w:rPr>
        <w:t xml:space="preserve"> zobowiązany jest do udostępnienia niezbędnych informacji i materiałów służbie BHP Wykonawcy.</w:t>
      </w:r>
    </w:p>
    <w:p w:rsidR="003C6411" w:rsidRPr="003C6411" w:rsidRDefault="003C6411" w:rsidP="003C6411">
      <w:pPr>
        <w:tabs>
          <w:tab w:val="left" w:pos="407"/>
        </w:tabs>
        <w:spacing w:line="360" w:lineRule="auto"/>
        <w:ind w:right="20"/>
        <w:jc w:val="both"/>
        <w:rPr>
          <w:rFonts w:ascii="Arial" w:eastAsia="Calibri" w:hAnsi="Arial" w:cs="Arial"/>
          <w:spacing w:val="4"/>
        </w:rPr>
      </w:pPr>
    </w:p>
    <w:p w:rsidR="003C6411" w:rsidRPr="003C6411" w:rsidRDefault="003C6411" w:rsidP="003C6411">
      <w:pPr>
        <w:tabs>
          <w:tab w:val="left" w:pos="5565"/>
        </w:tabs>
        <w:spacing w:line="360" w:lineRule="auto"/>
        <w:jc w:val="center"/>
        <w:rPr>
          <w:rFonts w:ascii="Arial" w:hAnsi="Arial" w:cs="Arial"/>
        </w:rPr>
      </w:pPr>
      <w:r w:rsidRPr="003C6411">
        <w:rPr>
          <w:rFonts w:ascii="Arial" w:hAnsi="Arial" w:cs="Arial"/>
          <w:spacing w:val="23"/>
          <w:shd w:val="clear" w:color="auto" w:fill="FFFFFF"/>
        </w:rPr>
        <w:t>§6</w:t>
      </w:r>
    </w:p>
    <w:p w:rsidR="003C6411" w:rsidRPr="003C6411" w:rsidRDefault="003C6411" w:rsidP="003C6411">
      <w:pPr>
        <w:numPr>
          <w:ilvl w:val="0"/>
          <w:numId w:val="29"/>
        </w:numPr>
        <w:tabs>
          <w:tab w:val="left" w:pos="358"/>
        </w:tabs>
        <w:spacing w:line="360" w:lineRule="auto"/>
        <w:ind w:left="400" w:right="20" w:hanging="380"/>
        <w:jc w:val="both"/>
        <w:rPr>
          <w:rFonts w:ascii="Arial" w:eastAsia="Calibri" w:hAnsi="Arial" w:cs="Arial"/>
          <w:spacing w:val="4"/>
        </w:rPr>
      </w:pPr>
      <w:r w:rsidRPr="003C6411">
        <w:rPr>
          <w:rFonts w:ascii="Arial" w:eastAsia="Calibri" w:hAnsi="Arial" w:cs="Arial"/>
          <w:b/>
          <w:bCs/>
          <w:spacing w:val="7"/>
          <w:shd w:val="clear" w:color="auto" w:fill="FFFFFF"/>
        </w:rPr>
        <w:t>Zamawiający</w:t>
      </w:r>
      <w:r w:rsidRPr="003C6411">
        <w:rPr>
          <w:rFonts w:ascii="Arial" w:eastAsia="Calibri" w:hAnsi="Arial" w:cs="Arial"/>
          <w:spacing w:val="5"/>
          <w:shd w:val="clear" w:color="auto" w:fill="FFFFFF"/>
        </w:rPr>
        <w:t xml:space="preserve"> wyznacza osoby dozoru ruchu do pełnienia funkcji nadzoru i współpracy </w:t>
      </w:r>
      <w:r w:rsidRPr="003C6411">
        <w:rPr>
          <w:rFonts w:ascii="Arial" w:eastAsia="Calibri" w:hAnsi="Arial" w:cs="Arial"/>
          <w:spacing w:val="5"/>
          <w:shd w:val="clear" w:color="auto" w:fill="FFFFFF"/>
        </w:rPr>
        <w:br/>
        <w:t>z Wykonawcą w osobach:</w:t>
      </w:r>
    </w:p>
    <w:p w:rsidR="003C6411" w:rsidRPr="003C6411" w:rsidRDefault="003C6411" w:rsidP="003C6411">
      <w:pPr>
        <w:spacing w:line="360" w:lineRule="auto"/>
        <w:ind w:firstLine="426"/>
        <w:rPr>
          <w:rFonts w:ascii="Arial" w:eastAsia="Calibri" w:hAnsi="Arial" w:cs="Arial"/>
          <w:spacing w:val="4"/>
        </w:rPr>
      </w:pPr>
      <w:r w:rsidRPr="003C6411">
        <w:rPr>
          <w:rFonts w:ascii="Arial" w:eastAsia="Calibri" w:hAnsi="Arial" w:cs="Arial"/>
          <w:spacing w:val="4"/>
        </w:rPr>
        <w:t xml:space="preserve">……………………………………………………………………….. </w:t>
      </w:r>
    </w:p>
    <w:p w:rsidR="003C6411" w:rsidRPr="003C6411" w:rsidRDefault="003C6411" w:rsidP="003C6411">
      <w:pPr>
        <w:tabs>
          <w:tab w:val="left" w:leader="dot" w:pos="7118"/>
        </w:tabs>
        <w:spacing w:line="360" w:lineRule="auto"/>
        <w:ind w:left="400"/>
        <w:rPr>
          <w:rFonts w:ascii="Arial" w:eastAsia="Calibri" w:hAnsi="Arial" w:cs="Arial"/>
        </w:rPr>
      </w:pPr>
      <w:r w:rsidRPr="003C6411">
        <w:rPr>
          <w:rFonts w:ascii="Arial" w:eastAsia="Calibri" w:hAnsi="Arial" w:cs="Arial"/>
        </w:rPr>
        <w:t>………………………………………………………………………….</w:t>
      </w:r>
    </w:p>
    <w:p w:rsidR="003C6411" w:rsidRPr="003C6411" w:rsidRDefault="003C6411" w:rsidP="003C6411">
      <w:pPr>
        <w:numPr>
          <w:ilvl w:val="0"/>
          <w:numId w:val="29"/>
        </w:numPr>
        <w:tabs>
          <w:tab w:val="left" w:pos="358"/>
        </w:tabs>
        <w:spacing w:line="360" w:lineRule="auto"/>
        <w:ind w:left="400" w:right="20" w:hanging="380"/>
        <w:jc w:val="both"/>
        <w:rPr>
          <w:rFonts w:ascii="Arial" w:eastAsia="Calibri" w:hAnsi="Arial" w:cs="Arial"/>
          <w:spacing w:val="7"/>
          <w:shd w:val="clear" w:color="auto" w:fill="FFFFFF"/>
        </w:rPr>
      </w:pPr>
      <w:bookmarkStart w:id="4" w:name="bookmark6"/>
      <w:r w:rsidRPr="003C6411">
        <w:rPr>
          <w:rFonts w:ascii="Arial" w:eastAsia="Calibri" w:hAnsi="Arial" w:cs="Arial"/>
          <w:bCs/>
          <w:spacing w:val="7"/>
          <w:shd w:val="clear" w:color="auto" w:fill="FFFFFF"/>
        </w:rPr>
        <w:t>Wykonawca ustanawia kierownika oddziału w osobie:</w:t>
      </w:r>
    </w:p>
    <w:p w:rsidR="003C6411" w:rsidRPr="003C6411" w:rsidRDefault="003C6411" w:rsidP="003C6411">
      <w:pPr>
        <w:tabs>
          <w:tab w:val="left" w:pos="358"/>
        </w:tabs>
        <w:spacing w:line="360" w:lineRule="auto"/>
        <w:ind w:left="400" w:right="20"/>
        <w:jc w:val="both"/>
        <w:rPr>
          <w:rFonts w:ascii="Arial" w:eastAsia="Calibri" w:hAnsi="Arial" w:cs="Arial"/>
          <w:spacing w:val="4"/>
        </w:rPr>
      </w:pPr>
      <w:r w:rsidRPr="003C6411">
        <w:rPr>
          <w:rFonts w:ascii="Arial" w:eastAsia="Calibri" w:hAnsi="Arial" w:cs="Arial"/>
          <w:spacing w:val="4"/>
        </w:rPr>
        <w:t>………………………………..</w:t>
      </w:r>
    </w:p>
    <w:p w:rsidR="003C6411" w:rsidRPr="003C6411" w:rsidRDefault="003C6411" w:rsidP="003C6411">
      <w:pPr>
        <w:tabs>
          <w:tab w:val="left" w:pos="358"/>
        </w:tabs>
        <w:spacing w:line="360" w:lineRule="auto"/>
        <w:ind w:left="426" w:right="20"/>
        <w:jc w:val="both"/>
        <w:rPr>
          <w:rFonts w:ascii="Arial" w:eastAsia="Calibri" w:hAnsi="Arial" w:cs="Arial"/>
          <w:spacing w:val="4"/>
        </w:rPr>
      </w:pPr>
      <w:r w:rsidRPr="003C6411">
        <w:rPr>
          <w:rFonts w:ascii="Arial" w:eastAsia="Calibri" w:hAnsi="Arial" w:cs="Arial"/>
          <w:spacing w:val="4"/>
        </w:rPr>
        <w:t xml:space="preserve">oraz osobę wyższego dozoru ruchu do pełnienia funkcji nadzoru i współpracy </w:t>
      </w:r>
      <w:r w:rsidRPr="003C6411">
        <w:rPr>
          <w:rFonts w:ascii="Arial" w:eastAsia="Calibri" w:hAnsi="Arial" w:cs="Arial"/>
          <w:spacing w:val="4"/>
        </w:rPr>
        <w:br/>
        <w:t xml:space="preserve">z Zamawiającym. </w:t>
      </w:r>
    </w:p>
    <w:p w:rsidR="003C6411" w:rsidRPr="003C6411" w:rsidRDefault="003C6411" w:rsidP="003C6411">
      <w:pPr>
        <w:tabs>
          <w:tab w:val="left" w:pos="358"/>
        </w:tabs>
        <w:spacing w:line="360" w:lineRule="auto"/>
        <w:ind w:left="426" w:right="20"/>
        <w:jc w:val="both"/>
        <w:rPr>
          <w:rFonts w:ascii="Arial" w:eastAsia="Calibri" w:hAnsi="Arial" w:cs="Arial"/>
          <w:spacing w:val="4"/>
        </w:rPr>
      </w:pPr>
      <w:r w:rsidRPr="003C6411">
        <w:rPr>
          <w:rFonts w:ascii="Arial" w:eastAsia="Calibri" w:hAnsi="Arial" w:cs="Arial"/>
          <w:spacing w:val="4"/>
        </w:rPr>
        <w:t xml:space="preserve">       ……………………………….</w:t>
      </w:r>
    </w:p>
    <w:p w:rsidR="003C6411" w:rsidRPr="003C6411" w:rsidRDefault="003C6411" w:rsidP="003C6411">
      <w:pPr>
        <w:tabs>
          <w:tab w:val="left" w:pos="358"/>
        </w:tabs>
        <w:spacing w:line="360" w:lineRule="auto"/>
        <w:ind w:left="426" w:right="20"/>
        <w:jc w:val="both"/>
        <w:rPr>
          <w:rFonts w:ascii="Arial" w:eastAsia="Calibri" w:hAnsi="Arial" w:cs="Arial"/>
          <w:spacing w:val="4"/>
        </w:rPr>
      </w:pPr>
    </w:p>
    <w:p w:rsidR="003C6411" w:rsidRPr="003C6411" w:rsidRDefault="003C6411" w:rsidP="003C6411">
      <w:pPr>
        <w:tabs>
          <w:tab w:val="left" w:pos="358"/>
        </w:tabs>
        <w:spacing w:line="360" w:lineRule="auto"/>
        <w:ind w:left="426" w:right="20"/>
        <w:jc w:val="both"/>
        <w:rPr>
          <w:rFonts w:ascii="Arial" w:eastAsia="Calibri" w:hAnsi="Arial" w:cs="Arial"/>
          <w:spacing w:val="4"/>
        </w:rPr>
      </w:pPr>
      <w:r w:rsidRPr="003C6411">
        <w:rPr>
          <w:rFonts w:ascii="Arial" w:eastAsia="Calibri" w:hAnsi="Arial" w:cs="Arial"/>
          <w:spacing w:val="4"/>
        </w:rPr>
        <w:t xml:space="preserve">Kierownikiem oddziału jest osoba o kwalifikacjach nie mniejszych niż osoba średniego dozoru ruchu specjalności górniczej, organizująca i nadzorująca prace, codziennie bezpośrednio na terenie budowy. Osoby nadzorujące, o których mowa zobowiązane są zapisywać </w:t>
      </w:r>
      <w:proofErr w:type="spellStart"/>
      <w:r w:rsidRPr="003C6411">
        <w:rPr>
          <w:rFonts w:ascii="Arial" w:eastAsia="Calibri" w:hAnsi="Arial" w:cs="Arial"/>
          <w:spacing w:val="4"/>
        </w:rPr>
        <w:t>uwagii</w:t>
      </w:r>
      <w:proofErr w:type="spellEnd"/>
      <w:r w:rsidRPr="003C6411">
        <w:rPr>
          <w:rFonts w:ascii="Arial" w:eastAsia="Calibri" w:hAnsi="Arial" w:cs="Arial"/>
          <w:spacing w:val="4"/>
        </w:rPr>
        <w:t xml:space="preserve"> zalecenia na bieżąco w Książce Raportowej.</w:t>
      </w:r>
    </w:p>
    <w:p w:rsidR="003C6411" w:rsidRPr="003C6411" w:rsidRDefault="003C6411" w:rsidP="003C6411">
      <w:pPr>
        <w:tabs>
          <w:tab w:val="left" w:pos="358"/>
        </w:tabs>
        <w:spacing w:line="360" w:lineRule="auto"/>
        <w:ind w:left="20" w:right="20"/>
        <w:jc w:val="both"/>
        <w:rPr>
          <w:rFonts w:ascii="Arial" w:eastAsia="Calibri" w:hAnsi="Arial" w:cs="Arial"/>
          <w:spacing w:val="4"/>
        </w:rPr>
      </w:pPr>
    </w:p>
    <w:p w:rsidR="003C6411" w:rsidRPr="003C6411" w:rsidRDefault="003C6411" w:rsidP="003C6411">
      <w:pPr>
        <w:numPr>
          <w:ilvl w:val="0"/>
          <w:numId w:val="29"/>
        </w:numPr>
        <w:tabs>
          <w:tab w:val="left" w:pos="358"/>
        </w:tabs>
        <w:spacing w:line="360" w:lineRule="auto"/>
        <w:ind w:left="400" w:right="20" w:hanging="380"/>
        <w:jc w:val="both"/>
        <w:rPr>
          <w:rFonts w:ascii="Arial" w:eastAsia="Calibri" w:hAnsi="Arial" w:cs="Arial"/>
          <w:spacing w:val="4"/>
        </w:rPr>
      </w:pPr>
      <w:r w:rsidRPr="003C6411">
        <w:rPr>
          <w:rFonts w:ascii="Arial" w:eastAsia="Calibri" w:hAnsi="Arial" w:cs="Arial"/>
          <w:bCs/>
          <w:spacing w:val="7"/>
          <w:shd w:val="clear" w:color="auto" w:fill="FFFFFF"/>
        </w:rPr>
        <w:t xml:space="preserve">Służby specjalistyczne Wykonawcy, określone w Schemacie Organizacyjnym zobowiązane są do współdziałania przy opracowaniu dokumentacji i technologii oraz prowadzenia nadzoru i kontroli robót z odpowiednimi służbami Zamawiającego. Szczegółowe zasady współdziałania w odniesieniu do zleconych robót uzgodnione będą każdorazowo </w:t>
      </w:r>
      <w:r w:rsidRPr="003C6411">
        <w:rPr>
          <w:rFonts w:ascii="Arial" w:eastAsia="Calibri" w:hAnsi="Arial" w:cs="Arial"/>
          <w:bCs/>
          <w:spacing w:val="7"/>
          <w:shd w:val="clear" w:color="auto" w:fill="FFFFFF"/>
        </w:rPr>
        <w:br/>
        <w:t xml:space="preserve">w notatkach służbowych spisanych pomiędzy odpowiednimi służbami Wykonawcy </w:t>
      </w:r>
      <w:r w:rsidRPr="003C6411">
        <w:rPr>
          <w:rFonts w:ascii="Arial" w:eastAsia="Calibri" w:hAnsi="Arial" w:cs="Arial"/>
          <w:bCs/>
          <w:spacing w:val="7"/>
          <w:shd w:val="clear" w:color="auto" w:fill="FFFFFF"/>
        </w:rPr>
        <w:br/>
        <w:t>i Zamawiającego.</w:t>
      </w:r>
    </w:p>
    <w:p w:rsidR="003C6411" w:rsidRPr="003C6411" w:rsidRDefault="003C6411" w:rsidP="003C6411">
      <w:pPr>
        <w:spacing w:line="360" w:lineRule="auto"/>
        <w:outlineLvl w:val="0"/>
        <w:rPr>
          <w:rFonts w:ascii="Arial" w:eastAsia="Calibri" w:hAnsi="Arial" w:cs="Arial"/>
          <w:spacing w:val="5"/>
          <w:shd w:val="clear" w:color="auto" w:fill="FFFFFF"/>
        </w:rPr>
      </w:pPr>
      <w:bookmarkStart w:id="5" w:name="bookmark7"/>
      <w:bookmarkEnd w:id="4"/>
    </w:p>
    <w:p w:rsidR="003C6411" w:rsidRPr="003C6411" w:rsidRDefault="003C6411" w:rsidP="003C6411">
      <w:pPr>
        <w:spacing w:line="360" w:lineRule="auto"/>
        <w:outlineLvl w:val="0"/>
        <w:rPr>
          <w:rFonts w:ascii="Arial" w:eastAsia="Calibri" w:hAnsi="Arial" w:cs="Arial"/>
          <w:spacing w:val="5"/>
          <w:shd w:val="clear" w:color="auto" w:fill="FFFFFF"/>
        </w:rPr>
      </w:pPr>
    </w:p>
    <w:p w:rsidR="003C6411" w:rsidRPr="003C6411" w:rsidRDefault="003C6411" w:rsidP="003C6411">
      <w:pPr>
        <w:spacing w:line="360" w:lineRule="auto"/>
        <w:ind w:left="4620"/>
        <w:outlineLvl w:val="0"/>
        <w:rPr>
          <w:rFonts w:ascii="Arial" w:eastAsia="Calibri" w:hAnsi="Arial" w:cs="Arial"/>
          <w:spacing w:val="4"/>
        </w:rPr>
      </w:pPr>
      <w:r w:rsidRPr="003C6411">
        <w:rPr>
          <w:rFonts w:ascii="Arial" w:eastAsia="Calibri" w:hAnsi="Arial" w:cs="Arial"/>
          <w:spacing w:val="5"/>
          <w:shd w:val="clear" w:color="auto" w:fill="FFFFFF"/>
        </w:rPr>
        <w:t>§</w:t>
      </w:r>
      <w:bookmarkEnd w:id="5"/>
      <w:r w:rsidRPr="003C6411">
        <w:rPr>
          <w:rFonts w:ascii="Arial" w:eastAsia="Calibri" w:hAnsi="Arial" w:cs="Arial"/>
          <w:spacing w:val="5"/>
          <w:shd w:val="clear" w:color="auto" w:fill="FFFFFF"/>
        </w:rPr>
        <w:t>7</w:t>
      </w:r>
    </w:p>
    <w:p w:rsidR="003C6411" w:rsidRPr="003C6411" w:rsidRDefault="003C6411" w:rsidP="003C6411">
      <w:pPr>
        <w:spacing w:line="360" w:lineRule="auto"/>
        <w:ind w:left="20" w:right="20"/>
        <w:jc w:val="both"/>
        <w:rPr>
          <w:rFonts w:ascii="Arial" w:eastAsia="Calibri" w:hAnsi="Arial" w:cs="Arial"/>
          <w:spacing w:val="4"/>
        </w:rPr>
      </w:pPr>
      <w:r w:rsidRPr="003C6411">
        <w:rPr>
          <w:rFonts w:ascii="Arial" w:eastAsia="Calibri" w:hAnsi="Arial" w:cs="Arial"/>
          <w:b/>
          <w:bCs/>
          <w:spacing w:val="7"/>
          <w:shd w:val="clear" w:color="auto" w:fill="FFFFFF"/>
        </w:rPr>
        <w:lastRenderedPageBreak/>
        <w:t>Wykonawca</w:t>
      </w:r>
      <w:r w:rsidRPr="003C6411">
        <w:rPr>
          <w:rFonts w:ascii="Arial" w:eastAsia="Calibri" w:hAnsi="Arial" w:cs="Arial"/>
          <w:spacing w:val="5"/>
          <w:shd w:val="clear" w:color="auto" w:fill="FFFFFF"/>
        </w:rPr>
        <w:t xml:space="preserve"> ponosi pełną odpowiedzialność finansową za straty oraz skutki wynikłe </w:t>
      </w:r>
      <w:r w:rsidRPr="003C6411">
        <w:rPr>
          <w:rFonts w:ascii="Arial" w:eastAsia="Calibri" w:hAnsi="Arial" w:cs="Arial"/>
          <w:spacing w:val="5"/>
          <w:shd w:val="clear" w:color="auto" w:fill="FFFFFF"/>
        </w:rPr>
        <w:br/>
        <w:t>z niewłaściwego użytkowania przez jego pracowników obiektów, urządzeń, maszyn i sprzętu będącego własnością Muzeum Górnictwa Węglowego.</w:t>
      </w:r>
    </w:p>
    <w:p w:rsidR="003C6411" w:rsidRPr="003C6411" w:rsidRDefault="003C6411" w:rsidP="003C6411">
      <w:pPr>
        <w:spacing w:line="360" w:lineRule="auto"/>
        <w:ind w:left="4620"/>
        <w:outlineLvl w:val="0"/>
        <w:rPr>
          <w:rFonts w:ascii="Arial" w:eastAsia="Calibri" w:hAnsi="Arial" w:cs="Arial"/>
          <w:spacing w:val="28"/>
          <w:shd w:val="clear" w:color="auto" w:fill="FFFFFF"/>
        </w:rPr>
      </w:pPr>
      <w:bookmarkStart w:id="6" w:name="bookmark8"/>
    </w:p>
    <w:p w:rsidR="003C6411" w:rsidRPr="003C6411" w:rsidRDefault="003C6411" w:rsidP="003C6411">
      <w:pPr>
        <w:spacing w:line="360" w:lineRule="auto"/>
        <w:outlineLvl w:val="0"/>
        <w:rPr>
          <w:rFonts w:ascii="Arial" w:eastAsia="Calibri" w:hAnsi="Arial" w:cs="Arial"/>
          <w:spacing w:val="28"/>
          <w:shd w:val="clear" w:color="auto" w:fill="FFFFFF"/>
        </w:rPr>
      </w:pPr>
    </w:p>
    <w:p w:rsidR="003C6411" w:rsidRPr="003C6411" w:rsidRDefault="003C6411" w:rsidP="003C6411">
      <w:pPr>
        <w:spacing w:line="360" w:lineRule="auto"/>
        <w:ind w:left="4620"/>
        <w:outlineLvl w:val="0"/>
        <w:rPr>
          <w:rFonts w:ascii="Arial" w:eastAsia="Calibri" w:hAnsi="Arial" w:cs="Arial"/>
          <w:spacing w:val="4"/>
        </w:rPr>
      </w:pPr>
      <w:r w:rsidRPr="003C6411">
        <w:rPr>
          <w:rFonts w:ascii="Arial" w:eastAsia="Calibri" w:hAnsi="Arial" w:cs="Arial"/>
          <w:spacing w:val="28"/>
          <w:shd w:val="clear" w:color="auto" w:fill="FFFFFF"/>
        </w:rPr>
        <w:t>§</w:t>
      </w:r>
      <w:bookmarkEnd w:id="6"/>
      <w:r w:rsidRPr="003C6411">
        <w:rPr>
          <w:rFonts w:ascii="Arial" w:eastAsia="Calibri" w:hAnsi="Arial" w:cs="Arial"/>
          <w:spacing w:val="28"/>
          <w:shd w:val="clear" w:color="auto" w:fill="FFFFFF"/>
        </w:rPr>
        <w:t>8</w:t>
      </w:r>
    </w:p>
    <w:p w:rsidR="003C6411" w:rsidRPr="003C6411" w:rsidRDefault="003C6411" w:rsidP="003C6411">
      <w:pPr>
        <w:numPr>
          <w:ilvl w:val="1"/>
          <w:numId w:val="29"/>
        </w:numPr>
        <w:tabs>
          <w:tab w:val="left" w:pos="430"/>
        </w:tabs>
        <w:spacing w:line="360" w:lineRule="auto"/>
        <w:ind w:left="400" w:right="20" w:hanging="380"/>
        <w:jc w:val="both"/>
        <w:rPr>
          <w:rFonts w:ascii="Arial" w:eastAsia="Calibri" w:hAnsi="Arial" w:cs="Arial"/>
          <w:spacing w:val="4"/>
        </w:rPr>
      </w:pPr>
      <w:r w:rsidRPr="003C6411">
        <w:rPr>
          <w:rFonts w:ascii="Arial" w:eastAsia="Calibri" w:hAnsi="Arial" w:cs="Arial"/>
          <w:spacing w:val="5"/>
          <w:shd w:val="clear" w:color="auto" w:fill="FFFFFF"/>
        </w:rPr>
        <w:t>Wszelkie inne ustalenia dotyczące współpracy pomiędzy stronami</w:t>
      </w:r>
      <w:r w:rsidRPr="003C6411">
        <w:rPr>
          <w:rFonts w:ascii="Arial" w:eastAsia="Calibri" w:hAnsi="Arial" w:cs="Arial"/>
          <w:b/>
          <w:bCs/>
          <w:spacing w:val="7"/>
          <w:shd w:val="clear" w:color="auto" w:fill="FFFFFF"/>
        </w:rPr>
        <w:t xml:space="preserve"> (Zamawiającym </w:t>
      </w:r>
      <w:r w:rsidRPr="003C6411">
        <w:rPr>
          <w:rFonts w:ascii="Arial" w:eastAsia="Calibri" w:hAnsi="Arial" w:cs="Arial"/>
          <w:b/>
          <w:bCs/>
          <w:spacing w:val="7"/>
          <w:shd w:val="clear" w:color="auto" w:fill="FFFFFF"/>
        </w:rPr>
        <w:br/>
      </w:r>
      <w:r w:rsidRPr="003C6411">
        <w:rPr>
          <w:rFonts w:ascii="Arial" w:eastAsia="Calibri" w:hAnsi="Arial" w:cs="Arial"/>
          <w:spacing w:val="5"/>
          <w:shd w:val="clear" w:color="auto" w:fill="FFFFFF"/>
        </w:rPr>
        <w:t>i</w:t>
      </w:r>
      <w:r w:rsidRPr="003C6411">
        <w:rPr>
          <w:rFonts w:ascii="Arial" w:eastAsia="Calibri" w:hAnsi="Arial" w:cs="Arial"/>
          <w:b/>
          <w:bCs/>
          <w:spacing w:val="7"/>
          <w:shd w:val="clear" w:color="auto" w:fill="FFFFFF"/>
        </w:rPr>
        <w:t xml:space="preserve"> Wykonawcą),</w:t>
      </w:r>
      <w:r w:rsidRPr="003C6411">
        <w:rPr>
          <w:rFonts w:ascii="Arial" w:eastAsia="Calibri" w:hAnsi="Arial" w:cs="Arial"/>
          <w:spacing w:val="5"/>
          <w:shd w:val="clear" w:color="auto" w:fill="FFFFFF"/>
        </w:rPr>
        <w:t xml:space="preserve"> nie uwzględnione w niniejszych „Uzgodnieniach</w:t>
      </w:r>
      <w:r w:rsidRPr="003C6411">
        <w:rPr>
          <w:rFonts w:ascii="Arial" w:eastAsia="Calibri" w:hAnsi="Arial" w:cs="Arial"/>
          <w:spacing w:val="5"/>
          <w:shd w:val="clear" w:color="auto" w:fill="FFFFFF"/>
          <w:vertAlign w:val="superscript"/>
        </w:rPr>
        <w:t>1</w:t>
      </w:r>
      <w:r w:rsidRPr="003C6411">
        <w:rPr>
          <w:rFonts w:ascii="Arial" w:eastAsia="Calibri" w:hAnsi="Arial" w:cs="Arial"/>
          <w:spacing w:val="5"/>
          <w:shd w:val="clear" w:color="auto" w:fill="FFFFFF"/>
        </w:rPr>
        <w:t>' będą regulowane za pomocą odrębnych notatek służbowych.</w:t>
      </w:r>
    </w:p>
    <w:p w:rsidR="003C6411" w:rsidRPr="003C6411" w:rsidRDefault="003C6411" w:rsidP="003C6411">
      <w:pPr>
        <w:numPr>
          <w:ilvl w:val="1"/>
          <w:numId w:val="29"/>
        </w:numPr>
        <w:tabs>
          <w:tab w:val="left" w:pos="445"/>
        </w:tabs>
        <w:spacing w:line="360" w:lineRule="auto"/>
        <w:ind w:left="400" w:right="20" w:hanging="380"/>
        <w:jc w:val="both"/>
        <w:rPr>
          <w:rFonts w:ascii="Arial" w:eastAsia="Calibri" w:hAnsi="Arial" w:cs="Arial"/>
          <w:spacing w:val="4"/>
        </w:rPr>
      </w:pPr>
      <w:r w:rsidRPr="003C6411">
        <w:rPr>
          <w:rFonts w:ascii="Arial" w:eastAsia="Calibri" w:hAnsi="Arial" w:cs="Arial"/>
          <w:spacing w:val="5"/>
          <w:shd w:val="clear" w:color="auto" w:fill="FFFFFF"/>
        </w:rPr>
        <w:t>Prawa i obowiązki wynikające z niniejszych „Uzgodnień Szczegółowych Warunków Współpracy pomiędzy stronami" przyjmuje do wiadomości i stosowania</w:t>
      </w:r>
    </w:p>
    <w:p w:rsidR="003C6411" w:rsidRPr="003C6411" w:rsidRDefault="003C6411" w:rsidP="003C6411">
      <w:pPr>
        <w:numPr>
          <w:ilvl w:val="1"/>
          <w:numId w:val="29"/>
        </w:numPr>
        <w:tabs>
          <w:tab w:val="left" w:pos="438"/>
        </w:tabs>
        <w:spacing w:line="360" w:lineRule="auto"/>
        <w:ind w:left="400" w:hanging="380"/>
        <w:jc w:val="both"/>
        <w:rPr>
          <w:rFonts w:ascii="Arial" w:eastAsia="Calibri" w:hAnsi="Arial" w:cs="Arial"/>
          <w:spacing w:val="5"/>
          <w:shd w:val="clear" w:color="auto" w:fill="FFFFFF"/>
        </w:rPr>
      </w:pPr>
      <w:r w:rsidRPr="003C6411">
        <w:rPr>
          <w:rFonts w:ascii="Arial" w:eastAsia="Calibri" w:hAnsi="Arial" w:cs="Arial"/>
          <w:spacing w:val="5"/>
          <w:shd w:val="clear" w:color="auto" w:fill="FFFFFF"/>
        </w:rPr>
        <w:t>Niniejsze uzgodnienia wiążą strony przez okres prowadzenia robót.</w:t>
      </w:r>
    </w:p>
    <w:p w:rsidR="003C6411" w:rsidRPr="003C6411" w:rsidRDefault="003C6411" w:rsidP="003C6411">
      <w:pPr>
        <w:spacing w:line="360" w:lineRule="auto"/>
        <w:ind w:left="4220"/>
        <w:rPr>
          <w:rFonts w:ascii="Arial" w:eastAsia="Calibri" w:hAnsi="Arial" w:cs="Arial"/>
          <w:b/>
          <w:bCs/>
        </w:rPr>
      </w:pPr>
      <w:bookmarkStart w:id="7" w:name="bookmark9"/>
    </w:p>
    <w:p w:rsidR="003C6411" w:rsidRPr="003C6411" w:rsidRDefault="003C6411" w:rsidP="003C6411">
      <w:pPr>
        <w:spacing w:line="360" w:lineRule="auto"/>
        <w:jc w:val="center"/>
        <w:rPr>
          <w:rFonts w:ascii="Arial" w:eastAsia="Calibri" w:hAnsi="Arial" w:cs="Arial"/>
          <w:b/>
          <w:bCs/>
        </w:rPr>
      </w:pPr>
      <w:r w:rsidRPr="003C6411">
        <w:rPr>
          <w:rFonts w:ascii="Arial" w:eastAsia="Calibri" w:hAnsi="Arial" w:cs="Arial"/>
          <w:b/>
          <w:bCs/>
        </w:rPr>
        <w:t>PODPISY:</w:t>
      </w:r>
      <w:bookmarkEnd w:id="7"/>
    </w:p>
    <w:p w:rsidR="003C6411" w:rsidRPr="003C6411" w:rsidRDefault="003C6411" w:rsidP="003C6411">
      <w:pPr>
        <w:spacing w:line="360" w:lineRule="auto"/>
        <w:ind w:left="4220"/>
        <w:rPr>
          <w:rFonts w:ascii="Arial" w:eastAsia="Calibri" w:hAnsi="Arial" w:cs="Arial"/>
          <w:b/>
          <w:bCs/>
        </w:rPr>
      </w:pPr>
    </w:p>
    <w:p w:rsidR="003C6411" w:rsidRPr="003C6411" w:rsidRDefault="003C6411" w:rsidP="003C6411">
      <w:pPr>
        <w:spacing w:line="360" w:lineRule="auto"/>
        <w:ind w:left="4220"/>
        <w:rPr>
          <w:rFonts w:ascii="Arial" w:eastAsia="Calibri" w:hAnsi="Arial" w:cs="Arial"/>
          <w:b/>
          <w:bCs/>
        </w:rPr>
      </w:pPr>
    </w:p>
    <w:p w:rsidR="003C6411" w:rsidRDefault="003C6411" w:rsidP="003C6411">
      <w:pPr>
        <w:rPr>
          <w:rFonts w:ascii="Arial" w:hAnsi="Arial" w:cs="Arial"/>
        </w:rPr>
      </w:pPr>
      <w:r w:rsidRPr="003C6411">
        <w:rPr>
          <w:rFonts w:ascii="Arial" w:hAnsi="Arial" w:cs="Arial"/>
          <w:spacing w:val="7"/>
          <w:shd w:val="clear" w:color="auto" w:fill="FFFFFF"/>
        </w:rPr>
        <w:t xml:space="preserve">ZAMAWIAJĄCY </w:t>
      </w:r>
      <w:r w:rsidRPr="003C6411">
        <w:rPr>
          <w:rFonts w:ascii="Arial" w:hAnsi="Arial" w:cs="Arial"/>
          <w:spacing w:val="7"/>
          <w:shd w:val="clear" w:color="auto" w:fill="FFFFFF"/>
        </w:rPr>
        <w:tab/>
      </w:r>
      <w:r w:rsidRPr="003C6411">
        <w:rPr>
          <w:rFonts w:ascii="Arial" w:hAnsi="Arial" w:cs="Arial"/>
          <w:spacing w:val="7"/>
          <w:shd w:val="clear" w:color="auto" w:fill="FFFFFF"/>
        </w:rPr>
        <w:tab/>
      </w:r>
      <w:r w:rsidRPr="003C6411">
        <w:rPr>
          <w:rFonts w:ascii="Arial" w:hAnsi="Arial" w:cs="Arial"/>
          <w:spacing w:val="7"/>
          <w:shd w:val="clear" w:color="auto" w:fill="FFFFFF"/>
        </w:rPr>
        <w:tab/>
      </w:r>
      <w:r w:rsidRPr="003C6411">
        <w:rPr>
          <w:rFonts w:ascii="Arial" w:hAnsi="Arial" w:cs="Arial"/>
          <w:spacing w:val="7"/>
          <w:shd w:val="clear" w:color="auto" w:fill="FFFFFF"/>
        </w:rPr>
        <w:tab/>
      </w:r>
      <w:r>
        <w:rPr>
          <w:rFonts w:ascii="Arial" w:hAnsi="Arial" w:cs="Arial"/>
          <w:spacing w:val="7"/>
          <w:shd w:val="clear" w:color="auto" w:fill="FFFFFF"/>
        </w:rPr>
        <w:t xml:space="preserve">                                                  </w:t>
      </w:r>
      <w:r w:rsidRPr="003C6411">
        <w:rPr>
          <w:rFonts w:ascii="Arial" w:hAnsi="Arial" w:cs="Arial"/>
          <w:spacing w:val="7"/>
          <w:shd w:val="clear" w:color="auto" w:fill="FFFFFF"/>
        </w:rPr>
        <w:t>WYKONAWCA</w:t>
      </w:r>
    </w:p>
    <w:p w:rsidR="003C6411" w:rsidRDefault="003C6411" w:rsidP="003C6411">
      <w:pPr>
        <w:rPr>
          <w:rFonts w:ascii="Arial" w:hAnsi="Arial" w:cs="Arial"/>
        </w:rPr>
      </w:pPr>
    </w:p>
    <w:p w:rsidR="003C6411" w:rsidRDefault="003C6411" w:rsidP="003C6411">
      <w:pPr>
        <w:rPr>
          <w:rFonts w:ascii="Arial" w:hAnsi="Arial" w:cs="Arial"/>
        </w:rPr>
      </w:pPr>
    </w:p>
    <w:p w:rsidR="003C6411" w:rsidRDefault="003C6411" w:rsidP="003C6411">
      <w:pPr>
        <w:rPr>
          <w:rFonts w:ascii="Arial" w:hAnsi="Arial" w:cs="Arial"/>
        </w:rPr>
      </w:pPr>
    </w:p>
    <w:p w:rsidR="003C6411" w:rsidRDefault="003C6411" w:rsidP="003C6411">
      <w:pPr>
        <w:rPr>
          <w:rFonts w:ascii="Arial" w:hAnsi="Arial" w:cs="Arial"/>
        </w:rPr>
      </w:pPr>
    </w:p>
    <w:p w:rsidR="003C6411" w:rsidRDefault="003C6411" w:rsidP="003C6411">
      <w:pPr>
        <w:rPr>
          <w:rFonts w:ascii="Arial" w:hAnsi="Arial" w:cs="Arial"/>
        </w:rPr>
      </w:pPr>
    </w:p>
    <w:p w:rsidR="003C6411" w:rsidRPr="003C6411" w:rsidRDefault="003C6411" w:rsidP="003C6411">
      <w:pPr>
        <w:rPr>
          <w:rFonts w:ascii="Arial" w:hAnsi="Arial" w:cs="Arial"/>
        </w:rPr>
      </w:pPr>
    </w:p>
    <w:sectPr w:rsidR="003C6411" w:rsidRPr="003C64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4105A8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abstractNum>
  <w:abstractNum w:abstractNumId="1" w15:restartNumberingAfterBreak="0">
    <w:nsid w:val="00000003"/>
    <w:multiLevelType w:val="multilevel"/>
    <w:tmpl w:val="0000000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abstractNum>
  <w:abstractNum w:abstractNumId="2" w15:restartNumberingAfterBreak="0">
    <w:nsid w:val="00000005"/>
    <w:multiLevelType w:val="multilevel"/>
    <w:tmpl w:val="00000004"/>
    <w:lvl w:ilvl="0">
      <w:start w:val="1"/>
      <w:numFmt w:val="bullet"/>
      <w:lvlText w:val="-"/>
      <w:lvlJc w:val="left"/>
      <w:pPr>
        <w:ind w:left="0" w:firstLine="0"/>
      </w:pPr>
      <w:rPr>
        <w:rFonts w:ascii="Times New Roman" w:hAnsi="Times New Roman"/>
        <w:b w:val="0"/>
        <w:i w:val="0"/>
        <w:smallCaps w:val="0"/>
        <w:strike w:val="0"/>
        <w:dstrike w:val="0"/>
        <w:color w:val="000000"/>
        <w:spacing w:val="2"/>
        <w:w w:val="100"/>
        <w:position w:val="0"/>
        <w:sz w:val="20"/>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2">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3">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4">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5">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6">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7">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8">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abstractNum>
  <w:abstractNum w:abstractNumId="3" w15:restartNumberingAfterBreak="0">
    <w:nsid w:val="00000007"/>
    <w:multiLevelType w:val="multilevel"/>
    <w:tmpl w:val="00000006"/>
    <w:lvl w:ilvl="0">
      <w:start w:val="8"/>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2">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3">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4">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5">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6">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7">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8">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abstractNum>
  <w:abstractNum w:abstractNumId="4" w15:restartNumberingAfterBreak="0">
    <w:nsid w:val="00000009"/>
    <w:multiLevelType w:val="multilevel"/>
    <w:tmpl w:val="0000000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abstractNum>
  <w:abstractNum w:abstractNumId="5" w15:restartNumberingAfterBreak="0">
    <w:nsid w:val="029A7614"/>
    <w:multiLevelType w:val="hybridMultilevel"/>
    <w:tmpl w:val="A6E89460"/>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8B41A2"/>
    <w:multiLevelType w:val="hybridMultilevel"/>
    <w:tmpl w:val="04544D56"/>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A51FE0"/>
    <w:multiLevelType w:val="hybridMultilevel"/>
    <w:tmpl w:val="F6A8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6966D5"/>
    <w:multiLevelType w:val="hybridMultilevel"/>
    <w:tmpl w:val="0374F6C6"/>
    <w:lvl w:ilvl="0" w:tplc="2E9C9434">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04D7E00"/>
    <w:multiLevelType w:val="hybridMultilevel"/>
    <w:tmpl w:val="C6D42794"/>
    <w:lvl w:ilvl="0" w:tplc="A69A009E">
      <w:start w:val="1"/>
      <w:numFmt w:val="lowerLetter"/>
      <w:lvlText w:val="%1)"/>
      <w:lvlJc w:val="left"/>
      <w:pPr>
        <w:ind w:left="680" w:hanging="36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0" w15:restartNumberingAfterBreak="0">
    <w:nsid w:val="18A40E04"/>
    <w:multiLevelType w:val="hybridMultilevel"/>
    <w:tmpl w:val="0B5E905C"/>
    <w:lvl w:ilvl="0" w:tplc="F1F8534C">
      <w:start w:val="1"/>
      <w:numFmt w:val="decimal"/>
      <w:lvlText w:val="%1."/>
      <w:lvlJc w:val="left"/>
      <w:pPr>
        <w:ind w:left="78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A556BD7"/>
    <w:multiLevelType w:val="hybridMultilevel"/>
    <w:tmpl w:val="20F6FB06"/>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AE085F"/>
    <w:multiLevelType w:val="multilevel"/>
    <w:tmpl w:val="E1F651CE"/>
    <w:lvl w:ilvl="0">
      <w:start w:val="1"/>
      <w:numFmt w:val="decimal"/>
      <w:lvlText w:val="%1."/>
      <w:lvlJc w:val="left"/>
      <w:pPr>
        <w:ind w:left="720" w:hanging="360"/>
      </w:pPr>
      <w:rPr>
        <w:sz w:val="20"/>
        <w:szCs w:val="20"/>
      </w:rPr>
    </w:lvl>
    <w:lvl w:ilvl="1">
      <w:start w:val="1"/>
      <w:numFmt w:val="bullet"/>
      <w:lvlText w:val=""/>
      <w:lvlJc w:val="left"/>
      <w:pPr>
        <w:tabs>
          <w:tab w:val="num" w:pos="1770"/>
        </w:tabs>
        <w:ind w:left="1770" w:hanging="360"/>
      </w:pPr>
      <w:rPr>
        <w:rFonts w:ascii="Symbol" w:hAnsi="Symbol" w:hint="default"/>
      </w:rPr>
    </w:lvl>
    <w:lvl w:ilvl="2">
      <w:start w:val="1"/>
      <w:numFmt w:val="decimal"/>
      <w:isLgl/>
      <w:lvlText w:val="%1.%2.%3."/>
      <w:lvlJc w:val="left"/>
      <w:pPr>
        <w:tabs>
          <w:tab w:val="num" w:pos="3180"/>
        </w:tabs>
        <w:ind w:left="3180" w:hanging="720"/>
      </w:pPr>
    </w:lvl>
    <w:lvl w:ilvl="3">
      <w:start w:val="1"/>
      <w:numFmt w:val="decimal"/>
      <w:isLgl/>
      <w:lvlText w:val="%1.%2.%3.%4."/>
      <w:lvlJc w:val="left"/>
      <w:pPr>
        <w:tabs>
          <w:tab w:val="num" w:pos="4230"/>
        </w:tabs>
        <w:ind w:left="4230" w:hanging="720"/>
      </w:pPr>
    </w:lvl>
    <w:lvl w:ilvl="4">
      <w:start w:val="1"/>
      <w:numFmt w:val="decimal"/>
      <w:isLgl/>
      <w:lvlText w:val="%1.%2.%3.%4.%5."/>
      <w:lvlJc w:val="left"/>
      <w:pPr>
        <w:tabs>
          <w:tab w:val="num" w:pos="5640"/>
        </w:tabs>
        <w:ind w:left="5640" w:hanging="1080"/>
      </w:pPr>
    </w:lvl>
    <w:lvl w:ilvl="5">
      <w:start w:val="1"/>
      <w:numFmt w:val="decimal"/>
      <w:isLgl/>
      <w:lvlText w:val="%1.%2.%3.%4.%5.%6."/>
      <w:lvlJc w:val="left"/>
      <w:pPr>
        <w:tabs>
          <w:tab w:val="num" w:pos="6690"/>
        </w:tabs>
        <w:ind w:left="6690" w:hanging="1080"/>
      </w:pPr>
    </w:lvl>
    <w:lvl w:ilvl="6">
      <w:start w:val="1"/>
      <w:numFmt w:val="decimal"/>
      <w:isLgl/>
      <w:lvlText w:val="%1.%2.%3.%4.%5.%6.%7."/>
      <w:lvlJc w:val="left"/>
      <w:pPr>
        <w:tabs>
          <w:tab w:val="num" w:pos="7740"/>
        </w:tabs>
        <w:ind w:left="7740" w:hanging="1080"/>
      </w:pPr>
    </w:lvl>
    <w:lvl w:ilvl="7">
      <w:start w:val="1"/>
      <w:numFmt w:val="decimal"/>
      <w:isLgl/>
      <w:lvlText w:val="%1.%2.%3.%4.%5.%6.%7.%8."/>
      <w:lvlJc w:val="left"/>
      <w:pPr>
        <w:tabs>
          <w:tab w:val="num" w:pos="9150"/>
        </w:tabs>
        <w:ind w:left="9150" w:hanging="1440"/>
      </w:pPr>
    </w:lvl>
    <w:lvl w:ilvl="8">
      <w:start w:val="1"/>
      <w:numFmt w:val="decimal"/>
      <w:isLgl/>
      <w:lvlText w:val="%1.%2.%3.%4.%5.%6.%7.%8.%9."/>
      <w:lvlJc w:val="left"/>
      <w:pPr>
        <w:tabs>
          <w:tab w:val="num" w:pos="10200"/>
        </w:tabs>
        <w:ind w:left="10200" w:hanging="1440"/>
      </w:pPr>
    </w:lvl>
  </w:abstractNum>
  <w:abstractNum w:abstractNumId="13" w15:restartNumberingAfterBreak="0">
    <w:nsid w:val="22776E4B"/>
    <w:multiLevelType w:val="multilevel"/>
    <w:tmpl w:val="62167F2C"/>
    <w:lvl w:ilvl="0">
      <w:start w:val="1"/>
      <w:numFmt w:val="decimal"/>
      <w:lvlText w:val="%1."/>
      <w:lvlJc w:val="left"/>
      <w:pPr>
        <w:ind w:left="360" w:hanging="360"/>
      </w:pPr>
      <w:rPr>
        <w:rFonts w:hint="default"/>
        <w:b/>
      </w:rPr>
    </w:lvl>
    <w:lvl w:ilvl="1">
      <w:start w:val="1"/>
      <w:numFmt w:val="decimal"/>
      <w:lvlText w:val="%1.%2."/>
      <w:lvlJc w:val="left"/>
      <w:pPr>
        <w:ind w:left="1770" w:hanging="360"/>
      </w:pPr>
      <w:rPr>
        <w:rFonts w:hint="default"/>
        <w:b w:val="0"/>
        <w:sz w:val="20"/>
        <w:szCs w:val="20"/>
      </w:rPr>
    </w:lvl>
    <w:lvl w:ilvl="2">
      <w:start w:val="1"/>
      <w:numFmt w:val="decimal"/>
      <w:lvlText w:val="%1.%2.%3."/>
      <w:lvlJc w:val="left"/>
      <w:pPr>
        <w:ind w:left="3540" w:hanging="720"/>
      </w:pPr>
      <w:rPr>
        <w:rFonts w:hint="default"/>
        <w:b/>
      </w:rPr>
    </w:lvl>
    <w:lvl w:ilvl="3">
      <w:start w:val="1"/>
      <w:numFmt w:val="decimal"/>
      <w:lvlText w:val="%1.%2.%3.%4."/>
      <w:lvlJc w:val="left"/>
      <w:pPr>
        <w:ind w:left="4950" w:hanging="72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130" w:hanging="1080"/>
      </w:pPr>
      <w:rPr>
        <w:rFonts w:hint="default"/>
        <w:b/>
      </w:rPr>
    </w:lvl>
    <w:lvl w:ilvl="6">
      <w:start w:val="1"/>
      <w:numFmt w:val="decimal"/>
      <w:lvlText w:val="%1.%2.%3.%4.%5.%6.%7."/>
      <w:lvlJc w:val="left"/>
      <w:pPr>
        <w:ind w:left="9540" w:hanging="1080"/>
      </w:pPr>
      <w:rPr>
        <w:rFonts w:hint="default"/>
        <w:b/>
      </w:rPr>
    </w:lvl>
    <w:lvl w:ilvl="7">
      <w:start w:val="1"/>
      <w:numFmt w:val="decimal"/>
      <w:lvlText w:val="%1.%2.%3.%4.%5.%6.%7.%8."/>
      <w:lvlJc w:val="left"/>
      <w:pPr>
        <w:ind w:left="11310" w:hanging="1440"/>
      </w:pPr>
      <w:rPr>
        <w:rFonts w:hint="default"/>
        <w:b/>
      </w:rPr>
    </w:lvl>
    <w:lvl w:ilvl="8">
      <w:start w:val="1"/>
      <w:numFmt w:val="decimal"/>
      <w:lvlText w:val="%1.%2.%3.%4.%5.%6.%7.%8.%9."/>
      <w:lvlJc w:val="left"/>
      <w:pPr>
        <w:ind w:left="12720" w:hanging="1440"/>
      </w:pPr>
      <w:rPr>
        <w:rFonts w:hint="default"/>
        <w:b/>
      </w:rPr>
    </w:lvl>
  </w:abstractNum>
  <w:abstractNum w:abstractNumId="14" w15:restartNumberingAfterBreak="0">
    <w:nsid w:val="243117D0"/>
    <w:multiLevelType w:val="hybridMultilevel"/>
    <w:tmpl w:val="55F2B4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316C3A"/>
    <w:multiLevelType w:val="hybridMultilevel"/>
    <w:tmpl w:val="AC08539A"/>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254CCD"/>
    <w:multiLevelType w:val="hybridMultilevel"/>
    <w:tmpl w:val="AC08539A"/>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54D5124"/>
    <w:multiLevelType w:val="hybridMultilevel"/>
    <w:tmpl w:val="20F6FB06"/>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BC46B2F"/>
    <w:multiLevelType w:val="hybridMultilevel"/>
    <w:tmpl w:val="04544D56"/>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C5F1DCF"/>
    <w:multiLevelType w:val="hybridMultilevel"/>
    <w:tmpl w:val="20F6FB06"/>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CD82FDA"/>
    <w:multiLevelType w:val="hybridMultilevel"/>
    <w:tmpl w:val="E44A9D6E"/>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F152386"/>
    <w:multiLevelType w:val="multilevel"/>
    <w:tmpl w:val="18024608"/>
    <w:lvl w:ilvl="0">
      <w:start w:val="1"/>
      <w:numFmt w:val="decimal"/>
      <w:lvlText w:val="%1."/>
      <w:lvlJc w:val="left"/>
      <w:pPr>
        <w:ind w:left="785" w:hanging="360"/>
      </w:pPr>
    </w:lvl>
    <w:lvl w:ilvl="1">
      <w:start w:val="1"/>
      <w:numFmt w:val="decimal"/>
      <w:isLgl/>
      <w:lvlText w:val="%1.%2."/>
      <w:lvlJc w:val="left"/>
      <w:pPr>
        <w:ind w:left="1080" w:hanging="360"/>
      </w:pPr>
    </w:lvl>
    <w:lvl w:ilvl="2">
      <w:start w:val="1"/>
      <w:numFmt w:val="decimal"/>
      <w:isLgl/>
      <w:lvlText w:val="%1.%2.%3."/>
      <w:lvlJc w:val="left"/>
      <w:pPr>
        <w:ind w:left="1735" w:hanging="720"/>
      </w:pPr>
    </w:lvl>
    <w:lvl w:ilvl="3">
      <w:start w:val="1"/>
      <w:numFmt w:val="decimal"/>
      <w:isLgl/>
      <w:lvlText w:val="%1.%2.%3.%4."/>
      <w:lvlJc w:val="left"/>
      <w:pPr>
        <w:ind w:left="2030" w:hanging="720"/>
      </w:pPr>
    </w:lvl>
    <w:lvl w:ilvl="4">
      <w:start w:val="1"/>
      <w:numFmt w:val="decimal"/>
      <w:isLgl/>
      <w:lvlText w:val="%1.%2.%3.%4.%5."/>
      <w:lvlJc w:val="left"/>
      <w:pPr>
        <w:ind w:left="2685" w:hanging="1080"/>
      </w:pPr>
    </w:lvl>
    <w:lvl w:ilvl="5">
      <w:start w:val="1"/>
      <w:numFmt w:val="decimal"/>
      <w:isLgl/>
      <w:lvlText w:val="%1.%2.%3.%4.%5.%6."/>
      <w:lvlJc w:val="left"/>
      <w:pPr>
        <w:ind w:left="2980" w:hanging="1080"/>
      </w:pPr>
    </w:lvl>
    <w:lvl w:ilvl="6">
      <w:start w:val="1"/>
      <w:numFmt w:val="decimal"/>
      <w:isLgl/>
      <w:lvlText w:val="%1.%2.%3.%4.%5.%6.%7."/>
      <w:lvlJc w:val="left"/>
      <w:pPr>
        <w:ind w:left="3275" w:hanging="1080"/>
      </w:pPr>
    </w:lvl>
    <w:lvl w:ilvl="7">
      <w:start w:val="1"/>
      <w:numFmt w:val="decimal"/>
      <w:isLgl/>
      <w:lvlText w:val="%1.%2.%3.%4.%5.%6.%7.%8."/>
      <w:lvlJc w:val="left"/>
      <w:pPr>
        <w:ind w:left="3930" w:hanging="1440"/>
      </w:pPr>
    </w:lvl>
    <w:lvl w:ilvl="8">
      <w:start w:val="1"/>
      <w:numFmt w:val="decimal"/>
      <w:isLgl/>
      <w:lvlText w:val="%1.%2.%3.%4.%5.%6.%7.%8.%9."/>
      <w:lvlJc w:val="left"/>
      <w:pPr>
        <w:ind w:left="4225" w:hanging="1440"/>
      </w:pPr>
    </w:lvl>
  </w:abstractNum>
  <w:abstractNum w:abstractNumId="22" w15:restartNumberingAfterBreak="0">
    <w:nsid w:val="5C707434"/>
    <w:multiLevelType w:val="hybridMultilevel"/>
    <w:tmpl w:val="A6E89460"/>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7E17C1B"/>
    <w:multiLevelType w:val="hybridMultilevel"/>
    <w:tmpl w:val="C67E482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E2C5DA7"/>
    <w:multiLevelType w:val="hybridMultilevel"/>
    <w:tmpl w:val="C7DCB8EE"/>
    <w:lvl w:ilvl="0" w:tplc="0415000F">
      <w:start w:val="1"/>
      <w:numFmt w:val="decimal"/>
      <w:lvlText w:val="%1."/>
      <w:lvlJc w:val="left"/>
      <w:pPr>
        <w:ind w:left="360" w:hanging="360"/>
      </w:pPr>
    </w:lvl>
    <w:lvl w:ilvl="1" w:tplc="8C483016">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07D4953"/>
    <w:multiLevelType w:val="hybridMultilevel"/>
    <w:tmpl w:val="40B4B030"/>
    <w:lvl w:ilvl="0" w:tplc="A35A2854">
      <w:start w:val="1"/>
      <w:numFmt w:val="lowerLetter"/>
      <w:lvlText w:val="%1)"/>
      <w:lvlJc w:val="left"/>
      <w:pPr>
        <w:ind w:left="2488" w:hanging="360"/>
      </w:pPr>
      <w:rPr>
        <w:sz w:val="18"/>
        <w:szCs w:val="18"/>
      </w:rPr>
    </w:lvl>
    <w:lvl w:ilvl="1" w:tplc="04150019">
      <w:start w:val="1"/>
      <w:numFmt w:val="decimal"/>
      <w:lvlText w:val="%2."/>
      <w:lvlJc w:val="left"/>
      <w:pPr>
        <w:tabs>
          <w:tab w:val="num" w:pos="1438"/>
        </w:tabs>
        <w:ind w:left="1438" w:hanging="360"/>
      </w:pPr>
    </w:lvl>
    <w:lvl w:ilvl="2" w:tplc="0415001B">
      <w:start w:val="1"/>
      <w:numFmt w:val="decimal"/>
      <w:lvlText w:val="%3."/>
      <w:lvlJc w:val="left"/>
      <w:pPr>
        <w:tabs>
          <w:tab w:val="num" w:pos="2158"/>
        </w:tabs>
        <w:ind w:left="2158" w:hanging="360"/>
      </w:pPr>
    </w:lvl>
    <w:lvl w:ilvl="3" w:tplc="0415000F">
      <w:start w:val="1"/>
      <w:numFmt w:val="decimal"/>
      <w:lvlText w:val="%4."/>
      <w:lvlJc w:val="left"/>
      <w:pPr>
        <w:tabs>
          <w:tab w:val="num" w:pos="2878"/>
        </w:tabs>
        <w:ind w:left="2878" w:hanging="360"/>
      </w:pPr>
    </w:lvl>
    <w:lvl w:ilvl="4" w:tplc="04150019">
      <w:start w:val="1"/>
      <w:numFmt w:val="decimal"/>
      <w:lvlText w:val="%5."/>
      <w:lvlJc w:val="left"/>
      <w:pPr>
        <w:tabs>
          <w:tab w:val="num" w:pos="3598"/>
        </w:tabs>
        <w:ind w:left="3598" w:hanging="360"/>
      </w:pPr>
    </w:lvl>
    <w:lvl w:ilvl="5" w:tplc="0415001B">
      <w:start w:val="1"/>
      <w:numFmt w:val="decimal"/>
      <w:lvlText w:val="%6."/>
      <w:lvlJc w:val="left"/>
      <w:pPr>
        <w:tabs>
          <w:tab w:val="num" w:pos="4318"/>
        </w:tabs>
        <w:ind w:left="4318" w:hanging="360"/>
      </w:pPr>
    </w:lvl>
    <w:lvl w:ilvl="6" w:tplc="0415000F">
      <w:start w:val="1"/>
      <w:numFmt w:val="decimal"/>
      <w:lvlText w:val="%7."/>
      <w:lvlJc w:val="left"/>
      <w:pPr>
        <w:tabs>
          <w:tab w:val="num" w:pos="5038"/>
        </w:tabs>
        <w:ind w:left="5038" w:hanging="360"/>
      </w:pPr>
    </w:lvl>
    <w:lvl w:ilvl="7" w:tplc="04150019">
      <w:start w:val="1"/>
      <w:numFmt w:val="decimal"/>
      <w:lvlText w:val="%8."/>
      <w:lvlJc w:val="left"/>
      <w:pPr>
        <w:tabs>
          <w:tab w:val="num" w:pos="5758"/>
        </w:tabs>
        <w:ind w:left="5758" w:hanging="360"/>
      </w:pPr>
    </w:lvl>
    <w:lvl w:ilvl="8" w:tplc="0415001B">
      <w:start w:val="1"/>
      <w:numFmt w:val="decimal"/>
      <w:lvlText w:val="%9."/>
      <w:lvlJc w:val="left"/>
      <w:pPr>
        <w:tabs>
          <w:tab w:val="num" w:pos="6478"/>
        </w:tabs>
        <w:ind w:left="6478" w:hanging="360"/>
      </w:pPr>
    </w:lvl>
  </w:abstractNum>
  <w:abstractNum w:abstractNumId="26" w15:restartNumberingAfterBreak="0">
    <w:nsid w:val="70D27D17"/>
    <w:multiLevelType w:val="hybridMultilevel"/>
    <w:tmpl w:val="AC08539A"/>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90462D0"/>
    <w:multiLevelType w:val="hybridMultilevel"/>
    <w:tmpl w:val="AC08539A"/>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B681E1A"/>
    <w:multiLevelType w:val="hybridMultilevel"/>
    <w:tmpl w:val="FCACDB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D916961"/>
    <w:multiLevelType w:val="hybridMultilevel"/>
    <w:tmpl w:val="C8C263E8"/>
    <w:lvl w:ilvl="0" w:tplc="6CE866E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4"/>
  </w:num>
  <w:num w:numId="9">
    <w:abstractNumId w:val="6"/>
  </w:num>
  <w:num w:numId="10">
    <w:abstractNumId w:val="23"/>
  </w:num>
  <w:num w:numId="11">
    <w:abstractNumId w:val="18"/>
  </w:num>
  <w:num w:numId="12">
    <w:abstractNumId w:val="7"/>
  </w:num>
  <w:num w:numId="13">
    <w:abstractNumId w:val="27"/>
  </w:num>
  <w:num w:numId="14">
    <w:abstractNumId w:val="16"/>
  </w:num>
  <w:num w:numId="15">
    <w:abstractNumId w:val="26"/>
  </w:num>
  <w:num w:numId="16">
    <w:abstractNumId w:val="15"/>
  </w:num>
  <w:num w:numId="17">
    <w:abstractNumId w:val="22"/>
  </w:num>
  <w:num w:numId="18">
    <w:abstractNumId w:val="5"/>
  </w:num>
  <w:num w:numId="19">
    <w:abstractNumId w:val="24"/>
  </w:num>
  <w:num w:numId="20">
    <w:abstractNumId w:val="19"/>
  </w:num>
  <w:num w:numId="21">
    <w:abstractNumId w:val="11"/>
  </w:num>
  <w:num w:numId="22">
    <w:abstractNumId w:val="17"/>
  </w:num>
  <w:num w:numId="23">
    <w:abstractNumId w:val="20"/>
  </w:num>
  <w:num w:numId="24">
    <w:abstractNumId w:val="28"/>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02F"/>
    <w:rsid w:val="00001CEB"/>
    <w:rsid w:val="00326F27"/>
    <w:rsid w:val="00340BBA"/>
    <w:rsid w:val="003C6411"/>
    <w:rsid w:val="004616EE"/>
    <w:rsid w:val="004A0143"/>
    <w:rsid w:val="004A2205"/>
    <w:rsid w:val="004B56D0"/>
    <w:rsid w:val="004E69FA"/>
    <w:rsid w:val="00504210"/>
    <w:rsid w:val="00535A25"/>
    <w:rsid w:val="00544A04"/>
    <w:rsid w:val="00555A06"/>
    <w:rsid w:val="005603C6"/>
    <w:rsid w:val="00567EAD"/>
    <w:rsid w:val="005730FB"/>
    <w:rsid w:val="006057AE"/>
    <w:rsid w:val="006231D6"/>
    <w:rsid w:val="0068502F"/>
    <w:rsid w:val="00693DD2"/>
    <w:rsid w:val="00723736"/>
    <w:rsid w:val="00782F9B"/>
    <w:rsid w:val="00790029"/>
    <w:rsid w:val="008B361A"/>
    <w:rsid w:val="008C39E3"/>
    <w:rsid w:val="00904FD8"/>
    <w:rsid w:val="009657C1"/>
    <w:rsid w:val="0099033F"/>
    <w:rsid w:val="00992DF8"/>
    <w:rsid w:val="009C5A46"/>
    <w:rsid w:val="009D2CFA"/>
    <w:rsid w:val="00A426B6"/>
    <w:rsid w:val="00A87939"/>
    <w:rsid w:val="00C17A6B"/>
    <w:rsid w:val="00C30358"/>
    <w:rsid w:val="00CA58AC"/>
    <w:rsid w:val="00D214D5"/>
    <w:rsid w:val="00D47362"/>
    <w:rsid w:val="00D95710"/>
    <w:rsid w:val="00E27610"/>
    <w:rsid w:val="00E42125"/>
    <w:rsid w:val="00E92BC7"/>
    <w:rsid w:val="00EF4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57CA8B-EC0C-4BA8-9F1D-E41C3715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502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68502F"/>
    <w:pPr>
      <w:ind w:left="1080"/>
    </w:pPr>
    <w:rPr>
      <w:sz w:val="24"/>
      <w:szCs w:val="24"/>
      <w:lang w:val="x-none" w:eastAsia="x-none"/>
    </w:rPr>
  </w:style>
  <w:style w:type="character" w:customStyle="1" w:styleId="TekstpodstawowywcityZnak">
    <w:name w:val="Tekst podstawowy wcięty Znak"/>
    <w:basedOn w:val="Domylnaczcionkaakapitu"/>
    <w:link w:val="Tekstpodstawowywcity"/>
    <w:uiPriority w:val="99"/>
    <w:rsid w:val="0068502F"/>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68502F"/>
    <w:pPr>
      <w:ind w:left="720"/>
      <w:contextualSpacing/>
    </w:pPr>
  </w:style>
  <w:style w:type="paragraph" w:customStyle="1" w:styleId="Znak">
    <w:name w:val="Znak"/>
    <w:basedOn w:val="Normalny"/>
    <w:rsid w:val="004B56D0"/>
    <w:rPr>
      <w:sz w:val="24"/>
      <w:szCs w:val="24"/>
    </w:rPr>
  </w:style>
  <w:style w:type="paragraph" w:customStyle="1" w:styleId="Standard">
    <w:name w:val="Standard"/>
    <w:rsid w:val="004B56D0"/>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18</Pages>
  <Words>5816</Words>
  <Characters>34899</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Cieślik</dc:creator>
  <cp:lastModifiedBy>Sławomir Cieślik</cp:lastModifiedBy>
  <cp:revision>4</cp:revision>
  <dcterms:created xsi:type="dcterms:W3CDTF">2015-09-21T06:15:00Z</dcterms:created>
  <dcterms:modified xsi:type="dcterms:W3CDTF">2015-09-21T06:42:00Z</dcterms:modified>
</cp:coreProperties>
</file>