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51B" w:rsidRPr="00521A09" w:rsidRDefault="00C9283E" w:rsidP="00C406F2">
      <w:pPr>
        <w:ind w:left="0"/>
        <w:jc w:val="center"/>
        <w:rPr>
          <w:b/>
          <w:bCs/>
        </w:rPr>
      </w:pPr>
      <w:r w:rsidRPr="00521A09">
        <w:rPr>
          <w:b/>
          <w:bCs/>
        </w:rPr>
        <w:t>Umowa nr ………</w:t>
      </w:r>
    </w:p>
    <w:p w:rsidR="0087651B" w:rsidRPr="00521A09" w:rsidRDefault="0087651B" w:rsidP="00C406F2">
      <w:pPr>
        <w:ind w:left="0"/>
      </w:pPr>
      <w:r w:rsidRPr="00521A09">
        <w:t xml:space="preserve">zawarta w dniu    </w:t>
      </w:r>
      <w:r w:rsidR="007A1F01" w:rsidRPr="00521A09">
        <w:t xml:space="preserve">…………………. </w:t>
      </w:r>
      <w:r w:rsidRPr="00521A09">
        <w:t xml:space="preserve">    r. pomiędzy:</w:t>
      </w:r>
    </w:p>
    <w:p w:rsidR="007A1F01" w:rsidRPr="00521A09" w:rsidRDefault="007A1F01" w:rsidP="00C406F2">
      <w:pPr>
        <w:ind w:left="0"/>
        <w:rPr>
          <w:bCs/>
        </w:rPr>
      </w:pPr>
    </w:p>
    <w:p w:rsidR="007A1F01" w:rsidRPr="00C406F2" w:rsidRDefault="007A1F01" w:rsidP="00C406F2">
      <w:pPr>
        <w:ind w:left="-284" w:firstLine="0"/>
        <w:rPr>
          <w:rFonts w:asciiTheme="minorHAnsi" w:hAnsiTheme="minorHAnsi" w:cs="Arial"/>
        </w:rPr>
      </w:pPr>
      <w:r w:rsidRPr="00C406F2">
        <w:rPr>
          <w:rFonts w:asciiTheme="minorHAnsi" w:hAnsiTheme="minorHAnsi" w:cs="Arial"/>
          <w:b/>
        </w:rPr>
        <w:t>Muzeum Górnictwa Węglowego w Zabrzu</w:t>
      </w:r>
      <w:r w:rsidRPr="00C406F2">
        <w:rPr>
          <w:rFonts w:asciiTheme="minorHAnsi" w:hAnsiTheme="minorHAnsi" w:cs="Arial"/>
        </w:rPr>
        <w:t>, z siedzibą w Zabrzu (kod pocztowy 41-800), przy ulicy Jodłowej 59, wpisane do Rejestru Instytucji Kultury Miasta Zabrze pod numerem RIK-12/13, NIP: 6482768167;  REGON: 243220420,</w:t>
      </w:r>
    </w:p>
    <w:p w:rsidR="007A1F01" w:rsidRPr="00C406F2" w:rsidRDefault="007A1F01" w:rsidP="00C406F2">
      <w:pPr>
        <w:widowControl w:val="0"/>
        <w:tabs>
          <w:tab w:val="left" w:pos="-720"/>
        </w:tabs>
        <w:ind w:left="0"/>
        <w:rPr>
          <w:rFonts w:asciiTheme="minorHAnsi" w:hAnsiTheme="minorHAnsi" w:cs="Arial"/>
        </w:rPr>
      </w:pPr>
      <w:r w:rsidRPr="00C406F2">
        <w:rPr>
          <w:rFonts w:asciiTheme="minorHAnsi" w:hAnsiTheme="minorHAnsi" w:cs="Arial"/>
        </w:rPr>
        <w:t>reprezentowanym przez:</w:t>
      </w:r>
    </w:p>
    <w:p w:rsidR="007A1F01" w:rsidRPr="00C406F2" w:rsidRDefault="007A1F01" w:rsidP="00C406F2">
      <w:pPr>
        <w:numPr>
          <w:ilvl w:val="0"/>
          <w:numId w:val="24"/>
        </w:numPr>
        <w:spacing w:after="0"/>
        <w:ind w:left="0" w:hanging="357"/>
        <w:rPr>
          <w:rFonts w:asciiTheme="minorHAnsi" w:hAnsiTheme="minorHAnsi" w:cs="Arial"/>
          <w:b/>
        </w:rPr>
      </w:pPr>
      <w:r w:rsidRPr="00C406F2">
        <w:rPr>
          <w:rFonts w:asciiTheme="minorHAnsi" w:hAnsiTheme="minorHAnsi" w:cs="Arial"/>
          <w:b/>
        </w:rPr>
        <w:t>Bartłomieja Szewczyka –  Dyrektora,</w:t>
      </w:r>
    </w:p>
    <w:p w:rsidR="007A1F01" w:rsidRPr="00C406F2" w:rsidRDefault="007A1F01" w:rsidP="00C406F2">
      <w:pPr>
        <w:numPr>
          <w:ilvl w:val="0"/>
          <w:numId w:val="24"/>
        </w:numPr>
        <w:spacing w:after="0"/>
        <w:ind w:left="0" w:hanging="357"/>
        <w:rPr>
          <w:rFonts w:asciiTheme="minorHAnsi" w:hAnsiTheme="minorHAnsi" w:cs="Arial"/>
          <w:b/>
        </w:rPr>
      </w:pPr>
      <w:r w:rsidRPr="00C406F2">
        <w:rPr>
          <w:rFonts w:asciiTheme="minorHAnsi" w:hAnsiTheme="minorHAnsi" w:cs="Arial"/>
          <w:b/>
        </w:rPr>
        <w:t>Annę Elman – Główną Księgową – kontrasygnata,</w:t>
      </w:r>
    </w:p>
    <w:p w:rsidR="0087651B" w:rsidRPr="00C406F2" w:rsidRDefault="0087651B" w:rsidP="00C406F2">
      <w:pPr>
        <w:ind w:left="0"/>
        <w:rPr>
          <w:rFonts w:asciiTheme="minorHAnsi" w:hAnsiTheme="minorHAnsi"/>
        </w:rPr>
      </w:pPr>
      <w:r w:rsidRPr="00C406F2">
        <w:rPr>
          <w:rFonts w:asciiTheme="minorHAnsi" w:hAnsiTheme="minorHAnsi"/>
        </w:rPr>
        <w:t>zwaną dalej „ZAMAWIAJĄCYM”,</w:t>
      </w:r>
    </w:p>
    <w:p w:rsidR="0087651B" w:rsidRPr="00521A09" w:rsidRDefault="0087651B" w:rsidP="00C406F2">
      <w:pPr>
        <w:ind w:left="0"/>
      </w:pPr>
      <w:r w:rsidRPr="00521A09">
        <w:t>a</w:t>
      </w:r>
    </w:p>
    <w:p w:rsidR="0087651B" w:rsidRPr="00521A09" w:rsidRDefault="00CA074A" w:rsidP="00C406F2">
      <w:pPr>
        <w:tabs>
          <w:tab w:val="left" w:pos="4820"/>
        </w:tabs>
        <w:ind w:left="0"/>
      </w:pPr>
      <w:r w:rsidRPr="00521A09">
        <w:t>……………</w:t>
      </w:r>
    </w:p>
    <w:p w:rsidR="0087651B" w:rsidRPr="00521A09" w:rsidRDefault="0087651B" w:rsidP="00C406F2">
      <w:pPr>
        <w:ind w:left="0"/>
      </w:pPr>
      <w:r w:rsidRPr="00521A09">
        <w:t xml:space="preserve">reprezentowanym  przez: </w:t>
      </w:r>
    </w:p>
    <w:p w:rsidR="0087651B" w:rsidRPr="00521A09" w:rsidRDefault="00CA074A" w:rsidP="00C406F2">
      <w:pPr>
        <w:ind w:left="0"/>
      </w:pPr>
      <w:r w:rsidRPr="00521A09">
        <w:t>……………..</w:t>
      </w:r>
    </w:p>
    <w:p w:rsidR="0087651B" w:rsidRPr="00521A09" w:rsidRDefault="0087651B" w:rsidP="00C406F2">
      <w:pPr>
        <w:ind w:left="0"/>
      </w:pPr>
      <w:r w:rsidRPr="00521A09">
        <w:t>zwanym dalej „WYKONAWCĄ”</w:t>
      </w:r>
    </w:p>
    <w:p w:rsidR="0032611B" w:rsidRPr="00521A09" w:rsidRDefault="0032611B" w:rsidP="00C406F2">
      <w:pPr>
        <w:spacing w:after="0"/>
        <w:ind w:left="0"/>
      </w:pPr>
    </w:p>
    <w:p w:rsidR="0032611B" w:rsidRPr="00521A09" w:rsidRDefault="00521A09" w:rsidP="00C406F2">
      <w:pPr>
        <w:ind w:left="0"/>
        <w:rPr>
          <w:rFonts w:cs="Arial"/>
          <w:sz w:val="23"/>
          <w:szCs w:val="23"/>
        </w:rPr>
      </w:pPr>
      <w:r w:rsidRPr="00521A09">
        <w:rPr>
          <w:rFonts w:cs="Arial"/>
          <w:sz w:val="23"/>
          <w:szCs w:val="23"/>
        </w:rPr>
        <w:t>W związku z art. 37a – 37d ustawy z dnia 25 października 1991 r. o organizowaniu działalności kulturalnej (Dz. U. 2014, poz. 423 ze zm.).</w:t>
      </w:r>
    </w:p>
    <w:p w:rsidR="0032611B" w:rsidRPr="00521A09" w:rsidRDefault="0032611B" w:rsidP="00C406F2">
      <w:pPr>
        <w:spacing w:after="0"/>
        <w:ind w:left="0" w:firstLine="0"/>
      </w:pPr>
    </w:p>
    <w:p w:rsidR="0032611B" w:rsidRPr="00521A09" w:rsidRDefault="0032611B" w:rsidP="00C406F2">
      <w:pPr>
        <w:spacing w:after="0"/>
        <w:ind w:left="0"/>
        <w:jc w:val="center"/>
        <w:rPr>
          <w:b/>
        </w:rPr>
      </w:pPr>
      <w:r w:rsidRPr="00521A09">
        <w:rPr>
          <w:b/>
        </w:rPr>
        <w:t>§1</w:t>
      </w:r>
    </w:p>
    <w:p w:rsidR="0032611B" w:rsidRPr="00521A09" w:rsidRDefault="0032611B" w:rsidP="00C406F2">
      <w:pPr>
        <w:spacing w:after="0"/>
        <w:ind w:left="0"/>
        <w:jc w:val="center"/>
        <w:rPr>
          <w:b/>
        </w:rPr>
      </w:pPr>
      <w:r w:rsidRPr="00521A09">
        <w:rPr>
          <w:b/>
        </w:rPr>
        <w:t>Przedmiot umowy</w:t>
      </w:r>
    </w:p>
    <w:p w:rsidR="0032611B" w:rsidRPr="00521A09" w:rsidRDefault="0032611B" w:rsidP="00C406F2">
      <w:pPr>
        <w:pStyle w:val="Akapitzlist"/>
        <w:numPr>
          <w:ilvl w:val="0"/>
          <w:numId w:val="1"/>
        </w:numPr>
        <w:ind w:left="0" w:hanging="357"/>
      </w:pPr>
      <w:r w:rsidRPr="00521A09">
        <w:t>Celem niniejszej Umowy jest określenie zasad i warunków współpracy pomiędzy Zamawiającym a Wy</w:t>
      </w:r>
      <w:r w:rsidR="0087651B" w:rsidRPr="00521A09">
        <w:t>konawcą na wykonanie pr</w:t>
      </w:r>
      <w:r w:rsidR="007A1F01" w:rsidRPr="00521A09">
        <w:t>zedmiotu umowy, będącego usługą</w:t>
      </w:r>
      <w:r w:rsidRPr="00521A09">
        <w:t xml:space="preserve"> dostawy </w:t>
      </w:r>
      <w:r w:rsidR="009F797E" w:rsidRPr="00521A09">
        <w:t>urządzeń interaktywnych</w:t>
      </w:r>
      <w:r w:rsidR="007B75A9" w:rsidRPr="00521A09">
        <w:t xml:space="preserve"> w ramach dwóch zadań</w:t>
      </w:r>
      <w:r w:rsidRPr="00521A09">
        <w:t xml:space="preserve">: </w:t>
      </w:r>
    </w:p>
    <w:p w:rsidR="00C406F2" w:rsidRDefault="007B75A9" w:rsidP="00C406F2">
      <w:pPr>
        <w:spacing w:after="0"/>
        <w:ind w:left="0" w:firstLine="0"/>
      </w:pPr>
      <w:r w:rsidRPr="00C406F2">
        <w:rPr>
          <w:rFonts w:asciiTheme="minorHAnsi" w:hAnsiTheme="minorHAnsi"/>
        </w:rPr>
        <w:t xml:space="preserve">Zadanie 1: Przygotowanie 3 kontentów stanowisk multimedialnych (w tym: Prezentacji 3D, E-kartki dźwiękowej, Szafy ciekawostek) na potrzeby realizacji stałej wystawy tematycznej „Kopalnia Edisona” w Muzeum Górnictwa Węglowego w Zabrzu. </w:t>
      </w:r>
      <w:r w:rsidRPr="00C406F2">
        <w:rPr>
          <w:rFonts w:asciiTheme="minorHAnsi" w:hAnsiTheme="minorHAnsi" w:cs="Arial"/>
        </w:rPr>
        <w:t>Zadanie</w:t>
      </w:r>
      <w:r w:rsidRPr="00C406F2">
        <w:rPr>
          <w:rFonts w:asciiTheme="minorHAnsi" w:hAnsiTheme="minorHAnsi" w:cs="Arial"/>
          <w:b/>
        </w:rPr>
        <w:t xml:space="preserve"> </w:t>
      </w:r>
      <w:r w:rsidRPr="00C406F2">
        <w:rPr>
          <w:rFonts w:asciiTheme="minorHAnsi" w:hAnsiTheme="minorHAnsi" w:cs="Arial"/>
        </w:rPr>
        <w:t xml:space="preserve">współfinansowane ze środków </w:t>
      </w:r>
      <w:r w:rsidRPr="00C406F2">
        <w:rPr>
          <w:rFonts w:cs="Arial"/>
        </w:rPr>
        <w:t xml:space="preserve">Ministra Kultury i Dziedzictwa Narodowego w ramach programu </w:t>
      </w:r>
      <w:r w:rsidRPr="00C406F2">
        <w:rPr>
          <w:rFonts w:cs="Arial"/>
          <w:i/>
          <w:iCs/>
        </w:rPr>
        <w:t>Dziedzictwo kulturowe priorytet 2 – Wspieranie działań muzealnych</w:t>
      </w:r>
    </w:p>
    <w:p w:rsidR="00C406F2" w:rsidRDefault="00C406F2" w:rsidP="00C406F2">
      <w:pPr>
        <w:spacing w:after="0"/>
        <w:ind w:left="0" w:firstLine="0"/>
      </w:pPr>
    </w:p>
    <w:p w:rsidR="009F797E" w:rsidRPr="00C406F2" w:rsidRDefault="007B75A9" w:rsidP="00C406F2">
      <w:pPr>
        <w:spacing w:after="0"/>
        <w:ind w:left="0" w:firstLine="0"/>
        <w:rPr>
          <w:rFonts w:cs="Arial"/>
        </w:rPr>
      </w:pPr>
      <w:r w:rsidRPr="00C406F2">
        <w:rPr>
          <w:rFonts w:asciiTheme="minorHAnsi" w:hAnsiTheme="minorHAnsi"/>
        </w:rPr>
        <w:t xml:space="preserve">Zadanie 2: Przygotowanie 11 kontentów stanowisk multimedialnych (w tym: 6 kontentów stanowisk fakultatywnych i 5 kontentów stanowisk narracyjnych) na potrzeby realizacji stałej wystawy historycznej „Niezwykła historia” w Muzeum Górnictwa Węglowego w Zabrzu. </w:t>
      </w:r>
      <w:r w:rsidRPr="00C406F2">
        <w:rPr>
          <w:rFonts w:asciiTheme="minorHAnsi" w:hAnsiTheme="minorHAnsi" w:cs="Arial"/>
        </w:rPr>
        <w:t xml:space="preserve">Zadanie współfinansowane ze środków </w:t>
      </w:r>
      <w:r w:rsidRPr="00C406F2">
        <w:rPr>
          <w:rFonts w:cs="Arial"/>
        </w:rPr>
        <w:t xml:space="preserve">Unii Europejskiej z Europejskiego Funduszu Rozwoju Regionalnego w ramach Programu Operacyjnego Innowacyjna Gospodarka na lata 2007-2013 Działanie </w:t>
      </w:r>
      <w:r w:rsidRPr="00C406F2">
        <w:rPr>
          <w:rFonts w:cs="Arial"/>
          <w:bCs/>
        </w:rPr>
        <w:t>6.4 Innowacje w produkty turystyczne o znaczeniu ponadregionalnym.</w:t>
      </w:r>
    </w:p>
    <w:p w:rsidR="0032611B" w:rsidRPr="00521A09" w:rsidRDefault="0032611B" w:rsidP="00C406F2">
      <w:pPr>
        <w:pStyle w:val="Akapitzlist"/>
        <w:tabs>
          <w:tab w:val="left" w:pos="0"/>
        </w:tabs>
        <w:spacing w:after="0"/>
        <w:ind w:left="0" w:firstLine="0"/>
      </w:pPr>
    </w:p>
    <w:p w:rsidR="0087651B" w:rsidRPr="00521A09" w:rsidRDefault="0032611B" w:rsidP="00C406F2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566"/>
        </w:tabs>
        <w:suppressAutoHyphens/>
        <w:spacing w:after="0"/>
        <w:ind w:left="0" w:hanging="357"/>
        <w:jc w:val="left"/>
      </w:pPr>
      <w:r w:rsidRPr="00521A09">
        <w:t xml:space="preserve">Wykonawca oświadcza, </w:t>
      </w:r>
      <w:r w:rsidR="00B03E62">
        <w:t>że</w:t>
      </w:r>
      <w:r w:rsidR="00C406F2">
        <w:t xml:space="preserve"> </w:t>
      </w:r>
      <w:r w:rsidR="00A54C1A">
        <w:t>wykonany przedmiot umowy wolny będzie od wad fizycznych i prawnych</w:t>
      </w:r>
      <w:r w:rsidRPr="00521A09">
        <w:t>, kompletny i najwyższej jakości.</w:t>
      </w:r>
    </w:p>
    <w:p w:rsidR="0087651B" w:rsidRPr="00521A09" w:rsidRDefault="0087651B" w:rsidP="00C406F2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566"/>
        </w:tabs>
        <w:suppressAutoHyphens/>
        <w:spacing w:after="0"/>
        <w:ind w:left="0" w:hanging="357"/>
        <w:jc w:val="left"/>
      </w:pPr>
      <w:r w:rsidRPr="00521A09">
        <w:t>Wykonawca nie odpowiada za stronę merytoryczną dostarczonych przez Zamawiającego materiałów</w:t>
      </w:r>
      <w:r w:rsidR="00757FAE" w:rsidRPr="00521A09">
        <w:t>, z wyjątkiem wyszczególnionych stanowisk, dla których Wykonawca przygotuje scenariusz gry edukacyjnej</w:t>
      </w:r>
      <w:r w:rsidRPr="00521A09">
        <w:t>. Materiały</w:t>
      </w:r>
      <w:r w:rsidR="00757FAE" w:rsidRPr="00521A09">
        <w:t xml:space="preserve"> tekstowe i treści nagrań będą </w:t>
      </w:r>
      <w:r w:rsidRPr="00521A09">
        <w:t xml:space="preserve">przez Zamawiającego zredagowane. </w:t>
      </w:r>
    </w:p>
    <w:p w:rsidR="0032611B" w:rsidRPr="00521A09" w:rsidRDefault="0032611B" w:rsidP="00C406F2">
      <w:pPr>
        <w:pStyle w:val="Akapitzlist"/>
        <w:numPr>
          <w:ilvl w:val="0"/>
          <w:numId w:val="1"/>
        </w:numPr>
        <w:tabs>
          <w:tab w:val="left" w:pos="0"/>
        </w:tabs>
        <w:ind w:left="0" w:hanging="357"/>
      </w:pPr>
      <w:r w:rsidRPr="00521A09">
        <w:t>Wykonawca zobowiązany jest wykonać przedmiot Umowy terminowo, z należytą starannością oraz zgodnie z:</w:t>
      </w:r>
    </w:p>
    <w:p w:rsidR="0032611B" w:rsidRPr="00521A09" w:rsidRDefault="0032611B" w:rsidP="00C406F2">
      <w:pPr>
        <w:pStyle w:val="Akapitzlist"/>
        <w:numPr>
          <w:ilvl w:val="0"/>
          <w:numId w:val="10"/>
        </w:numPr>
        <w:tabs>
          <w:tab w:val="left" w:pos="0"/>
        </w:tabs>
        <w:ind w:left="0" w:hanging="357"/>
      </w:pPr>
      <w:r w:rsidRPr="00521A09">
        <w:t>warunkami zawartymi w niniejszej Umowie,</w:t>
      </w:r>
    </w:p>
    <w:p w:rsidR="0032611B" w:rsidRPr="00521A09" w:rsidRDefault="0032611B" w:rsidP="00C406F2">
      <w:pPr>
        <w:pStyle w:val="Akapitzlist"/>
        <w:numPr>
          <w:ilvl w:val="0"/>
          <w:numId w:val="10"/>
        </w:numPr>
        <w:tabs>
          <w:tab w:val="left" w:pos="0"/>
        </w:tabs>
        <w:ind w:left="0" w:hanging="357"/>
      </w:pPr>
      <w:r w:rsidRPr="00521A09">
        <w:t>szczegółowymi zaleceniami Zamawiającego</w:t>
      </w:r>
      <w:r w:rsidR="007B75A9" w:rsidRPr="00521A09">
        <w:t xml:space="preserve"> zawartymi w dokumencie pt. Wytyczne i scenariusz wstępny multimediów</w:t>
      </w:r>
      <w:r w:rsidRPr="00521A09">
        <w:t>.</w:t>
      </w:r>
    </w:p>
    <w:p w:rsidR="0032611B" w:rsidRPr="00521A09" w:rsidRDefault="0032611B" w:rsidP="00C406F2">
      <w:pPr>
        <w:spacing w:after="0"/>
        <w:ind w:left="0"/>
        <w:jc w:val="center"/>
        <w:rPr>
          <w:b/>
        </w:rPr>
      </w:pPr>
      <w:r w:rsidRPr="00521A09">
        <w:rPr>
          <w:b/>
        </w:rPr>
        <w:t>§2</w:t>
      </w:r>
    </w:p>
    <w:p w:rsidR="0032611B" w:rsidRPr="00521A09" w:rsidRDefault="0032611B" w:rsidP="00C406F2">
      <w:pPr>
        <w:spacing w:after="0"/>
        <w:ind w:left="0"/>
        <w:jc w:val="center"/>
        <w:rPr>
          <w:b/>
        </w:rPr>
      </w:pPr>
      <w:r w:rsidRPr="00521A09">
        <w:rPr>
          <w:b/>
        </w:rPr>
        <w:t>Warunki realizacji</w:t>
      </w:r>
    </w:p>
    <w:p w:rsidR="0032611B" w:rsidRPr="00521A09" w:rsidRDefault="0032611B" w:rsidP="00C406F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0" w:hanging="357"/>
      </w:pPr>
      <w:r w:rsidRPr="00521A09">
        <w:t>Wykonawca zobowiązuje się dostarczyć</w:t>
      </w:r>
      <w:r w:rsidR="007E18CD" w:rsidRPr="00521A09">
        <w:t xml:space="preserve"> </w:t>
      </w:r>
      <w:r w:rsidRPr="00521A09">
        <w:t>we własnym zakresie przedmiot Umowy</w:t>
      </w:r>
      <w:r w:rsidR="00757FAE" w:rsidRPr="00521A09">
        <w:t xml:space="preserve"> i dokonać jego instalacji</w:t>
      </w:r>
      <w:r w:rsidRPr="00521A09">
        <w:t xml:space="preserve"> </w:t>
      </w:r>
      <w:r w:rsidR="00F92527" w:rsidRPr="00521A09">
        <w:t>w miejscach</w:t>
      </w:r>
      <w:r w:rsidR="00757FAE" w:rsidRPr="00521A09">
        <w:t xml:space="preserve"> i na sprzęcie</w:t>
      </w:r>
      <w:r w:rsidR="00F92527" w:rsidRPr="00521A09">
        <w:t xml:space="preserve"> wyznaczonych</w:t>
      </w:r>
      <w:r w:rsidR="00757FAE" w:rsidRPr="00521A09">
        <w:t xml:space="preserve"> przez Zamawiającego.</w:t>
      </w:r>
    </w:p>
    <w:p w:rsidR="0032611B" w:rsidRPr="00521A09" w:rsidRDefault="0032611B" w:rsidP="00C406F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0" w:hanging="357"/>
      </w:pPr>
      <w:r w:rsidRPr="00521A09">
        <w:t>Realizacja przedmiotu Umowy, o którym mowa w §1, będzie przebiegała przy ścisłej współpracy Wykonawcy z osobami wskazanymi przez Zamawiającego w §8 oraz innymi osobami wyznaczonymi w formie pisemnej przez Zamawiającego.</w:t>
      </w:r>
    </w:p>
    <w:p w:rsidR="0032611B" w:rsidRPr="00521A09" w:rsidRDefault="0032611B" w:rsidP="00C406F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0" w:hanging="357"/>
      </w:pPr>
      <w:r w:rsidRPr="00521A09">
        <w:t>Zamawiający zapewni, aby Wykonawcy zostały udzielone wszelkie informacje, wyjaśnienia w zakresie niezbędnym do wykonania przedmiotu Umowy.</w:t>
      </w:r>
    </w:p>
    <w:p w:rsidR="0087651B" w:rsidRPr="00521A09" w:rsidRDefault="0032611B" w:rsidP="00C406F2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/>
        <w:ind w:left="0" w:hanging="357"/>
      </w:pPr>
      <w:r w:rsidRPr="00521A09">
        <w:t>Wykonawca oświadcza, że zapoznał się z wymaganiami Zamawiającego i warunkami realizacji przedmiotu Umowy oraz rozważył wynikające z nich koszty oraz inne okoliczności niezbędne dla prawidłowego wykonania przedmiotu Umowy.</w:t>
      </w:r>
    </w:p>
    <w:p w:rsidR="006F62BA" w:rsidRPr="00521A09" w:rsidRDefault="006F62BA" w:rsidP="00C406F2">
      <w:pPr>
        <w:pStyle w:val="Akapitzlist"/>
        <w:widowControl w:val="0"/>
        <w:numPr>
          <w:ilvl w:val="0"/>
          <w:numId w:val="13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hanging="357"/>
      </w:pPr>
      <w:r w:rsidRPr="00521A09">
        <w:t xml:space="preserve">Wykonawca </w:t>
      </w:r>
      <w:r w:rsidR="0087651B" w:rsidRPr="00521A09">
        <w:t xml:space="preserve">będzie dokonywał bieżących uzgodnień aplikacji z </w:t>
      </w:r>
      <w:r w:rsidRPr="00521A09">
        <w:t>Zamawiającym</w:t>
      </w:r>
      <w:r w:rsidR="0087651B" w:rsidRPr="00521A09">
        <w:t>.</w:t>
      </w:r>
    </w:p>
    <w:p w:rsidR="002D497F" w:rsidRPr="00521A09" w:rsidRDefault="002D497F" w:rsidP="00C406F2">
      <w:pPr>
        <w:spacing w:after="0"/>
        <w:ind w:left="0"/>
        <w:jc w:val="center"/>
        <w:rPr>
          <w:b/>
        </w:rPr>
      </w:pPr>
    </w:p>
    <w:p w:rsidR="0032611B" w:rsidRPr="00521A09" w:rsidRDefault="0032611B" w:rsidP="00C406F2">
      <w:pPr>
        <w:spacing w:after="0"/>
        <w:ind w:left="0"/>
        <w:jc w:val="center"/>
        <w:rPr>
          <w:b/>
        </w:rPr>
      </w:pPr>
      <w:r w:rsidRPr="00521A09">
        <w:rPr>
          <w:b/>
        </w:rPr>
        <w:t>§3</w:t>
      </w:r>
    </w:p>
    <w:p w:rsidR="0032611B" w:rsidRPr="00521A09" w:rsidRDefault="0032611B" w:rsidP="00C406F2">
      <w:pPr>
        <w:spacing w:after="0"/>
        <w:ind w:left="0"/>
        <w:jc w:val="center"/>
        <w:rPr>
          <w:b/>
        </w:rPr>
      </w:pPr>
      <w:r w:rsidRPr="00521A09">
        <w:rPr>
          <w:b/>
        </w:rPr>
        <w:t>Terminy realizacji</w:t>
      </w:r>
    </w:p>
    <w:p w:rsidR="002D497F" w:rsidRPr="00521A09" w:rsidRDefault="002D497F" w:rsidP="00C406F2">
      <w:pPr>
        <w:pStyle w:val="Akapitzlist"/>
        <w:numPr>
          <w:ilvl w:val="0"/>
          <w:numId w:val="27"/>
        </w:numPr>
        <w:spacing w:after="0"/>
        <w:ind w:left="0"/>
      </w:pPr>
      <w:r w:rsidRPr="00521A09">
        <w:t>Termin rozpoczęcia wykonywania przedmiotu Umowy – w dniu podpisania niniejszej Umowy.</w:t>
      </w:r>
    </w:p>
    <w:p w:rsidR="00C406F2" w:rsidRDefault="00757FAE" w:rsidP="00C406F2">
      <w:pPr>
        <w:spacing w:after="0"/>
        <w:ind w:left="-284" w:firstLine="0"/>
        <w:rPr>
          <w:rFonts w:cs="Arial"/>
        </w:rPr>
      </w:pPr>
      <w:r w:rsidRPr="00521A09">
        <w:rPr>
          <w:rFonts w:cs="Arial"/>
        </w:rPr>
        <w:t>Każde zadanie składa się osobno z 2 etapów:</w:t>
      </w:r>
    </w:p>
    <w:p w:rsidR="00757FAE" w:rsidRPr="00C406F2" w:rsidRDefault="00757FAE" w:rsidP="00C406F2">
      <w:pPr>
        <w:spacing w:after="0"/>
        <w:ind w:left="1134" w:hanging="1134"/>
        <w:rPr>
          <w:rFonts w:cs="Arial"/>
        </w:rPr>
      </w:pPr>
      <w:r w:rsidRPr="00C406F2">
        <w:rPr>
          <w:rFonts w:cs="Arial"/>
        </w:rPr>
        <w:t>Etap I – opracowanie i przygotowanie kontentu stanowisk multimedialnych oraz ich weryfikacja</w:t>
      </w:r>
    </w:p>
    <w:p w:rsidR="00C406F2" w:rsidRDefault="00757FAE" w:rsidP="00C406F2">
      <w:pPr>
        <w:spacing w:after="0"/>
        <w:ind w:left="1134" w:hanging="1134"/>
        <w:rPr>
          <w:rFonts w:cs="Arial"/>
        </w:rPr>
      </w:pPr>
      <w:r w:rsidRPr="00C406F2">
        <w:rPr>
          <w:rFonts w:cs="Arial"/>
        </w:rPr>
        <w:t>Etap II – instalacja kontentu i niezbędnego oprogramowania, uruchomienie i przeprowadzenie szkoleń z zakresu obsługi stanowisk multimedialnych</w:t>
      </w:r>
    </w:p>
    <w:p w:rsidR="002D497F" w:rsidRPr="00521A09" w:rsidRDefault="00396D9C" w:rsidP="00C406F2">
      <w:pPr>
        <w:spacing w:after="0"/>
        <w:ind w:left="-360" w:firstLine="0"/>
      </w:pPr>
      <w:r w:rsidRPr="00C406F2">
        <w:rPr>
          <w:rFonts w:cs="Arial"/>
        </w:rPr>
        <w:t>Terminy zakończenia prac:</w:t>
      </w:r>
    </w:p>
    <w:p w:rsidR="00396D9C" w:rsidRPr="00521A09" w:rsidRDefault="00396D9C" w:rsidP="00C406F2">
      <w:pPr>
        <w:spacing w:after="0"/>
        <w:ind w:left="0" w:firstLine="0"/>
      </w:pPr>
      <w:r w:rsidRPr="00521A09">
        <w:t>Etap I – od daty podpisania umowy do 29. 08. 2014 roku</w:t>
      </w:r>
    </w:p>
    <w:p w:rsidR="00396D9C" w:rsidRPr="00521A09" w:rsidRDefault="00396D9C" w:rsidP="00C406F2">
      <w:pPr>
        <w:spacing w:after="0"/>
        <w:ind w:left="0" w:firstLine="0"/>
      </w:pPr>
      <w:r w:rsidRPr="00521A09">
        <w:t>Etap II –</w:t>
      </w:r>
      <w:r w:rsidR="000B2D28">
        <w:rPr>
          <w:strike/>
        </w:rPr>
        <w:t xml:space="preserve"> </w:t>
      </w:r>
      <w:r w:rsidRPr="00521A09">
        <w:t>do 29. 09. 2014 roku.</w:t>
      </w:r>
    </w:p>
    <w:p w:rsidR="0068573B" w:rsidRPr="00521A09" w:rsidRDefault="0032611B" w:rsidP="00C406F2">
      <w:pPr>
        <w:pStyle w:val="Akapitzlist"/>
        <w:numPr>
          <w:ilvl w:val="0"/>
          <w:numId w:val="27"/>
        </w:numPr>
        <w:ind w:left="0"/>
      </w:pPr>
      <w:r w:rsidRPr="00521A09">
        <w:t xml:space="preserve">Termin wykonania </w:t>
      </w:r>
      <w:r w:rsidR="00757FAE" w:rsidRPr="00521A09">
        <w:t xml:space="preserve">całości </w:t>
      </w:r>
      <w:r w:rsidRPr="00521A09">
        <w:t>przedmiotu Umowy –</w:t>
      </w:r>
      <w:r w:rsidR="000B2D28">
        <w:rPr>
          <w:strike/>
        </w:rPr>
        <w:t xml:space="preserve"> </w:t>
      </w:r>
      <w:r w:rsidR="00757FAE" w:rsidRPr="00521A09">
        <w:t xml:space="preserve">29. 09. </w:t>
      </w:r>
      <w:r w:rsidRPr="00521A09">
        <w:t>201</w:t>
      </w:r>
      <w:r w:rsidR="00CA074A" w:rsidRPr="00521A09">
        <w:t>4</w:t>
      </w:r>
      <w:r w:rsidRPr="00521A09">
        <w:t xml:space="preserve"> roku.</w:t>
      </w:r>
    </w:p>
    <w:p w:rsidR="0032611B" w:rsidRPr="00521A09" w:rsidRDefault="0032611B" w:rsidP="00C406F2">
      <w:pPr>
        <w:spacing w:after="0"/>
        <w:ind w:left="0"/>
        <w:jc w:val="center"/>
        <w:rPr>
          <w:b/>
        </w:rPr>
      </w:pPr>
      <w:r w:rsidRPr="00521A09">
        <w:rPr>
          <w:b/>
        </w:rPr>
        <w:t>§4</w:t>
      </w:r>
    </w:p>
    <w:p w:rsidR="0032611B" w:rsidRPr="00521A09" w:rsidRDefault="0032611B" w:rsidP="00C406F2">
      <w:pPr>
        <w:spacing w:after="0"/>
        <w:ind w:left="0"/>
        <w:jc w:val="center"/>
        <w:rPr>
          <w:b/>
        </w:rPr>
      </w:pPr>
      <w:r w:rsidRPr="00521A09">
        <w:rPr>
          <w:b/>
        </w:rPr>
        <w:t>Wynagrodzenie</w:t>
      </w:r>
    </w:p>
    <w:p w:rsidR="0032611B" w:rsidRPr="00521A09" w:rsidRDefault="0032611B" w:rsidP="00C406F2">
      <w:pPr>
        <w:pStyle w:val="Akapitzlist"/>
        <w:numPr>
          <w:ilvl w:val="0"/>
          <w:numId w:val="3"/>
        </w:numPr>
        <w:ind w:left="0" w:hanging="357"/>
      </w:pPr>
      <w:r w:rsidRPr="00521A09">
        <w:t xml:space="preserve">Wykonawcy przysługuje od Zamawiającego wynagrodzenie za przedmiot Umowy na podstawie ceny oferty, wg oferty sporządzonej przez Wykonawcę stanowiącej załącznik nr </w:t>
      </w:r>
      <w:r w:rsidR="006B7F0C" w:rsidRPr="00521A09">
        <w:t>1</w:t>
      </w:r>
      <w:r w:rsidRPr="00521A09">
        <w:t xml:space="preserve"> do niniejszej Umowy w wysokości za całość usługi:</w:t>
      </w:r>
    </w:p>
    <w:p w:rsidR="0032611B" w:rsidRPr="00521A09" w:rsidRDefault="0032611B" w:rsidP="00C406F2">
      <w:pPr>
        <w:pStyle w:val="Akapitzlist"/>
        <w:numPr>
          <w:ilvl w:val="0"/>
          <w:numId w:val="12"/>
        </w:numPr>
        <w:ind w:left="0" w:hanging="357"/>
        <w:jc w:val="left"/>
      </w:pPr>
      <w:r w:rsidRPr="00521A09">
        <w:t>kwota brutto wynosi</w:t>
      </w:r>
      <w:r w:rsidR="009C26FE" w:rsidRPr="00521A09">
        <w:t xml:space="preserve">: </w:t>
      </w:r>
      <w:r w:rsidR="00CA074A" w:rsidRPr="00521A09">
        <w:t>…………</w:t>
      </w:r>
      <w:r w:rsidR="009C26FE" w:rsidRPr="00521A09">
        <w:t>,00 zł</w:t>
      </w:r>
    </w:p>
    <w:p w:rsidR="0032611B" w:rsidRDefault="0032611B" w:rsidP="00C406F2">
      <w:pPr>
        <w:pStyle w:val="Akapitzlist"/>
        <w:ind w:left="0"/>
        <w:jc w:val="left"/>
      </w:pPr>
      <w:r w:rsidRPr="00521A09">
        <w:t xml:space="preserve">słownie: </w:t>
      </w:r>
      <w:r w:rsidR="00CA074A" w:rsidRPr="00521A09">
        <w:t>…………………….</w:t>
      </w:r>
      <w:r w:rsidR="004B47CE" w:rsidRPr="00521A09">
        <w:t xml:space="preserve">złoty </w:t>
      </w:r>
      <w:r w:rsidR="009C26FE" w:rsidRPr="00521A09">
        <w:t xml:space="preserve">00/100 gr </w:t>
      </w:r>
    </w:p>
    <w:p w:rsidR="00C406F2" w:rsidRPr="00521A09" w:rsidRDefault="00C406F2" w:rsidP="00C406F2">
      <w:pPr>
        <w:pStyle w:val="Akapitzlist"/>
        <w:ind w:left="0"/>
        <w:jc w:val="left"/>
      </w:pPr>
    </w:p>
    <w:p w:rsidR="0032611B" w:rsidRPr="00521A09" w:rsidRDefault="0032611B" w:rsidP="00C406F2">
      <w:pPr>
        <w:pStyle w:val="Akapitzlist"/>
        <w:numPr>
          <w:ilvl w:val="0"/>
          <w:numId w:val="12"/>
        </w:numPr>
        <w:ind w:left="0" w:hanging="357"/>
      </w:pPr>
      <w:r w:rsidRPr="00521A09">
        <w:lastRenderedPageBreak/>
        <w:t>kwota netto</w:t>
      </w:r>
      <w:r w:rsidR="00504227" w:rsidRPr="00521A09">
        <w:t xml:space="preserve">: </w:t>
      </w:r>
      <w:r w:rsidR="00CA074A" w:rsidRPr="00521A09">
        <w:t>……………</w:t>
      </w:r>
      <w:r w:rsidR="00504227" w:rsidRPr="00521A09">
        <w:t>,00 zł</w:t>
      </w:r>
    </w:p>
    <w:p w:rsidR="0032611B" w:rsidRPr="00521A09" w:rsidRDefault="0032611B" w:rsidP="00C406F2">
      <w:pPr>
        <w:pStyle w:val="Akapitzlist"/>
        <w:ind w:left="0"/>
      </w:pPr>
      <w:r w:rsidRPr="00521A09">
        <w:t xml:space="preserve">słownie: </w:t>
      </w:r>
      <w:r w:rsidR="00CA074A" w:rsidRPr="00521A09">
        <w:t>………………..</w:t>
      </w:r>
      <w:r w:rsidR="004B47CE" w:rsidRPr="00521A09">
        <w:t xml:space="preserve"> złoty </w:t>
      </w:r>
      <w:r w:rsidR="00504227" w:rsidRPr="00521A09">
        <w:t xml:space="preserve">00/100 gr </w:t>
      </w:r>
    </w:p>
    <w:p w:rsidR="0032611B" w:rsidRPr="00521A09" w:rsidRDefault="0032611B" w:rsidP="00C406F2">
      <w:pPr>
        <w:pStyle w:val="Akapitzlist"/>
        <w:numPr>
          <w:ilvl w:val="0"/>
          <w:numId w:val="12"/>
        </w:numPr>
        <w:ind w:left="0" w:hanging="357"/>
      </w:pPr>
      <w:r w:rsidRPr="00521A09">
        <w:t>obowiązujący podatek VAT</w:t>
      </w:r>
      <w:r w:rsidR="00504227" w:rsidRPr="00521A09">
        <w:t xml:space="preserve">: </w:t>
      </w:r>
      <w:r w:rsidR="00CA074A" w:rsidRPr="00521A09">
        <w:t>…………</w:t>
      </w:r>
      <w:r w:rsidR="00504227" w:rsidRPr="00521A09">
        <w:t>,00 zł</w:t>
      </w:r>
    </w:p>
    <w:p w:rsidR="0032611B" w:rsidRPr="00521A09" w:rsidRDefault="0032611B" w:rsidP="00C406F2">
      <w:pPr>
        <w:pStyle w:val="Akapitzlist"/>
        <w:ind w:left="0"/>
      </w:pPr>
      <w:r w:rsidRPr="00521A09">
        <w:t xml:space="preserve">słownie: </w:t>
      </w:r>
      <w:r w:rsidR="00CA074A" w:rsidRPr="00521A09">
        <w:t>………………..</w:t>
      </w:r>
      <w:r w:rsidR="00504227" w:rsidRPr="00521A09">
        <w:t xml:space="preserve"> zł 00/100 gr </w:t>
      </w:r>
    </w:p>
    <w:p w:rsidR="008532F2" w:rsidRPr="00521A09" w:rsidRDefault="008532F2" w:rsidP="00C406F2">
      <w:pPr>
        <w:pStyle w:val="Akapitzlist"/>
        <w:ind w:left="0"/>
      </w:pPr>
    </w:p>
    <w:p w:rsidR="008532F2" w:rsidRPr="00521A09" w:rsidRDefault="008532F2" w:rsidP="00C406F2">
      <w:pPr>
        <w:pStyle w:val="Akapitzlist"/>
        <w:ind w:left="0"/>
      </w:pPr>
      <w:r w:rsidRPr="00521A09">
        <w:t>W tym:</w:t>
      </w:r>
    </w:p>
    <w:p w:rsidR="008532F2" w:rsidRPr="00521A09" w:rsidRDefault="008532F2" w:rsidP="00C406F2">
      <w:pPr>
        <w:pStyle w:val="Akapitzlist"/>
        <w:numPr>
          <w:ilvl w:val="0"/>
          <w:numId w:val="12"/>
        </w:numPr>
        <w:ind w:left="0" w:hanging="357"/>
        <w:jc w:val="left"/>
      </w:pPr>
      <w:r w:rsidRPr="00521A09">
        <w:t>Za Zadanie 1 – kwota brutto wynosi: …………,00 zł</w:t>
      </w:r>
    </w:p>
    <w:p w:rsidR="008532F2" w:rsidRDefault="008532F2" w:rsidP="00C406F2">
      <w:pPr>
        <w:pStyle w:val="Akapitzlist"/>
        <w:ind w:left="0"/>
        <w:jc w:val="left"/>
      </w:pPr>
      <w:r w:rsidRPr="00521A09">
        <w:t>słownie: …………………….złoty 00/100 gr</w:t>
      </w:r>
    </w:p>
    <w:p w:rsidR="000B2D28" w:rsidRPr="00521A09" w:rsidRDefault="000B2D28" w:rsidP="00C406F2">
      <w:pPr>
        <w:pStyle w:val="Akapitzlist"/>
        <w:numPr>
          <w:ilvl w:val="0"/>
          <w:numId w:val="12"/>
        </w:numPr>
        <w:ind w:left="0" w:hanging="357"/>
      </w:pPr>
      <w:r w:rsidRPr="00521A09">
        <w:t>kwota netto: ……………,00 zł</w:t>
      </w:r>
    </w:p>
    <w:p w:rsidR="000B2D28" w:rsidRPr="00521A09" w:rsidRDefault="000B2D28" w:rsidP="00C406F2">
      <w:pPr>
        <w:pStyle w:val="Akapitzlist"/>
        <w:ind w:left="0"/>
      </w:pPr>
      <w:r w:rsidRPr="00521A09">
        <w:t xml:space="preserve">słownie: ……………….. złoty 00/100 gr </w:t>
      </w:r>
    </w:p>
    <w:p w:rsidR="000B2D28" w:rsidRPr="00521A09" w:rsidRDefault="000B2D28" w:rsidP="00C406F2">
      <w:pPr>
        <w:pStyle w:val="Akapitzlist"/>
        <w:numPr>
          <w:ilvl w:val="0"/>
          <w:numId w:val="12"/>
        </w:numPr>
        <w:ind w:left="0" w:hanging="357"/>
      </w:pPr>
      <w:r w:rsidRPr="00521A09">
        <w:t>obowiązujący podatek VAT: …………,00 zł</w:t>
      </w:r>
    </w:p>
    <w:p w:rsidR="000B2D28" w:rsidRPr="00521A09" w:rsidRDefault="000B2D28" w:rsidP="00C406F2">
      <w:pPr>
        <w:pStyle w:val="Akapitzlist"/>
        <w:ind w:left="0"/>
      </w:pPr>
      <w:r w:rsidRPr="00521A09">
        <w:t xml:space="preserve">słownie: ……………….. zł 00/100 gr </w:t>
      </w:r>
    </w:p>
    <w:p w:rsidR="000B2D28" w:rsidRPr="00521A09" w:rsidRDefault="000B2D28" w:rsidP="00C406F2">
      <w:pPr>
        <w:pStyle w:val="Akapitzlist"/>
        <w:ind w:left="0"/>
        <w:jc w:val="left"/>
      </w:pPr>
    </w:p>
    <w:p w:rsidR="008532F2" w:rsidRPr="00521A09" w:rsidRDefault="008532F2" w:rsidP="00C406F2">
      <w:pPr>
        <w:pStyle w:val="Akapitzlist"/>
        <w:numPr>
          <w:ilvl w:val="0"/>
          <w:numId w:val="12"/>
        </w:numPr>
        <w:ind w:left="0" w:hanging="357"/>
        <w:jc w:val="left"/>
      </w:pPr>
      <w:r w:rsidRPr="00521A09">
        <w:t>Za zadanie 2 – kwota brutto wynosi: …………,00 zł</w:t>
      </w:r>
    </w:p>
    <w:p w:rsidR="008532F2" w:rsidRDefault="008532F2" w:rsidP="00C406F2">
      <w:pPr>
        <w:pStyle w:val="Akapitzlist"/>
        <w:ind w:left="0"/>
        <w:jc w:val="left"/>
      </w:pPr>
      <w:r w:rsidRPr="00521A09">
        <w:t xml:space="preserve">słownie: …………………….złoty 00/100 gr </w:t>
      </w:r>
    </w:p>
    <w:p w:rsidR="000B2D28" w:rsidRPr="00521A09" w:rsidRDefault="000B2D28" w:rsidP="00C406F2">
      <w:pPr>
        <w:pStyle w:val="Akapitzlist"/>
        <w:numPr>
          <w:ilvl w:val="0"/>
          <w:numId w:val="12"/>
        </w:numPr>
        <w:ind w:left="0" w:hanging="357"/>
      </w:pPr>
      <w:r w:rsidRPr="00521A09">
        <w:t>kwota netto: ……………,00 zł</w:t>
      </w:r>
    </w:p>
    <w:p w:rsidR="000B2D28" w:rsidRPr="00521A09" w:rsidRDefault="000B2D28" w:rsidP="00C406F2">
      <w:pPr>
        <w:pStyle w:val="Akapitzlist"/>
        <w:ind w:left="0"/>
      </w:pPr>
      <w:r w:rsidRPr="00521A09">
        <w:t xml:space="preserve">słownie: ……………….. złoty 00/100 gr </w:t>
      </w:r>
    </w:p>
    <w:p w:rsidR="000B2D28" w:rsidRPr="00521A09" w:rsidRDefault="000B2D28" w:rsidP="00C406F2">
      <w:pPr>
        <w:pStyle w:val="Akapitzlist"/>
        <w:numPr>
          <w:ilvl w:val="0"/>
          <w:numId w:val="12"/>
        </w:numPr>
        <w:ind w:left="0" w:hanging="357"/>
      </w:pPr>
      <w:r w:rsidRPr="00521A09">
        <w:t>obowiązujący podatek VAT: …………,00 zł</w:t>
      </w:r>
    </w:p>
    <w:p w:rsidR="000B2D28" w:rsidRPr="00521A09" w:rsidRDefault="000B2D28" w:rsidP="00C406F2">
      <w:pPr>
        <w:pStyle w:val="Akapitzlist"/>
        <w:ind w:left="0"/>
      </w:pPr>
      <w:r w:rsidRPr="00521A09">
        <w:t xml:space="preserve">słownie: ……………….. zł 00/100 gr </w:t>
      </w:r>
    </w:p>
    <w:p w:rsidR="000B2D28" w:rsidRPr="00521A09" w:rsidRDefault="000B2D28" w:rsidP="00C406F2">
      <w:pPr>
        <w:pStyle w:val="Akapitzlist"/>
        <w:ind w:left="0"/>
        <w:jc w:val="left"/>
      </w:pPr>
    </w:p>
    <w:p w:rsidR="0032611B" w:rsidRPr="00521A09" w:rsidRDefault="0032611B" w:rsidP="00C406F2">
      <w:pPr>
        <w:pStyle w:val="Akapitzlist"/>
        <w:numPr>
          <w:ilvl w:val="0"/>
          <w:numId w:val="3"/>
        </w:numPr>
        <w:spacing w:after="0"/>
        <w:ind w:left="0" w:hanging="357"/>
      </w:pPr>
      <w:r w:rsidRPr="00521A09">
        <w:t xml:space="preserve">Wypłata wynagrodzenia, o którym mowa w ust. 1, nastąpi po wykonaniu przez Wykonawcę przedmiotu </w:t>
      </w:r>
      <w:r w:rsidRPr="00B03E62">
        <w:t>umowy i odbior</w:t>
      </w:r>
      <w:r w:rsidR="008532F2" w:rsidRPr="00B03E62">
        <w:t>ach</w:t>
      </w:r>
      <w:r w:rsidRPr="00B03E62">
        <w:t xml:space="preserve"> końcowy</w:t>
      </w:r>
      <w:r w:rsidR="00C31F4E" w:rsidRPr="00B03E62">
        <w:t>ch, prowadzonych odrębnie</w:t>
      </w:r>
      <w:r w:rsidR="00C31F4E">
        <w:t xml:space="preserve"> dla każdego zadania</w:t>
      </w:r>
      <w:r w:rsidRPr="00521A09">
        <w:t xml:space="preserve"> bez uwag ze strony Zamawiającego.</w:t>
      </w:r>
    </w:p>
    <w:p w:rsidR="0032611B" w:rsidRPr="00521A09" w:rsidRDefault="0032611B" w:rsidP="00C406F2">
      <w:pPr>
        <w:pStyle w:val="Akapitzlist"/>
        <w:numPr>
          <w:ilvl w:val="0"/>
          <w:numId w:val="3"/>
        </w:numPr>
        <w:spacing w:after="0"/>
        <w:ind w:left="0" w:hanging="357"/>
      </w:pPr>
      <w:r w:rsidRPr="00521A09">
        <w:t xml:space="preserve">Podstawą zapłaty </w:t>
      </w:r>
      <w:r w:rsidR="008532F2" w:rsidRPr="00521A09">
        <w:t>wynagrodzenia będą zatwierdzone</w:t>
      </w:r>
      <w:r w:rsidRPr="00521A09">
        <w:t xml:space="preserve"> przez Zamawiającego protok</w:t>
      </w:r>
      <w:r w:rsidR="00471393" w:rsidRPr="00521A09">
        <w:t>o</w:t>
      </w:r>
      <w:r w:rsidRPr="00521A09">
        <w:t>ł</w:t>
      </w:r>
      <w:r w:rsidR="008532F2" w:rsidRPr="00521A09">
        <w:t>y</w:t>
      </w:r>
      <w:r w:rsidRPr="00521A09">
        <w:t xml:space="preserve"> odbioru końcowego</w:t>
      </w:r>
      <w:r w:rsidR="0029239F">
        <w:t xml:space="preserve"> </w:t>
      </w:r>
      <w:r w:rsidRPr="00521A09">
        <w:t>oraz prawidłowo wystawiona i dostarczona Zamawiającemu faktura VAT.</w:t>
      </w:r>
    </w:p>
    <w:p w:rsidR="00AD3A78" w:rsidRPr="00C31F4E" w:rsidRDefault="00AD3A78" w:rsidP="00C406F2">
      <w:pPr>
        <w:pStyle w:val="Akapitzlist"/>
        <w:numPr>
          <w:ilvl w:val="0"/>
          <w:numId w:val="3"/>
        </w:numPr>
        <w:spacing w:after="0"/>
        <w:ind w:left="0" w:hanging="357"/>
        <w:rPr>
          <w:strike/>
        </w:rPr>
      </w:pPr>
      <w:r w:rsidRPr="00521A09">
        <w:t xml:space="preserve">Wykonawca dostarczy </w:t>
      </w:r>
      <w:r w:rsidR="008532F2" w:rsidRPr="00521A09">
        <w:t>faktury Vat osobno dla każdego z zada</w:t>
      </w:r>
      <w:r w:rsidR="000B2D28">
        <w:t>ń.</w:t>
      </w:r>
    </w:p>
    <w:p w:rsidR="0032611B" w:rsidRPr="00521A09" w:rsidRDefault="0032611B" w:rsidP="00C406F2">
      <w:pPr>
        <w:pStyle w:val="Akapitzlist"/>
        <w:numPr>
          <w:ilvl w:val="0"/>
          <w:numId w:val="3"/>
        </w:numPr>
        <w:spacing w:after="0"/>
        <w:ind w:left="0" w:hanging="357"/>
      </w:pPr>
      <w:r w:rsidRPr="00521A09">
        <w:t>Zapłata nastąpi przelewem na wskazany rachunek bankowy Wykonawcy w terminie do 30 dni od daty otrzymania prawidłowo wystawionej faktury przez Zamawiającego.</w:t>
      </w:r>
    </w:p>
    <w:p w:rsidR="0032611B" w:rsidRPr="00521A09" w:rsidRDefault="0032611B" w:rsidP="00C406F2">
      <w:pPr>
        <w:pStyle w:val="Akapitzlist"/>
        <w:numPr>
          <w:ilvl w:val="0"/>
          <w:numId w:val="3"/>
        </w:numPr>
        <w:spacing w:after="0"/>
        <w:ind w:left="0" w:hanging="357"/>
      </w:pPr>
      <w:r w:rsidRPr="00521A09">
        <w:t>Kwot</w:t>
      </w:r>
      <w:r w:rsidR="00471393" w:rsidRPr="00521A09">
        <w:t>y, o którtch</w:t>
      </w:r>
      <w:r w:rsidRPr="00521A09">
        <w:t xml:space="preserve"> mowa w ust. 1,</w:t>
      </w:r>
      <w:r w:rsidR="00D26807" w:rsidRPr="00521A09">
        <w:t xml:space="preserve"> ma charakter ryczałtowy i</w:t>
      </w:r>
      <w:r w:rsidRPr="00521A09">
        <w:t xml:space="preserve"> obejmuj</w:t>
      </w:r>
      <w:r w:rsidR="00A54C1A">
        <w:t>ą</w:t>
      </w:r>
      <w:r w:rsidRPr="00521A09">
        <w:t xml:space="preserve"> wszelkie koszty i czynności Wykonawcy związane z realizacją przedmiotu Umowy i nie będzie podlegać waloryzacji.</w:t>
      </w:r>
    </w:p>
    <w:p w:rsidR="0032611B" w:rsidRPr="00521A09" w:rsidRDefault="0032611B" w:rsidP="00C406F2">
      <w:pPr>
        <w:pStyle w:val="Akapitzlist"/>
        <w:numPr>
          <w:ilvl w:val="0"/>
          <w:numId w:val="3"/>
        </w:numPr>
        <w:ind w:left="0" w:hanging="357"/>
      </w:pPr>
      <w:r w:rsidRPr="00521A09">
        <w:t>W przypadku zaistnienia konieczności wykonania prac nie objętych zakresem Umowy, Wykonawcy nie wolno ich realizować bez zmiany niniejszej Umowy lub uzyskania dodatkowego zamówienia na podstawie odrębnej Umowy.</w:t>
      </w:r>
    </w:p>
    <w:p w:rsidR="0032611B" w:rsidRPr="00521A09" w:rsidRDefault="0032611B" w:rsidP="00C406F2">
      <w:pPr>
        <w:pStyle w:val="Akapitzlist"/>
        <w:numPr>
          <w:ilvl w:val="0"/>
          <w:numId w:val="3"/>
        </w:numPr>
        <w:ind w:left="0" w:hanging="357"/>
      </w:pPr>
      <w:r w:rsidRPr="00521A09">
        <w:t>Wykonanie zamówienia nie objętego w zakresie Umowy i bez zgody Zamawiającego, uznane zostanie, jako zbędne, za które wynagrodzenie nie przysługuje.</w:t>
      </w:r>
    </w:p>
    <w:p w:rsidR="0032611B" w:rsidRPr="00521A09" w:rsidRDefault="0032611B" w:rsidP="00C406F2">
      <w:pPr>
        <w:pStyle w:val="Akapitzlist"/>
        <w:tabs>
          <w:tab w:val="center" w:pos="4536"/>
          <w:tab w:val="left" w:pos="5070"/>
        </w:tabs>
        <w:spacing w:after="0"/>
        <w:ind w:left="0"/>
        <w:jc w:val="center"/>
        <w:rPr>
          <w:b/>
        </w:rPr>
      </w:pPr>
      <w:r w:rsidRPr="00521A09">
        <w:rPr>
          <w:b/>
        </w:rPr>
        <w:t>§5</w:t>
      </w:r>
    </w:p>
    <w:p w:rsidR="0032611B" w:rsidRPr="00521A09" w:rsidRDefault="008532F2" w:rsidP="00C406F2">
      <w:pPr>
        <w:pStyle w:val="Akapitzlist"/>
        <w:spacing w:after="0"/>
        <w:ind w:left="0"/>
        <w:jc w:val="center"/>
        <w:rPr>
          <w:b/>
        </w:rPr>
      </w:pPr>
      <w:r w:rsidRPr="00521A09">
        <w:rPr>
          <w:b/>
        </w:rPr>
        <w:t>Odbiory częściowe i odbió</w:t>
      </w:r>
      <w:r w:rsidR="00471393" w:rsidRPr="00521A09">
        <w:rPr>
          <w:b/>
        </w:rPr>
        <w:t>r</w:t>
      </w:r>
      <w:r w:rsidR="0032611B" w:rsidRPr="00521A09">
        <w:rPr>
          <w:b/>
        </w:rPr>
        <w:t xml:space="preserve"> końcowy przedmiotu Umowy</w:t>
      </w:r>
    </w:p>
    <w:p w:rsidR="0032611B" w:rsidRPr="00521A09" w:rsidRDefault="0032611B" w:rsidP="00C406F2">
      <w:pPr>
        <w:pStyle w:val="Akapitzlist"/>
        <w:numPr>
          <w:ilvl w:val="0"/>
          <w:numId w:val="15"/>
        </w:numPr>
        <w:ind w:left="0" w:hanging="357"/>
      </w:pPr>
      <w:r w:rsidRPr="00521A09">
        <w:t xml:space="preserve">Za szkody wynikłe w czasie dostawy </w:t>
      </w:r>
      <w:r w:rsidR="004B47CE" w:rsidRPr="00521A09">
        <w:t>przedmiotów umowy</w:t>
      </w:r>
      <w:r w:rsidRPr="00521A09">
        <w:t xml:space="preserve"> odpowiedzialność ponosi Wykonawca.</w:t>
      </w:r>
    </w:p>
    <w:p w:rsidR="002614D9" w:rsidRPr="00521A09" w:rsidRDefault="002614D9" w:rsidP="00C406F2">
      <w:pPr>
        <w:pStyle w:val="Akapitzlist"/>
        <w:numPr>
          <w:ilvl w:val="0"/>
          <w:numId w:val="15"/>
        </w:numPr>
        <w:ind w:left="0" w:hanging="357"/>
      </w:pPr>
      <w:r w:rsidRPr="00521A09">
        <w:t>Dla każdego z zadań prowadzone będą osobne czynności odbiorowe zakończone podpisaniem odrębnych protokołów odbioru częściowego/końcowego.</w:t>
      </w:r>
    </w:p>
    <w:p w:rsidR="008532F2" w:rsidRPr="00521A09" w:rsidRDefault="008532F2" w:rsidP="00C406F2">
      <w:pPr>
        <w:pStyle w:val="Akapitzlist"/>
        <w:numPr>
          <w:ilvl w:val="0"/>
          <w:numId w:val="15"/>
        </w:numPr>
        <w:ind w:left="0" w:hanging="357"/>
      </w:pPr>
      <w:r w:rsidRPr="00521A09">
        <w:t>Po zakończeniu prac wchodzących w zakres Etapu I</w:t>
      </w:r>
      <w:r w:rsidR="00471393" w:rsidRPr="00521A09">
        <w:t>, podpisan</w:t>
      </w:r>
      <w:r w:rsidR="00B03E62">
        <w:t>e zostaną</w:t>
      </w:r>
      <w:r w:rsidR="00471393" w:rsidRPr="00521A09">
        <w:t xml:space="preserve"> protok</w:t>
      </w:r>
      <w:r w:rsidR="00B03E62">
        <w:t>o</w:t>
      </w:r>
      <w:r w:rsidR="00471393" w:rsidRPr="00521A09">
        <w:t>ł</w:t>
      </w:r>
      <w:r w:rsidR="00B03E62">
        <w:t>y</w:t>
      </w:r>
      <w:r w:rsidR="00471393" w:rsidRPr="00521A09">
        <w:t xml:space="preserve"> odbioru częściowego</w:t>
      </w:r>
      <w:r w:rsidR="00B03E62">
        <w:t>, odrębnie dla każdego zadania</w:t>
      </w:r>
    </w:p>
    <w:p w:rsidR="0032611B" w:rsidRPr="00521A09" w:rsidRDefault="0032611B" w:rsidP="00C406F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0" w:hanging="357"/>
        <w:rPr>
          <w:rFonts w:cs="Arial"/>
        </w:rPr>
      </w:pPr>
      <w:r w:rsidRPr="00521A09">
        <w:rPr>
          <w:rFonts w:cs="Arial"/>
        </w:rPr>
        <w:t>Zamawiający sprawdzi zgodność dostawy pod względem ilościowym i jakościowym w miejscu dostawy</w:t>
      </w:r>
      <w:r w:rsidR="00AD3A78" w:rsidRPr="00521A09">
        <w:rPr>
          <w:rFonts w:cs="Arial"/>
        </w:rPr>
        <w:t>, po dokonaniu instalacji i przeprowadzeniu szkoleń w ilości zgodnej z zapisami zapytania ofertowego</w:t>
      </w:r>
      <w:r w:rsidRPr="00521A09">
        <w:rPr>
          <w:rFonts w:cs="Arial"/>
        </w:rPr>
        <w:t>.</w:t>
      </w:r>
    </w:p>
    <w:p w:rsidR="0032611B" w:rsidRPr="00521A09" w:rsidRDefault="0032611B" w:rsidP="00C406F2">
      <w:pPr>
        <w:pStyle w:val="Akapitzlist"/>
        <w:numPr>
          <w:ilvl w:val="0"/>
          <w:numId w:val="15"/>
        </w:numPr>
        <w:ind w:left="0" w:hanging="357"/>
      </w:pPr>
      <w:r w:rsidRPr="00521A09">
        <w:lastRenderedPageBreak/>
        <w:t xml:space="preserve">Jeżeli </w:t>
      </w:r>
      <w:r w:rsidR="00471393" w:rsidRPr="00521A09">
        <w:t xml:space="preserve">przy </w:t>
      </w:r>
      <w:r w:rsidR="00A54C1A" w:rsidRPr="00521A09">
        <w:t>odbior</w:t>
      </w:r>
      <w:r w:rsidR="00A54C1A">
        <w:t>ze</w:t>
      </w:r>
      <w:r w:rsidR="00A54C1A" w:rsidRPr="00521A09">
        <w:t xml:space="preserve"> częściow</w:t>
      </w:r>
      <w:r w:rsidR="00A54C1A">
        <w:t>ym</w:t>
      </w:r>
      <w:r w:rsidR="00A54C1A" w:rsidRPr="00521A09">
        <w:t xml:space="preserve"> </w:t>
      </w:r>
      <w:r w:rsidR="00A54C1A">
        <w:t>lub</w:t>
      </w:r>
      <w:r w:rsidR="00A54C1A" w:rsidRPr="00521A09">
        <w:t xml:space="preserve"> końcow</w:t>
      </w:r>
      <w:r w:rsidR="00A54C1A">
        <w:t>ym</w:t>
      </w:r>
      <w:r w:rsidR="00A54C1A" w:rsidRPr="00521A09">
        <w:t xml:space="preserve"> </w:t>
      </w:r>
      <w:r w:rsidR="00D26807" w:rsidRPr="00521A09">
        <w:t xml:space="preserve">okaże się, że </w:t>
      </w:r>
      <w:r w:rsidRPr="00521A09">
        <w:t xml:space="preserve">dostarczony przedmiot </w:t>
      </w:r>
      <w:r w:rsidR="004B47CE" w:rsidRPr="00521A09">
        <w:t>u</w:t>
      </w:r>
      <w:r w:rsidRPr="00521A09">
        <w:t xml:space="preserve">mowy </w:t>
      </w:r>
      <w:r w:rsidR="00D26807" w:rsidRPr="00521A09">
        <w:t xml:space="preserve">jest </w:t>
      </w:r>
      <w:r w:rsidRPr="00521A09">
        <w:t xml:space="preserve">niekompletny lub </w:t>
      </w:r>
      <w:r w:rsidR="00D26807" w:rsidRPr="00521A09">
        <w:t>nie</w:t>
      </w:r>
      <w:r w:rsidRPr="00521A09">
        <w:t xml:space="preserve">zgodny z założeniami określonymi w Umowie, Zamawiający w terminie </w:t>
      </w:r>
      <w:r w:rsidR="00F34043" w:rsidRPr="00521A09">
        <w:t>3</w:t>
      </w:r>
      <w:r w:rsidRPr="00521A09">
        <w:t xml:space="preserve"> dni </w:t>
      </w:r>
      <w:r w:rsidR="00D26807" w:rsidRPr="00521A09">
        <w:t xml:space="preserve">roboczych </w:t>
      </w:r>
      <w:r w:rsidRPr="00521A09">
        <w:t xml:space="preserve">wskaże Wykonawcy na piśmie swoje zastrzeżenia do dostarczonego przedmiotu Umowy oraz wezwie Wykonawcę, aby w terminie </w:t>
      </w:r>
      <w:r w:rsidR="00C9283E" w:rsidRPr="00521A09">
        <w:t>3</w:t>
      </w:r>
      <w:r w:rsidRPr="00521A09">
        <w:t xml:space="preserve"> dni </w:t>
      </w:r>
      <w:r w:rsidR="004B47CE" w:rsidRPr="00521A09">
        <w:t>roboczych</w:t>
      </w:r>
      <w:r w:rsidRPr="00521A09">
        <w:t xml:space="preserve"> </w:t>
      </w:r>
      <w:r w:rsidRPr="00521A09">
        <w:rPr>
          <w:rFonts w:cs="Calibri"/>
        </w:rPr>
        <w:t>usunął zgłoszone przez Zamawiającego nieprawidłowości w przedmiocie Umowy.</w:t>
      </w:r>
      <w:r w:rsidR="00F34043" w:rsidRPr="00521A09">
        <w:rPr>
          <w:rFonts w:cs="Calibri"/>
        </w:rPr>
        <w:t xml:space="preserve"> Powyższa okoliczność nie wpływa na zmianę terminów określonych niniejszą umową.</w:t>
      </w:r>
    </w:p>
    <w:p w:rsidR="0032611B" w:rsidRPr="00521A09" w:rsidRDefault="0032611B" w:rsidP="00C406F2">
      <w:pPr>
        <w:pStyle w:val="Akapitzlist"/>
        <w:numPr>
          <w:ilvl w:val="0"/>
          <w:numId w:val="15"/>
        </w:numPr>
        <w:ind w:left="0" w:hanging="357"/>
        <w:rPr>
          <w:rFonts w:cs="Calibri"/>
        </w:rPr>
      </w:pPr>
      <w:r w:rsidRPr="00521A09">
        <w:rPr>
          <w:rFonts w:cs="Calibri"/>
        </w:rPr>
        <w:t>W przypadku zgłoszenia przez Zamawiającego zastrzeżeń do przekazanego przedmiotu Umowy, po ponownym dostarczeniu przez Wykonawcę przedmiotu Umowy</w:t>
      </w:r>
      <w:r w:rsidR="002614D9" w:rsidRPr="00521A09">
        <w:rPr>
          <w:rFonts w:cs="Calibri"/>
        </w:rPr>
        <w:t>,</w:t>
      </w:r>
      <w:r w:rsidRPr="00521A09">
        <w:rPr>
          <w:rFonts w:cs="Calibri"/>
        </w:rPr>
        <w:t xml:space="preserve"> procedura odbioru zostanie przeprowadzona po raz drugi.</w:t>
      </w:r>
    </w:p>
    <w:p w:rsidR="0032611B" w:rsidRPr="00521A09" w:rsidRDefault="0032611B" w:rsidP="00C406F2">
      <w:pPr>
        <w:pStyle w:val="Akapitzlist"/>
        <w:numPr>
          <w:ilvl w:val="0"/>
          <w:numId w:val="15"/>
        </w:numPr>
        <w:ind w:left="0" w:hanging="357"/>
      </w:pPr>
      <w:r w:rsidRPr="00521A09">
        <w:t>W przypadku nie usunięcia zgłoszonych przez Zamawiającego nieprawidłowości, rozpocznie on naliczanie kar umownych zgodnie z §6.</w:t>
      </w:r>
    </w:p>
    <w:p w:rsidR="00C406F2" w:rsidRPr="00521A09" w:rsidRDefault="0032611B" w:rsidP="00C406F2">
      <w:pPr>
        <w:pStyle w:val="Akapitzlist"/>
        <w:numPr>
          <w:ilvl w:val="0"/>
          <w:numId w:val="15"/>
        </w:numPr>
        <w:ind w:left="0" w:hanging="357"/>
      </w:pPr>
      <w:r w:rsidRPr="00521A09">
        <w:t>Odbiór przedmiotu Umowy uważa się za dokonany z chwilą podpisania przez Zamawiającego protokoł</w:t>
      </w:r>
      <w:r w:rsidR="00B03E62">
        <w:t>ów</w:t>
      </w:r>
      <w:r w:rsidRPr="00521A09">
        <w:t xml:space="preserve"> odbioru końcowego.</w:t>
      </w:r>
    </w:p>
    <w:p w:rsidR="0032611B" w:rsidRPr="00521A09" w:rsidRDefault="0032611B" w:rsidP="00C406F2">
      <w:pPr>
        <w:spacing w:after="0"/>
        <w:ind w:left="0"/>
        <w:jc w:val="center"/>
        <w:rPr>
          <w:b/>
        </w:rPr>
      </w:pPr>
      <w:r w:rsidRPr="00521A09">
        <w:rPr>
          <w:b/>
        </w:rPr>
        <w:t>§6</w:t>
      </w:r>
    </w:p>
    <w:p w:rsidR="0032611B" w:rsidRPr="00521A09" w:rsidRDefault="0032611B" w:rsidP="00C406F2">
      <w:pPr>
        <w:spacing w:after="0"/>
        <w:ind w:left="0"/>
        <w:jc w:val="center"/>
        <w:rPr>
          <w:b/>
        </w:rPr>
      </w:pPr>
      <w:r w:rsidRPr="00521A09">
        <w:rPr>
          <w:b/>
        </w:rPr>
        <w:t>Kary umowne</w:t>
      </w:r>
    </w:p>
    <w:p w:rsidR="0032611B" w:rsidRPr="00521A09" w:rsidRDefault="0032611B" w:rsidP="00C406F2">
      <w:pPr>
        <w:pStyle w:val="Akapitzlist"/>
        <w:numPr>
          <w:ilvl w:val="0"/>
          <w:numId w:val="4"/>
        </w:numPr>
        <w:ind w:left="0" w:hanging="357"/>
      </w:pPr>
      <w:r w:rsidRPr="00521A09">
        <w:t>Strony ustalają odpowiedzialność za niewykonanie lub nienależyte wykonanie przedmiotu Umowy w formie kar umownych liczonych od całości wartości brutto przedmiotu Umowy określonej w §4 ust. 1 niniejszej Umowy.</w:t>
      </w:r>
    </w:p>
    <w:p w:rsidR="0032611B" w:rsidRPr="00521A09" w:rsidRDefault="0032611B" w:rsidP="00C406F2">
      <w:pPr>
        <w:pStyle w:val="Akapitzlist"/>
        <w:numPr>
          <w:ilvl w:val="0"/>
          <w:numId w:val="4"/>
        </w:numPr>
        <w:ind w:left="0" w:hanging="357"/>
      </w:pPr>
      <w:r w:rsidRPr="00521A09">
        <w:t>Wykonawca zapłaci karę Zamawiającemu:</w:t>
      </w:r>
    </w:p>
    <w:p w:rsidR="0032611B" w:rsidRPr="00521A09" w:rsidRDefault="0032611B" w:rsidP="00C406F2">
      <w:pPr>
        <w:pStyle w:val="Akapitzlist"/>
        <w:numPr>
          <w:ilvl w:val="0"/>
          <w:numId w:val="5"/>
        </w:numPr>
        <w:ind w:left="0" w:hanging="357"/>
      </w:pPr>
      <w:r w:rsidRPr="00521A09">
        <w:t xml:space="preserve">w wysokości </w:t>
      </w:r>
      <w:r w:rsidR="006F62BA" w:rsidRPr="00521A09">
        <w:t>1</w:t>
      </w:r>
      <w:r w:rsidRPr="00521A09">
        <w:t>0% wartości brutto przedmiotu Umowy, w przypadku odstąpienia lub rozwiązania umowy przez Zamawiającego z przyczyn leżących po stronie Wykonawcy,</w:t>
      </w:r>
    </w:p>
    <w:p w:rsidR="0032611B" w:rsidRPr="00521A09" w:rsidRDefault="0032611B" w:rsidP="00C406F2">
      <w:pPr>
        <w:pStyle w:val="Akapitzlist"/>
        <w:numPr>
          <w:ilvl w:val="0"/>
          <w:numId w:val="5"/>
        </w:numPr>
        <w:ind w:left="0" w:hanging="357"/>
      </w:pPr>
      <w:r w:rsidRPr="00521A09">
        <w:t>w wysokości 0,15% wartości brutto przedmiotu Umowy za niedotrzymanie termin</w:t>
      </w:r>
      <w:r w:rsidR="002D497F" w:rsidRPr="00521A09">
        <w:t xml:space="preserve">ów określonych w § 3 ust </w:t>
      </w:r>
      <w:r w:rsidR="00AB2F66">
        <w:t>1</w:t>
      </w:r>
      <w:r w:rsidRPr="00521A09">
        <w:t>, za każdy dzień opóźnienia,</w:t>
      </w:r>
    </w:p>
    <w:p w:rsidR="0032611B" w:rsidRPr="00521A09" w:rsidRDefault="0032611B" w:rsidP="00C406F2">
      <w:pPr>
        <w:pStyle w:val="Akapitzlist"/>
        <w:numPr>
          <w:ilvl w:val="0"/>
          <w:numId w:val="5"/>
        </w:numPr>
        <w:ind w:left="0" w:hanging="357"/>
      </w:pPr>
      <w:r w:rsidRPr="00521A09">
        <w:t xml:space="preserve">w wysokości 0,15% wartości brutto przedmiotu Umowy za opóźnienie w </w:t>
      </w:r>
      <w:r w:rsidR="002D497F" w:rsidRPr="00521A09">
        <w:t>usuwaniu wad</w:t>
      </w:r>
      <w:r w:rsidR="00C640E2" w:rsidRPr="00521A09">
        <w:t xml:space="preserve"> zgodnie z § 5 ust </w:t>
      </w:r>
      <w:r w:rsidR="00A54C1A">
        <w:t>5</w:t>
      </w:r>
      <w:r w:rsidR="002D497F" w:rsidRPr="00521A09">
        <w:t>,</w:t>
      </w:r>
      <w:r w:rsidRPr="00521A09">
        <w:t xml:space="preserve"> za każdy dzień opóźnienia.</w:t>
      </w:r>
    </w:p>
    <w:p w:rsidR="0032611B" w:rsidRPr="00521A09" w:rsidRDefault="0032611B" w:rsidP="00C406F2">
      <w:pPr>
        <w:pStyle w:val="Akapitzlist"/>
        <w:numPr>
          <w:ilvl w:val="0"/>
          <w:numId w:val="4"/>
        </w:numPr>
        <w:ind w:left="0" w:hanging="357"/>
      </w:pPr>
      <w:r w:rsidRPr="00521A09"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32611B" w:rsidRPr="00521A09" w:rsidRDefault="0032611B" w:rsidP="00C406F2">
      <w:pPr>
        <w:pStyle w:val="Akapitzlist"/>
        <w:numPr>
          <w:ilvl w:val="0"/>
          <w:numId w:val="4"/>
        </w:numPr>
        <w:ind w:left="0" w:hanging="357"/>
      </w:pPr>
      <w:r w:rsidRPr="00521A09">
        <w:t>Za okres, w których Zamawiający dokonuje odbioru końcowego kary umowne nie są naliczane chyba, że zostanie stwierdzone, że nie zostały usunięte usterki lub wady zgłoszone już przez Wykonawcę jako usunięte.</w:t>
      </w:r>
    </w:p>
    <w:p w:rsidR="0032611B" w:rsidRPr="00521A09" w:rsidRDefault="0032611B" w:rsidP="00C406F2">
      <w:pPr>
        <w:spacing w:after="0"/>
        <w:ind w:left="0"/>
        <w:jc w:val="center"/>
        <w:rPr>
          <w:b/>
        </w:rPr>
      </w:pPr>
      <w:r w:rsidRPr="00521A09">
        <w:rPr>
          <w:b/>
        </w:rPr>
        <w:t>§7</w:t>
      </w:r>
    </w:p>
    <w:p w:rsidR="0032611B" w:rsidRPr="00521A09" w:rsidRDefault="0032611B" w:rsidP="00C406F2">
      <w:pPr>
        <w:spacing w:after="0"/>
        <w:ind w:left="0"/>
        <w:jc w:val="center"/>
        <w:rPr>
          <w:b/>
        </w:rPr>
      </w:pPr>
      <w:r w:rsidRPr="00521A09">
        <w:rPr>
          <w:b/>
        </w:rPr>
        <w:t>Gwarancja, reklamacje</w:t>
      </w:r>
    </w:p>
    <w:p w:rsidR="006F62BA" w:rsidRPr="00521A09" w:rsidRDefault="006F62BA" w:rsidP="00C406F2">
      <w:pPr>
        <w:pStyle w:val="Tekstpodstawowy2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0" w:hanging="357"/>
        <w:rPr>
          <w:rFonts w:cs="Arial"/>
        </w:rPr>
      </w:pPr>
      <w:r w:rsidRPr="00521A09">
        <w:rPr>
          <w:rFonts w:cs="Arial"/>
        </w:rPr>
        <w:t xml:space="preserve">Wykonawca udziela 2 letniej gwarancji na </w:t>
      </w:r>
      <w:r w:rsidR="00F34043" w:rsidRPr="00521A09">
        <w:rPr>
          <w:rFonts w:cs="Arial"/>
          <w:lang w:val="pl-PL"/>
        </w:rPr>
        <w:t>wszystkie elementy kontentu przygotowane w ramach umowy</w:t>
      </w:r>
      <w:r w:rsidRPr="00521A09">
        <w:rPr>
          <w:rFonts w:cs="Arial"/>
        </w:rPr>
        <w:t>, liczonej od daty odbioru.</w:t>
      </w:r>
    </w:p>
    <w:p w:rsidR="006F62BA" w:rsidRPr="00521A09" w:rsidRDefault="006F62BA" w:rsidP="00C406F2">
      <w:pPr>
        <w:pStyle w:val="Tekstpodstawowy2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0" w:hanging="357"/>
        <w:rPr>
          <w:rFonts w:cs="Arial"/>
        </w:rPr>
      </w:pPr>
      <w:r w:rsidRPr="00521A09">
        <w:rPr>
          <w:rFonts w:cs="Arial"/>
        </w:rPr>
        <w:t>Wykonawca udziela rękojmi na przedmiot umowy na okres roku.</w:t>
      </w:r>
    </w:p>
    <w:p w:rsidR="0032611B" w:rsidRPr="00521A09" w:rsidRDefault="0032611B" w:rsidP="00C406F2">
      <w:pPr>
        <w:pStyle w:val="Tekstpodstawowy2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0" w:hanging="357"/>
        <w:rPr>
          <w:rFonts w:cs="Arial"/>
        </w:rPr>
      </w:pPr>
      <w:r w:rsidRPr="00521A09">
        <w:rPr>
          <w:rFonts w:cs="Arial"/>
        </w:rPr>
        <w:t xml:space="preserve">W razie </w:t>
      </w:r>
      <w:r w:rsidR="00313722" w:rsidRPr="00521A09">
        <w:rPr>
          <w:rFonts w:cs="Arial"/>
        </w:rPr>
        <w:t>ujawnienia się wad</w:t>
      </w:r>
      <w:r w:rsidR="00DC4D1F" w:rsidRPr="00521A09">
        <w:rPr>
          <w:rFonts w:cs="Arial"/>
          <w:lang w:val="pl-PL"/>
        </w:rPr>
        <w:t xml:space="preserve"> i usterek</w:t>
      </w:r>
      <w:r w:rsidR="00313722" w:rsidRPr="00521A09">
        <w:rPr>
          <w:rFonts w:cs="Arial"/>
        </w:rPr>
        <w:t xml:space="preserve"> w przedmiocie umowy w okresie gwarancji</w:t>
      </w:r>
      <w:r w:rsidR="00DC4D1F" w:rsidRPr="00521A09">
        <w:rPr>
          <w:rFonts w:cs="Arial"/>
          <w:lang w:val="pl-PL"/>
        </w:rPr>
        <w:t>, a także w wypadku ujawnienia błędów programowych, językowych, błędów wynikających z długotrwałego funkcjonowania lub innych niedociągnięć nieujawnionych w toku odbiorów technicznych w okresie gwarancji,</w:t>
      </w:r>
      <w:r w:rsidR="00313722" w:rsidRPr="00521A09">
        <w:rPr>
          <w:rFonts w:cs="Arial"/>
        </w:rPr>
        <w:t xml:space="preserve"> Wykonawca zobowiązany jest do ich usunięcia </w:t>
      </w:r>
      <w:r w:rsidR="00F34043" w:rsidRPr="00521A09">
        <w:rPr>
          <w:rFonts w:cs="Arial"/>
          <w:lang w:val="pl-PL"/>
        </w:rPr>
        <w:t>w</w:t>
      </w:r>
      <w:r w:rsidR="00313722" w:rsidRPr="00521A09">
        <w:rPr>
          <w:rFonts w:cs="Arial"/>
        </w:rPr>
        <w:t xml:space="preserve"> terminie wskazanym w pisemnym zgłoszeniu wady</w:t>
      </w:r>
      <w:r w:rsidR="00DC4D1F" w:rsidRPr="00521A09">
        <w:rPr>
          <w:rFonts w:cs="Arial"/>
          <w:lang w:val="pl-PL"/>
        </w:rPr>
        <w:t>, nie dłuższym niż 3 dni od daty zgłoszenia wady</w:t>
      </w:r>
      <w:r w:rsidR="00313722" w:rsidRPr="00521A09">
        <w:rPr>
          <w:rFonts w:cs="Arial"/>
        </w:rPr>
        <w:t>. W razie nieusunięcia wad Zamawiający uprawniony będzie do powierzenia ich usunięcia osobie trzecie na koszt i ryzyko Wykonawcy</w:t>
      </w:r>
      <w:r w:rsidR="00F34043" w:rsidRPr="00521A09">
        <w:rPr>
          <w:rFonts w:cs="Arial"/>
          <w:lang w:val="pl-PL"/>
        </w:rPr>
        <w:t>.</w:t>
      </w:r>
    </w:p>
    <w:p w:rsidR="0032611B" w:rsidRPr="00521A09" w:rsidRDefault="0032611B" w:rsidP="00C406F2">
      <w:pPr>
        <w:pStyle w:val="Akapitzlist"/>
        <w:ind w:left="0"/>
      </w:pPr>
    </w:p>
    <w:p w:rsidR="0032611B" w:rsidRPr="00521A09" w:rsidRDefault="0032611B" w:rsidP="00C406F2">
      <w:pPr>
        <w:spacing w:after="0"/>
        <w:ind w:left="0"/>
        <w:jc w:val="center"/>
        <w:rPr>
          <w:b/>
        </w:rPr>
      </w:pPr>
      <w:r w:rsidRPr="00521A09">
        <w:rPr>
          <w:b/>
        </w:rPr>
        <w:lastRenderedPageBreak/>
        <w:t>§8</w:t>
      </w:r>
    </w:p>
    <w:p w:rsidR="0032611B" w:rsidRPr="00521A09" w:rsidRDefault="0032611B" w:rsidP="00C406F2">
      <w:pPr>
        <w:spacing w:after="0"/>
        <w:ind w:left="0"/>
        <w:jc w:val="center"/>
        <w:rPr>
          <w:b/>
        </w:rPr>
      </w:pPr>
      <w:r w:rsidRPr="00521A09">
        <w:rPr>
          <w:b/>
        </w:rPr>
        <w:t>Nadzór</w:t>
      </w:r>
    </w:p>
    <w:p w:rsidR="0032611B" w:rsidRPr="00521A09" w:rsidRDefault="0032611B" w:rsidP="00C406F2">
      <w:pPr>
        <w:pStyle w:val="Akapitzlist"/>
        <w:numPr>
          <w:ilvl w:val="0"/>
          <w:numId w:val="6"/>
        </w:numPr>
        <w:ind w:left="0" w:hanging="357"/>
      </w:pPr>
      <w:r w:rsidRPr="00521A09">
        <w:t>Ze strony Zamawiającego funkcję koordynatora prac pełni:</w:t>
      </w:r>
    </w:p>
    <w:p w:rsidR="00A85CA1" w:rsidRPr="00521A09" w:rsidRDefault="0032611B" w:rsidP="00C406F2">
      <w:pPr>
        <w:ind w:left="0"/>
        <w:rPr>
          <w:lang w:val="en-US"/>
        </w:rPr>
      </w:pPr>
      <w:r w:rsidRPr="00521A09">
        <w:rPr>
          <w:lang w:val="en-US"/>
        </w:rPr>
        <w:t xml:space="preserve">a </w:t>
      </w:r>
      <w:r w:rsidRPr="00521A09">
        <w:rPr>
          <w:lang w:val="en-US"/>
        </w:rPr>
        <w:tab/>
      </w:r>
      <w:r w:rsidR="00F34043" w:rsidRPr="00521A09">
        <w:rPr>
          <w:lang w:val="en-US"/>
        </w:rPr>
        <w:t xml:space="preserve">- Damian Halmer, tel. 32 </w:t>
      </w:r>
      <w:r w:rsidR="00F34043" w:rsidRPr="00521A09">
        <w:rPr>
          <w:rFonts w:ascii="Verdana" w:hAnsi="Verdana"/>
          <w:sz w:val="16"/>
          <w:szCs w:val="16"/>
          <w:lang w:val="en-US"/>
        </w:rPr>
        <w:t>6303091 wew, 2224, dhalmer@muzeumgornictwa.pl</w:t>
      </w:r>
    </w:p>
    <w:p w:rsidR="0032611B" w:rsidRPr="00521A09" w:rsidRDefault="0032611B" w:rsidP="00C406F2">
      <w:pPr>
        <w:pStyle w:val="Akapitzlist"/>
        <w:numPr>
          <w:ilvl w:val="0"/>
          <w:numId w:val="6"/>
        </w:numPr>
        <w:ind w:left="0" w:hanging="357"/>
      </w:pPr>
      <w:r w:rsidRPr="00521A09">
        <w:t>Wykonawca ustanawia koordynatora prowadzącego:</w:t>
      </w:r>
    </w:p>
    <w:p w:rsidR="0032611B" w:rsidRPr="00521A09" w:rsidRDefault="0032611B" w:rsidP="00C406F2">
      <w:pPr>
        <w:pStyle w:val="Akapitzlist"/>
        <w:tabs>
          <w:tab w:val="right" w:leader="dot" w:pos="7938"/>
        </w:tabs>
        <w:ind w:left="0"/>
      </w:pPr>
      <w:r w:rsidRPr="00521A09">
        <w:t xml:space="preserve">a </w:t>
      </w:r>
      <w:r w:rsidRPr="00521A09">
        <w:tab/>
      </w:r>
      <w:r w:rsidR="00CA074A" w:rsidRPr="00521A09">
        <w:t>………………………</w:t>
      </w:r>
    </w:p>
    <w:p w:rsidR="0032611B" w:rsidRPr="00521A09" w:rsidRDefault="0032611B" w:rsidP="00C406F2">
      <w:pPr>
        <w:pStyle w:val="Akapitzlist"/>
        <w:tabs>
          <w:tab w:val="right" w:leader="dot" w:pos="7938"/>
        </w:tabs>
        <w:ind w:left="0"/>
      </w:pPr>
    </w:p>
    <w:p w:rsidR="0032611B" w:rsidRPr="00521A09" w:rsidRDefault="0032611B" w:rsidP="00C406F2">
      <w:pPr>
        <w:pStyle w:val="Akapitzlist"/>
        <w:tabs>
          <w:tab w:val="right" w:leader="dot" w:pos="7938"/>
        </w:tabs>
        <w:spacing w:after="0"/>
        <w:ind w:left="0"/>
        <w:jc w:val="center"/>
        <w:rPr>
          <w:b/>
        </w:rPr>
      </w:pPr>
      <w:r w:rsidRPr="00521A09">
        <w:rPr>
          <w:b/>
        </w:rPr>
        <w:t>§9</w:t>
      </w:r>
    </w:p>
    <w:p w:rsidR="0032611B" w:rsidRPr="00521A09" w:rsidRDefault="0032611B" w:rsidP="00C406F2">
      <w:pPr>
        <w:pStyle w:val="Akapitzlist"/>
        <w:tabs>
          <w:tab w:val="right" w:leader="dot" w:pos="7938"/>
        </w:tabs>
        <w:spacing w:after="0"/>
        <w:ind w:left="0"/>
        <w:jc w:val="center"/>
        <w:rPr>
          <w:b/>
        </w:rPr>
      </w:pPr>
      <w:r w:rsidRPr="00521A09">
        <w:rPr>
          <w:b/>
        </w:rPr>
        <w:t>Współdziałanie</w:t>
      </w:r>
      <w:bookmarkStart w:id="0" w:name="_GoBack"/>
      <w:bookmarkEnd w:id="0"/>
    </w:p>
    <w:p w:rsidR="0032611B" w:rsidRPr="00521A09" w:rsidRDefault="0032611B" w:rsidP="00C406F2">
      <w:pPr>
        <w:pStyle w:val="Akapitzlist"/>
        <w:numPr>
          <w:ilvl w:val="0"/>
          <w:numId w:val="7"/>
        </w:numPr>
        <w:ind w:left="0" w:hanging="357"/>
      </w:pPr>
      <w:r w:rsidRPr="00521A09">
        <w:t>W zakresie wzajemnego współdziałania przy realizacji przedmiotu Umowy strony zobowiązują się działać niezwłocznie, przestrzegając obowiązujących przepisów prawa i ustalonych zwyczajów.</w:t>
      </w:r>
    </w:p>
    <w:p w:rsidR="0032611B" w:rsidRPr="00521A09" w:rsidRDefault="0032611B" w:rsidP="00C406F2">
      <w:pPr>
        <w:pStyle w:val="Akapitzlist"/>
        <w:numPr>
          <w:ilvl w:val="0"/>
          <w:numId w:val="7"/>
        </w:numPr>
        <w:ind w:left="0" w:hanging="357"/>
      </w:pPr>
      <w:r w:rsidRPr="00521A09">
        <w:t>Strony zobowiązują powiadomić się wzajemnie w formie telefonicznej, mailowej lub faksem w terminie do 1 dnia roboczego o zaistniałych przeszkodach w wypełnianiu świadczeń w trakcie wykonywania prac określonych Umową.</w:t>
      </w:r>
    </w:p>
    <w:p w:rsidR="0032611B" w:rsidRPr="00521A09" w:rsidRDefault="0032611B" w:rsidP="00C406F2">
      <w:pPr>
        <w:pStyle w:val="Akapitzlist"/>
        <w:numPr>
          <w:ilvl w:val="0"/>
          <w:numId w:val="7"/>
        </w:numPr>
        <w:ind w:left="0" w:hanging="357"/>
      </w:pPr>
      <w:r w:rsidRPr="00521A09">
        <w:t>W przypadku wystąpienia okoliczności, za które Wykonawca nie ponosi odpowiedzialności, uniemożliwiających dotrzymanie terminu określonych w §</w:t>
      </w:r>
      <w:r w:rsidR="00AB2F66">
        <w:t>3</w:t>
      </w:r>
      <w:r w:rsidR="00AB2F66" w:rsidRPr="00521A09">
        <w:t xml:space="preserve"> </w:t>
      </w:r>
      <w:r w:rsidRPr="00521A09">
        <w:t xml:space="preserve">ust 1, Wykonawca jest zobowiązany niezwłocznie zawiadomić o tym Zamawiającego. </w:t>
      </w:r>
    </w:p>
    <w:p w:rsidR="0032611B" w:rsidRPr="00521A09" w:rsidRDefault="0032611B" w:rsidP="00C406F2">
      <w:pPr>
        <w:pStyle w:val="Akapitzlist"/>
        <w:numPr>
          <w:ilvl w:val="0"/>
          <w:numId w:val="7"/>
        </w:numPr>
        <w:ind w:left="0" w:hanging="357"/>
      </w:pPr>
      <w:r w:rsidRPr="00521A09">
        <w:t>Wykonawca zobowiązuje się do zachowania w tajemnicy wszelkich informacji otrzymanych w związku z wykonywaną pracą będącą przedmiotem niniejszej Umowy.</w:t>
      </w:r>
    </w:p>
    <w:p w:rsidR="0032611B" w:rsidRPr="00521A09" w:rsidRDefault="0032611B" w:rsidP="00C406F2">
      <w:pPr>
        <w:tabs>
          <w:tab w:val="right" w:leader="dot" w:pos="7938"/>
        </w:tabs>
        <w:spacing w:after="0"/>
        <w:ind w:left="0"/>
        <w:jc w:val="center"/>
        <w:rPr>
          <w:b/>
        </w:rPr>
      </w:pPr>
      <w:r w:rsidRPr="00521A09">
        <w:rPr>
          <w:b/>
        </w:rPr>
        <w:t>§10</w:t>
      </w:r>
    </w:p>
    <w:p w:rsidR="0032611B" w:rsidRPr="00521A09" w:rsidRDefault="0032611B" w:rsidP="00C406F2">
      <w:pPr>
        <w:tabs>
          <w:tab w:val="right" w:leader="dot" w:pos="7938"/>
        </w:tabs>
        <w:spacing w:after="0"/>
        <w:ind w:left="0"/>
        <w:jc w:val="center"/>
        <w:rPr>
          <w:b/>
        </w:rPr>
      </w:pPr>
      <w:r w:rsidRPr="00521A09">
        <w:rPr>
          <w:b/>
        </w:rPr>
        <w:t>Rozstrzyganie sporów</w:t>
      </w:r>
    </w:p>
    <w:p w:rsidR="0032611B" w:rsidRPr="00521A09" w:rsidRDefault="0032611B" w:rsidP="00C406F2">
      <w:pPr>
        <w:pStyle w:val="Akapitzlist"/>
        <w:numPr>
          <w:ilvl w:val="0"/>
          <w:numId w:val="8"/>
        </w:numPr>
        <w:ind w:left="0" w:hanging="357"/>
      </w:pPr>
      <w:r w:rsidRPr="00521A09">
        <w:t>Wszelkie spory mogące wyniknąć przy realizacji przedmiotu Umowy rozstrzygane będą na zasadach wzajemnych negocjacji.</w:t>
      </w:r>
    </w:p>
    <w:p w:rsidR="0032611B" w:rsidRPr="00521A09" w:rsidRDefault="0032611B" w:rsidP="00C406F2">
      <w:pPr>
        <w:pStyle w:val="Akapitzlist"/>
        <w:numPr>
          <w:ilvl w:val="0"/>
          <w:numId w:val="8"/>
        </w:numPr>
        <w:ind w:left="0" w:hanging="357"/>
      </w:pPr>
      <w:r w:rsidRPr="00521A09">
        <w:t xml:space="preserve">Jeżeli strony Umowy nie osiągną </w:t>
      </w:r>
      <w:r w:rsidR="002500F1" w:rsidRPr="00521A09">
        <w:t xml:space="preserve">porozumienia </w:t>
      </w:r>
      <w:r w:rsidRPr="00521A09">
        <w:t>wówczas sprawy sporne poddane będą pod jurysdykcję sądu powszechnego właściwego dla siedziby Zamawiającego.</w:t>
      </w:r>
    </w:p>
    <w:p w:rsidR="0032611B" w:rsidRPr="00521A09" w:rsidRDefault="0032611B" w:rsidP="00C406F2">
      <w:pPr>
        <w:tabs>
          <w:tab w:val="right" w:leader="dot" w:pos="7938"/>
        </w:tabs>
        <w:spacing w:after="0"/>
        <w:ind w:left="0"/>
        <w:jc w:val="center"/>
        <w:rPr>
          <w:b/>
        </w:rPr>
      </w:pPr>
      <w:r w:rsidRPr="00521A09">
        <w:rPr>
          <w:b/>
        </w:rPr>
        <w:t>§11</w:t>
      </w:r>
    </w:p>
    <w:p w:rsidR="00B37905" w:rsidRPr="00521A09" w:rsidRDefault="00B37905" w:rsidP="00C406F2">
      <w:pPr>
        <w:tabs>
          <w:tab w:val="right" w:leader="dot" w:pos="7938"/>
        </w:tabs>
        <w:spacing w:after="0"/>
        <w:ind w:left="0"/>
        <w:jc w:val="center"/>
        <w:rPr>
          <w:b/>
        </w:rPr>
      </w:pPr>
      <w:r w:rsidRPr="00521A09">
        <w:rPr>
          <w:b/>
        </w:rPr>
        <w:t>Prawa autorskie majątkowe</w:t>
      </w:r>
    </w:p>
    <w:p w:rsidR="00A85CA1" w:rsidRPr="00521A09" w:rsidRDefault="00A85CA1" w:rsidP="00C406F2">
      <w:pPr>
        <w:pStyle w:val="Bezodstpw"/>
        <w:spacing w:line="276" w:lineRule="auto"/>
        <w:ind w:hanging="357"/>
        <w:jc w:val="both"/>
      </w:pPr>
      <w:r w:rsidRPr="00521A09">
        <w:t>1. Wynagrodzenie, o którym mowa w § 4 ust 1 obejmuje również przeniesienie na Zamawiającego wszelkich majątkowych praw autorskich związanych z wykonanym dziełem w</w:t>
      </w:r>
      <w:r w:rsidRPr="00521A09">
        <w:rPr>
          <w:rFonts w:cs="Arial"/>
        </w:rPr>
        <w:t>raz z podpisaniem protokołu odbioru końcowego</w:t>
      </w:r>
      <w:r w:rsidR="00A54C1A">
        <w:rPr>
          <w:rFonts w:cs="Arial"/>
        </w:rPr>
        <w:t xml:space="preserve">, w szczególności </w:t>
      </w:r>
      <w:r w:rsidRPr="00521A09">
        <w:rPr>
          <w:rFonts w:cs="Arial"/>
        </w:rPr>
        <w:t xml:space="preserve"> na następujących polach eksploatacji:</w:t>
      </w:r>
    </w:p>
    <w:p w:rsidR="00A85CA1" w:rsidRPr="00521A09" w:rsidRDefault="00A85CA1" w:rsidP="00C406F2">
      <w:pPr>
        <w:pStyle w:val="Tekstpodstawowywcity"/>
        <w:numPr>
          <w:ilvl w:val="0"/>
          <w:numId w:val="22"/>
        </w:numPr>
        <w:tabs>
          <w:tab w:val="left" w:pos="993"/>
        </w:tabs>
        <w:spacing w:line="276" w:lineRule="auto"/>
        <w:ind w:left="0" w:right="72" w:hanging="357"/>
        <w:rPr>
          <w:rFonts w:ascii="Calibri" w:hAnsi="Calibri" w:cs="Calibri"/>
          <w:sz w:val="22"/>
          <w:szCs w:val="22"/>
        </w:rPr>
      </w:pPr>
      <w:r w:rsidRPr="00521A09">
        <w:rPr>
          <w:rFonts w:ascii="Calibri" w:hAnsi="Calibri" w:cs="Calibri"/>
          <w:sz w:val="22"/>
          <w:szCs w:val="22"/>
        </w:rPr>
        <w:t>utrwalanie bez żadnych ograniczeń ilościowych, dowolną techniką,</w:t>
      </w:r>
    </w:p>
    <w:p w:rsidR="00A85CA1" w:rsidRPr="00521A09" w:rsidRDefault="00A85CA1" w:rsidP="00C406F2">
      <w:pPr>
        <w:pStyle w:val="Tekstpodstawowywcity"/>
        <w:numPr>
          <w:ilvl w:val="0"/>
          <w:numId w:val="22"/>
        </w:numPr>
        <w:tabs>
          <w:tab w:val="left" w:pos="993"/>
        </w:tabs>
        <w:spacing w:line="276" w:lineRule="auto"/>
        <w:ind w:left="0" w:right="72" w:hanging="357"/>
        <w:rPr>
          <w:rFonts w:ascii="Calibri" w:hAnsi="Calibri" w:cs="Calibri"/>
          <w:sz w:val="22"/>
          <w:szCs w:val="22"/>
        </w:rPr>
      </w:pPr>
      <w:r w:rsidRPr="00521A09">
        <w:rPr>
          <w:rFonts w:ascii="Calibri" w:hAnsi="Calibri" w:cs="Calibri"/>
          <w:sz w:val="22"/>
          <w:szCs w:val="22"/>
        </w:rPr>
        <w:t>zwielokrotnianie bez żadnych ograniczeń ilościowych, w każdej możliwej technice, w tym drukarskiej, reprograficznej, cyfrowej, elektronicznej, laserowej,</w:t>
      </w:r>
    </w:p>
    <w:p w:rsidR="00A85CA1" w:rsidRPr="00521A09" w:rsidRDefault="00A85CA1" w:rsidP="00C406F2">
      <w:pPr>
        <w:pStyle w:val="Tekstpodstawowywcity"/>
        <w:numPr>
          <w:ilvl w:val="0"/>
          <w:numId w:val="22"/>
        </w:numPr>
        <w:tabs>
          <w:tab w:val="clear" w:pos="720"/>
        </w:tabs>
        <w:spacing w:line="276" w:lineRule="auto"/>
        <w:ind w:left="0" w:right="72" w:hanging="357"/>
        <w:rPr>
          <w:rFonts w:ascii="Calibri" w:hAnsi="Calibri" w:cs="Calibri"/>
          <w:sz w:val="22"/>
          <w:szCs w:val="22"/>
        </w:rPr>
      </w:pPr>
      <w:r w:rsidRPr="00521A09">
        <w:rPr>
          <w:rFonts w:ascii="Calibri" w:hAnsi="Calibri" w:cs="Calibri"/>
          <w:sz w:val="22"/>
          <w:szCs w:val="22"/>
        </w:rPr>
        <w:t>wykorzystanie do opracowania innych dokumentów i materiałów koniecznych do</w:t>
      </w:r>
      <w:r w:rsidRPr="00521A09">
        <w:rPr>
          <w:rFonts w:ascii="Calibri" w:hAnsi="Calibri" w:cs="Calibri"/>
          <w:sz w:val="22"/>
          <w:szCs w:val="22"/>
        </w:rPr>
        <w:br/>
        <w:t>zrealizowania projektu,</w:t>
      </w:r>
    </w:p>
    <w:p w:rsidR="00A85CA1" w:rsidRPr="00521A09" w:rsidRDefault="00A85CA1" w:rsidP="00C406F2">
      <w:pPr>
        <w:pStyle w:val="Tekstpodstawowywcity"/>
        <w:numPr>
          <w:ilvl w:val="0"/>
          <w:numId w:val="22"/>
        </w:numPr>
        <w:tabs>
          <w:tab w:val="left" w:pos="993"/>
        </w:tabs>
        <w:spacing w:line="276" w:lineRule="auto"/>
        <w:ind w:left="0" w:right="72" w:hanging="357"/>
        <w:rPr>
          <w:rFonts w:ascii="Calibri" w:hAnsi="Calibri" w:cs="Calibri"/>
          <w:sz w:val="22"/>
          <w:szCs w:val="22"/>
        </w:rPr>
      </w:pPr>
      <w:r w:rsidRPr="00521A09">
        <w:rPr>
          <w:rFonts w:ascii="Calibri" w:hAnsi="Calibri" w:cs="Calibri"/>
          <w:sz w:val="22"/>
          <w:szCs w:val="22"/>
        </w:rPr>
        <w:t>wprowadzanie do pamięci komputera i sieci multimedialnych, w tym Internetu, bez</w:t>
      </w:r>
      <w:r w:rsidRPr="00521A09">
        <w:rPr>
          <w:rFonts w:ascii="Calibri" w:hAnsi="Calibri" w:cs="Calibri"/>
          <w:sz w:val="22"/>
          <w:szCs w:val="22"/>
        </w:rPr>
        <w:br/>
        <w:t>żadnych ograniczeń ilościowych,</w:t>
      </w:r>
    </w:p>
    <w:p w:rsidR="00A85CA1" w:rsidRPr="00521A09" w:rsidRDefault="00A85CA1" w:rsidP="00C406F2">
      <w:pPr>
        <w:pStyle w:val="Tekstpodstawowywcity"/>
        <w:numPr>
          <w:ilvl w:val="0"/>
          <w:numId w:val="22"/>
        </w:numPr>
        <w:tabs>
          <w:tab w:val="left" w:pos="993"/>
        </w:tabs>
        <w:spacing w:line="276" w:lineRule="auto"/>
        <w:ind w:left="0" w:right="72" w:hanging="357"/>
        <w:rPr>
          <w:rFonts w:ascii="Calibri" w:hAnsi="Calibri" w:cs="Calibri"/>
          <w:sz w:val="22"/>
          <w:szCs w:val="22"/>
        </w:rPr>
      </w:pPr>
      <w:r w:rsidRPr="00521A09">
        <w:rPr>
          <w:rFonts w:ascii="Calibri" w:hAnsi="Calibri" w:cs="Calibri"/>
          <w:sz w:val="22"/>
          <w:szCs w:val="22"/>
        </w:rPr>
        <w:t>rozpowszechnianie, w tym wprowadzanie do obrotu, w szczególności drukiem, w postaci książkowej, w czasopismach, w ramach produktów elektronicznych,</w:t>
      </w:r>
    </w:p>
    <w:p w:rsidR="00A85CA1" w:rsidRPr="00521A09" w:rsidRDefault="00A85CA1" w:rsidP="00C406F2">
      <w:pPr>
        <w:pStyle w:val="Tekstpodstawowywcity"/>
        <w:numPr>
          <w:ilvl w:val="0"/>
          <w:numId w:val="22"/>
        </w:numPr>
        <w:spacing w:line="276" w:lineRule="auto"/>
        <w:ind w:left="0" w:right="72" w:hanging="357"/>
        <w:rPr>
          <w:rFonts w:ascii="Calibri" w:hAnsi="Calibri" w:cs="Calibri"/>
          <w:sz w:val="22"/>
          <w:szCs w:val="22"/>
        </w:rPr>
      </w:pPr>
      <w:r w:rsidRPr="00521A09">
        <w:rPr>
          <w:rFonts w:ascii="Calibri" w:hAnsi="Calibri" w:cs="Calibri"/>
          <w:sz w:val="22"/>
          <w:szCs w:val="22"/>
        </w:rPr>
        <w:t xml:space="preserve">wypożyczanie, najem, użyczanie, dzierżawę lub wymianę nośników, na których utrwalony </w:t>
      </w:r>
      <w:r w:rsidRPr="00521A09">
        <w:rPr>
          <w:rFonts w:ascii="Calibri" w:hAnsi="Calibri" w:cs="Calibri"/>
          <w:bCs/>
          <w:sz w:val="22"/>
          <w:szCs w:val="22"/>
        </w:rPr>
        <w:t>zostanie przedmiot umowy,</w:t>
      </w:r>
    </w:p>
    <w:p w:rsidR="00A85CA1" w:rsidRPr="00521A09" w:rsidRDefault="00A85CA1" w:rsidP="00C406F2">
      <w:pPr>
        <w:pStyle w:val="Tekstpodstawowywcity"/>
        <w:numPr>
          <w:ilvl w:val="0"/>
          <w:numId w:val="22"/>
        </w:numPr>
        <w:tabs>
          <w:tab w:val="left" w:pos="993"/>
        </w:tabs>
        <w:spacing w:line="276" w:lineRule="auto"/>
        <w:ind w:left="0" w:right="72" w:hanging="357"/>
        <w:rPr>
          <w:rFonts w:ascii="Calibri" w:hAnsi="Calibri" w:cs="Calibri"/>
          <w:sz w:val="22"/>
          <w:szCs w:val="22"/>
        </w:rPr>
      </w:pPr>
      <w:r w:rsidRPr="00521A09">
        <w:rPr>
          <w:rFonts w:ascii="Calibri" w:hAnsi="Calibri" w:cs="Calibri"/>
          <w:sz w:val="22"/>
          <w:szCs w:val="22"/>
        </w:rPr>
        <w:t>publiczne odtwarzanie i wystawianie,</w:t>
      </w:r>
    </w:p>
    <w:p w:rsidR="00A85CA1" w:rsidRPr="00521A09" w:rsidRDefault="00A85CA1" w:rsidP="00C406F2">
      <w:pPr>
        <w:pStyle w:val="Tekstpodstawowywcity"/>
        <w:numPr>
          <w:ilvl w:val="0"/>
          <w:numId w:val="22"/>
        </w:numPr>
        <w:tabs>
          <w:tab w:val="left" w:pos="993"/>
        </w:tabs>
        <w:spacing w:line="276" w:lineRule="auto"/>
        <w:ind w:left="0" w:right="72" w:hanging="357"/>
        <w:rPr>
          <w:rFonts w:ascii="Calibri" w:hAnsi="Calibri" w:cs="Calibri"/>
          <w:sz w:val="22"/>
          <w:szCs w:val="22"/>
        </w:rPr>
      </w:pPr>
      <w:r w:rsidRPr="00521A09">
        <w:rPr>
          <w:rFonts w:ascii="Calibri" w:hAnsi="Calibri" w:cs="Calibri"/>
          <w:sz w:val="22"/>
          <w:szCs w:val="22"/>
        </w:rPr>
        <w:lastRenderedPageBreak/>
        <w:t>wykorzystanie utworu, jego fragmentów oraz opracowań utworu w celach informacyjnych, promocyjnych, budowlanych, inwestycyjnych i marketingowych.</w:t>
      </w:r>
    </w:p>
    <w:p w:rsidR="00A85CA1" w:rsidRPr="00521A09" w:rsidRDefault="00A85CA1" w:rsidP="00C406F2">
      <w:pPr>
        <w:ind w:left="0"/>
      </w:pPr>
      <w:r w:rsidRPr="00521A09">
        <w:t xml:space="preserve">2. Zamawiający będzie miał prawo eksploatacji dzieła jako utworu w myśl art. 1 ust. 1 ustawy </w:t>
      </w:r>
      <w:r w:rsidRPr="00521A09">
        <w:br/>
        <w:t xml:space="preserve">z dnia 4 lutego 1994 r. o prawie autorskim i prawach pokrewnych [Dz. U. Nr 24 poz. 83] w tym do wprowadzania bez zgody Wykonawcy zmian i uzupełnień w zakresie niezbędnym </w:t>
      </w:r>
      <w:r w:rsidR="00047606" w:rsidRPr="00521A09">
        <w:t>do prawidłowego wykonywania zadań własnych.</w:t>
      </w:r>
    </w:p>
    <w:p w:rsidR="00A85CA1" w:rsidRDefault="00A85CA1" w:rsidP="00C406F2">
      <w:pPr>
        <w:ind w:left="0"/>
      </w:pPr>
      <w:r w:rsidRPr="00521A09">
        <w:t>3. Z chwilą podpisania protokołu odbioru Zamawiający nabywa prawo do udzielania zezwoleń na korzystanie z dzieła.</w:t>
      </w:r>
    </w:p>
    <w:p w:rsidR="00A54C1A" w:rsidRPr="00521A09" w:rsidRDefault="00A54C1A" w:rsidP="00C406F2">
      <w:pPr>
        <w:ind w:left="0"/>
      </w:pPr>
      <w:r>
        <w:t xml:space="preserve">4. Wykonawca nieodwołalnie oraz bez ograniczeń czasowych i terytorialnych upoważnia Zamawiającego do wykonywania autorskich praw osobistych do utworów wykonanych przy realizacji umowy i zrzeka się wykonywania ich osobiście. </w:t>
      </w:r>
    </w:p>
    <w:p w:rsidR="00A85CA1" w:rsidRPr="00521A09" w:rsidRDefault="00A85CA1" w:rsidP="00C406F2">
      <w:pPr>
        <w:tabs>
          <w:tab w:val="right" w:leader="dot" w:pos="7938"/>
        </w:tabs>
        <w:spacing w:after="0"/>
        <w:ind w:left="0"/>
        <w:jc w:val="center"/>
        <w:rPr>
          <w:b/>
        </w:rPr>
      </w:pPr>
    </w:p>
    <w:p w:rsidR="00A85CA1" w:rsidRPr="00521A09" w:rsidRDefault="00A85CA1" w:rsidP="00C406F2">
      <w:pPr>
        <w:tabs>
          <w:tab w:val="right" w:leader="dot" w:pos="7938"/>
        </w:tabs>
        <w:spacing w:after="0"/>
        <w:ind w:left="0"/>
        <w:jc w:val="center"/>
        <w:rPr>
          <w:b/>
        </w:rPr>
      </w:pPr>
      <w:r w:rsidRPr="00521A09">
        <w:rPr>
          <w:b/>
        </w:rPr>
        <w:t>§ 12</w:t>
      </w:r>
    </w:p>
    <w:p w:rsidR="0032611B" w:rsidRPr="00521A09" w:rsidRDefault="0032611B" w:rsidP="00C406F2">
      <w:pPr>
        <w:tabs>
          <w:tab w:val="right" w:leader="dot" w:pos="7938"/>
        </w:tabs>
        <w:spacing w:after="0"/>
        <w:ind w:left="0"/>
        <w:jc w:val="center"/>
        <w:rPr>
          <w:b/>
        </w:rPr>
      </w:pPr>
      <w:r w:rsidRPr="00521A09">
        <w:rPr>
          <w:b/>
        </w:rPr>
        <w:t>Inne postanowienia</w:t>
      </w:r>
    </w:p>
    <w:p w:rsidR="0032611B" w:rsidRPr="00521A09" w:rsidRDefault="0032611B" w:rsidP="00C406F2">
      <w:pPr>
        <w:pStyle w:val="Akapitzlist"/>
        <w:numPr>
          <w:ilvl w:val="0"/>
          <w:numId w:val="9"/>
        </w:numPr>
        <w:ind w:left="0" w:hanging="357"/>
      </w:pPr>
      <w:r w:rsidRPr="00521A09">
        <w:t>Wykonawca zobowiązuje się do przestrzegania zakazu cesji tj. zakazu przenoszenia przez Wykonawcę jakichkolwiek prac lub obowiązków wynikających z tej Umowy na osoby trzecie.</w:t>
      </w:r>
    </w:p>
    <w:p w:rsidR="0032611B" w:rsidRPr="00521A09" w:rsidRDefault="0032611B" w:rsidP="00C406F2">
      <w:pPr>
        <w:pStyle w:val="Akapitzlist"/>
        <w:numPr>
          <w:ilvl w:val="0"/>
          <w:numId w:val="9"/>
        </w:numPr>
        <w:ind w:left="0" w:hanging="357"/>
      </w:pPr>
      <w:r w:rsidRPr="00521A09">
        <w:t>W sprawach nieuregulowanych niniejszą Umową stosuje się przepisy ustawy z dnia 23 kwietnia 1964 r. kodeks cywilny (tj. Dz. U. nr 16 poz. 93 z późn. zm) oraz przepisy aktów prawnych powiązanych z przedmiotem Umowy.</w:t>
      </w:r>
    </w:p>
    <w:p w:rsidR="0032611B" w:rsidRPr="00521A09" w:rsidRDefault="0032611B" w:rsidP="00C406F2">
      <w:pPr>
        <w:pStyle w:val="Akapitzlist"/>
        <w:numPr>
          <w:ilvl w:val="0"/>
          <w:numId w:val="9"/>
        </w:numPr>
        <w:ind w:left="0" w:hanging="357"/>
      </w:pPr>
      <w:r w:rsidRPr="00521A09">
        <w:t>Wszelkie zmiany i uzupełnienia niniejszej Umowy powinny być dokonywane pod rygorem nieważności wyłącznie w formie pisemnej poprzez sporządzenie aneksów podpisanych przez strony.</w:t>
      </w:r>
    </w:p>
    <w:p w:rsidR="0032611B" w:rsidRPr="00521A09" w:rsidRDefault="0032611B" w:rsidP="00C406F2">
      <w:pPr>
        <w:pStyle w:val="Akapitzlist"/>
        <w:numPr>
          <w:ilvl w:val="0"/>
          <w:numId w:val="9"/>
        </w:numPr>
        <w:ind w:left="0" w:hanging="357"/>
      </w:pPr>
      <w:r w:rsidRPr="00521A09">
        <w:t xml:space="preserve">Umowę sporządzono w 3 jednobrzmiących egzemplarzach, </w:t>
      </w:r>
      <w:r w:rsidRPr="00521A09">
        <w:rPr>
          <w:rFonts w:cs="Calibri"/>
        </w:rPr>
        <w:t>gdzie dwa egzemplarze dla Zamawiającego i jeden egzemplarz dla Wykonawcy.</w:t>
      </w:r>
    </w:p>
    <w:p w:rsidR="0032611B" w:rsidRPr="00521A09" w:rsidRDefault="0032611B" w:rsidP="00C406F2">
      <w:pPr>
        <w:ind w:left="0"/>
      </w:pPr>
    </w:p>
    <w:p w:rsidR="0032611B" w:rsidRPr="00521A09" w:rsidRDefault="0032611B" w:rsidP="00C406F2">
      <w:pPr>
        <w:ind w:left="0"/>
      </w:pPr>
      <w:r w:rsidRPr="00521A09">
        <w:t>Zamawiający</w:t>
      </w:r>
      <w:r w:rsidRPr="00521A09">
        <w:tab/>
      </w:r>
      <w:r w:rsidRPr="00521A09">
        <w:tab/>
      </w:r>
      <w:r w:rsidRPr="00521A09">
        <w:tab/>
      </w:r>
      <w:r w:rsidRPr="00521A09">
        <w:tab/>
      </w:r>
      <w:r w:rsidRPr="00521A09">
        <w:tab/>
      </w:r>
      <w:r w:rsidRPr="00521A09">
        <w:tab/>
      </w:r>
      <w:r w:rsidRPr="00521A09">
        <w:tab/>
      </w:r>
      <w:r w:rsidRPr="00521A09">
        <w:tab/>
        <w:t>Wykonawca</w:t>
      </w:r>
    </w:p>
    <w:p w:rsidR="0032611B" w:rsidRDefault="0032611B" w:rsidP="00C406F2">
      <w:pPr>
        <w:ind w:left="0"/>
      </w:pPr>
    </w:p>
    <w:p w:rsidR="00C406F2" w:rsidRDefault="00C406F2" w:rsidP="00C406F2">
      <w:pPr>
        <w:ind w:left="0"/>
      </w:pPr>
    </w:p>
    <w:p w:rsidR="00C406F2" w:rsidRDefault="00C406F2" w:rsidP="00C406F2">
      <w:pPr>
        <w:ind w:left="0"/>
      </w:pPr>
    </w:p>
    <w:p w:rsidR="00C406F2" w:rsidRDefault="00C406F2" w:rsidP="00C406F2">
      <w:pPr>
        <w:ind w:left="0"/>
      </w:pPr>
    </w:p>
    <w:p w:rsidR="00C406F2" w:rsidRDefault="00C406F2" w:rsidP="00C406F2">
      <w:pPr>
        <w:ind w:left="0"/>
      </w:pPr>
    </w:p>
    <w:p w:rsidR="00C406F2" w:rsidRPr="00521A09" w:rsidRDefault="00C406F2" w:rsidP="00C406F2">
      <w:pPr>
        <w:ind w:left="0"/>
      </w:pPr>
    </w:p>
    <w:p w:rsidR="0032611B" w:rsidRPr="00521A09" w:rsidRDefault="00047606" w:rsidP="00C406F2">
      <w:pPr>
        <w:ind w:left="0"/>
      </w:pPr>
      <w:r w:rsidRPr="00521A09">
        <w:t>Za</w:t>
      </w:r>
      <w:r w:rsidR="0032611B" w:rsidRPr="00521A09">
        <w:t xml:space="preserve">łączniki: </w:t>
      </w:r>
    </w:p>
    <w:p w:rsidR="0032611B" w:rsidRPr="00521A09" w:rsidRDefault="0032611B" w:rsidP="00C406F2">
      <w:pPr>
        <w:ind w:left="0"/>
      </w:pPr>
      <w:r w:rsidRPr="00521A09">
        <w:t xml:space="preserve">Załącznik nr 1 </w:t>
      </w:r>
      <w:r w:rsidR="006B7F0C" w:rsidRPr="00521A09">
        <w:t>Oferta Wykonawcy</w:t>
      </w:r>
      <w:r w:rsidR="00047606" w:rsidRPr="00521A09">
        <w:t xml:space="preserve"> wraz z wyceną konkretnych składników przedmiotu umowy. </w:t>
      </w:r>
    </w:p>
    <w:p w:rsidR="00F34043" w:rsidRPr="00521A09" w:rsidRDefault="00F34043" w:rsidP="00C406F2">
      <w:pPr>
        <w:ind w:left="0"/>
      </w:pPr>
      <w:r w:rsidRPr="00521A09">
        <w:t>Załącznik nr 2 Wytyczne i scenariusz wstępny multimediów</w:t>
      </w:r>
    </w:p>
    <w:sectPr w:rsidR="00F34043" w:rsidRPr="00521A09" w:rsidSect="003E41E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0EC" w:rsidRDefault="007620EC" w:rsidP="00BF615C">
      <w:pPr>
        <w:spacing w:after="0" w:line="240" w:lineRule="auto"/>
      </w:pPr>
      <w:r>
        <w:separator/>
      </w:r>
    </w:p>
  </w:endnote>
  <w:endnote w:type="continuationSeparator" w:id="0">
    <w:p w:rsidR="007620EC" w:rsidRDefault="007620EC" w:rsidP="00BF6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227" w:rsidRPr="00D16526" w:rsidRDefault="00504227" w:rsidP="00BF615C">
    <w:pPr>
      <w:pStyle w:val="Stopka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0EC" w:rsidRDefault="007620EC" w:rsidP="00BF615C">
      <w:pPr>
        <w:spacing w:after="0" w:line="240" w:lineRule="auto"/>
      </w:pPr>
      <w:r>
        <w:separator/>
      </w:r>
    </w:p>
  </w:footnote>
  <w:footnote w:type="continuationSeparator" w:id="0">
    <w:p w:rsidR="007620EC" w:rsidRDefault="007620EC" w:rsidP="00BF61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1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2"/>
    <w:multiLevelType w:val="multilevel"/>
    <w:tmpl w:val="00000012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3"/>
    <w:multiLevelType w:val="multilevel"/>
    <w:tmpl w:val="000000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42103A8"/>
    <w:multiLevelType w:val="hybridMultilevel"/>
    <w:tmpl w:val="5A2488DE"/>
    <w:lvl w:ilvl="0" w:tplc="1354E8CA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4">
    <w:nsid w:val="055256A3"/>
    <w:multiLevelType w:val="hybridMultilevel"/>
    <w:tmpl w:val="69625D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5626D"/>
    <w:multiLevelType w:val="hybridMultilevel"/>
    <w:tmpl w:val="1136A39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EFA44BE"/>
    <w:multiLevelType w:val="hybridMultilevel"/>
    <w:tmpl w:val="A7AE5DA0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>
    <w:nsid w:val="0F4E4D3D"/>
    <w:multiLevelType w:val="hybridMultilevel"/>
    <w:tmpl w:val="82187362"/>
    <w:lvl w:ilvl="0" w:tplc="68865754">
      <w:start w:val="1"/>
      <w:numFmt w:val="lowerLetter"/>
      <w:lvlText w:val="%1)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837362E"/>
    <w:multiLevelType w:val="hybridMultilevel"/>
    <w:tmpl w:val="7EC26F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1208BF"/>
    <w:multiLevelType w:val="hybridMultilevel"/>
    <w:tmpl w:val="17EC2ECE"/>
    <w:lvl w:ilvl="0" w:tplc="0415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>
    <w:nsid w:val="241C79F6"/>
    <w:multiLevelType w:val="hybridMultilevel"/>
    <w:tmpl w:val="54C44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D960CC0"/>
    <w:multiLevelType w:val="hybridMultilevel"/>
    <w:tmpl w:val="19B486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E0958C7"/>
    <w:multiLevelType w:val="hybridMultilevel"/>
    <w:tmpl w:val="6CD24B80"/>
    <w:lvl w:ilvl="0" w:tplc="B68CC238">
      <w:start w:val="1"/>
      <w:numFmt w:val="lowerLetter"/>
      <w:lvlText w:val="%1)"/>
      <w:lvlJc w:val="left"/>
      <w:pPr>
        <w:ind w:left="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13">
    <w:nsid w:val="2E133C5F"/>
    <w:multiLevelType w:val="multilevel"/>
    <w:tmpl w:val="EC8A21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22F7E38"/>
    <w:multiLevelType w:val="hybridMultilevel"/>
    <w:tmpl w:val="A358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A66C44"/>
    <w:multiLevelType w:val="hybridMultilevel"/>
    <w:tmpl w:val="2086098E"/>
    <w:lvl w:ilvl="0" w:tplc="7F2C2BA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DF51FCF"/>
    <w:multiLevelType w:val="hybridMultilevel"/>
    <w:tmpl w:val="EC8A21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4C18FD"/>
    <w:multiLevelType w:val="hybridMultilevel"/>
    <w:tmpl w:val="5C5000A2"/>
    <w:lvl w:ilvl="0" w:tplc="BCA6BB92">
      <w:start w:val="1"/>
      <w:numFmt w:val="decimal"/>
      <w:lvlText w:val="%1."/>
      <w:lvlJc w:val="left"/>
      <w:pPr>
        <w:ind w:left="1353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4250CD2"/>
    <w:multiLevelType w:val="hybridMultilevel"/>
    <w:tmpl w:val="54E898A4"/>
    <w:lvl w:ilvl="0" w:tplc="1354E8C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70E2F4D"/>
    <w:multiLevelType w:val="hybridMultilevel"/>
    <w:tmpl w:val="90743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4D71F9"/>
    <w:multiLevelType w:val="hybridMultilevel"/>
    <w:tmpl w:val="A3685B46"/>
    <w:lvl w:ilvl="0" w:tplc="F496B0B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5B13715"/>
    <w:multiLevelType w:val="hybridMultilevel"/>
    <w:tmpl w:val="36247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767106"/>
    <w:multiLevelType w:val="hybridMultilevel"/>
    <w:tmpl w:val="EF0C246A"/>
    <w:lvl w:ilvl="0" w:tplc="73C25AA6">
      <w:start w:val="1"/>
      <w:numFmt w:val="lowerLetter"/>
      <w:lvlText w:val="%1)"/>
      <w:lvlJc w:val="left"/>
      <w:pPr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23">
    <w:nsid w:val="590863CC"/>
    <w:multiLevelType w:val="hybridMultilevel"/>
    <w:tmpl w:val="EC8A21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A400059"/>
    <w:multiLevelType w:val="hybridMultilevel"/>
    <w:tmpl w:val="FCF25C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4103CA"/>
    <w:multiLevelType w:val="hybridMultilevel"/>
    <w:tmpl w:val="1C24E804"/>
    <w:lvl w:ilvl="0" w:tplc="0415000F">
      <w:start w:val="1"/>
      <w:numFmt w:val="decimal"/>
      <w:lvlText w:val="%1."/>
      <w:lvlJc w:val="left"/>
      <w:pPr>
        <w:ind w:left="164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26">
    <w:nsid w:val="5D85075F"/>
    <w:multiLevelType w:val="hybridMultilevel"/>
    <w:tmpl w:val="067076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8B51623"/>
    <w:multiLevelType w:val="hybridMultilevel"/>
    <w:tmpl w:val="FA52CE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20"/>
  </w:num>
  <w:num w:numId="3">
    <w:abstractNumId w:val="18"/>
  </w:num>
  <w:num w:numId="4">
    <w:abstractNumId w:val="9"/>
  </w:num>
  <w:num w:numId="5">
    <w:abstractNumId w:val="22"/>
  </w:num>
  <w:num w:numId="6">
    <w:abstractNumId w:val="16"/>
  </w:num>
  <w:num w:numId="7">
    <w:abstractNumId w:val="23"/>
  </w:num>
  <w:num w:numId="8">
    <w:abstractNumId w:val="6"/>
  </w:num>
  <w:num w:numId="9">
    <w:abstractNumId w:val="25"/>
  </w:num>
  <w:num w:numId="10">
    <w:abstractNumId w:val="5"/>
  </w:num>
  <w:num w:numId="11">
    <w:abstractNumId w:val="17"/>
  </w:num>
  <w:num w:numId="12">
    <w:abstractNumId w:val="21"/>
  </w:num>
  <w:num w:numId="13">
    <w:abstractNumId w:val="26"/>
  </w:num>
  <w:num w:numId="14">
    <w:abstractNumId w:val="8"/>
  </w:num>
  <w:num w:numId="15">
    <w:abstractNumId w:val="3"/>
  </w:num>
  <w:num w:numId="16">
    <w:abstractNumId w:val="10"/>
  </w:num>
  <w:num w:numId="17">
    <w:abstractNumId w:val="24"/>
  </w:num>
  <w:num w:numId="18">
    <w:abstractNumId w:val="0"/>
  </w:num>
  <w:num w:numId="19">
    <w:abstractNumId w:val="1"/>
  </w:num>
  <w:num w:numId="20">
    <w:abstractNumId w:val="2"/>
  </w:num>
  <w:num w:numId="21">
    <w:abstractNumId w:val="27"/>
  </w:num>
  <w:num w:numId="22">
    <w:abstractNumId w:val="7"/>
  </w:num>
  <w:num w:numId="23">
    <w:abstractNumId w:val="13"/>
  </w:num>
  <w:num w:numId="24">
    <w:abstractNumId w:val="19"/>
  </w:num>
  <w:num w:numId="25">
    <w:abstractNumId w:val="4"/>
  </w:num>
  <w:num w:numId="26">
    <w:abstractNumId w:val="15"/>
  </w:num>
  <w:num w:numId="27">
    <w:abstractNumId w:val="14"/>
  </w:num>
  <w:num w:numId="28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E7"/>
    <w:rsid w:val="000109E4"/>
    <w:rsid w:val="00027B76"/>
    <w:rsid w:val="00031C1D"/>
    <w:rsid w:val="0003456E"/>
    <w:rsid w:val="00047606"/>
    <w:rsid w:val="00054FF8"/>
    <w:rsid w:val="00060E46"/>
    <w:rsid w:val="00073684"/>
    <w:rsid w:val="00080868"/>
    <w:rsid w:val="00091B1F"/>
    <w:rsid w:val="000A55B9"/>
    <w:rsid w:val="000B2D28"/>
    <w:rsid w:val="000D4742"/>
    <w:rsid w:val="000D7E4D"/>
    <w:rsid w:val="00193894"/>
    <w:rsid w:val="001A79A8"/>
    <w:rsid w:val="001B3DC9"/>
    <w:rsid w:val="001C363C"/>
    <w:rsid w:val="001F26B0"/>
    <w:rsid w:val="001F6F78"/>
    <w:rsid w:val="00201458"/>
    <w:rsid w:val="002041C8"/>
    <w:rsid w:val="002500F1"/>
    <w:rsid w:val="002614D9"/>
    <w:rsid w:val="00274D24"/>
    <w:rsid w:val="0029239F"/>
    <w:rsid w:val="002A26F3"/>
    <w:rsid w:val="002A5634"/>
    <w:rsid w:val="002A785B"/>
    <w:rsid w:val="002B54B8"/>
    <w:rsid w:val="002D497F"/>
    <w:rsid w:val="002D5F6E"/>
    <w:rsid w:val="002F10A0"/>
    <w:rsid w:val="00313722"/>
    <w:rsid w:val="003171DF"/>
    <w:rsid w:val="00320370"/>
    <w:rsid w:val="0032611B"/>
    <w:rsid w:val="00344357"/>
    <w:rsid w:val="003509EA"/>
    <w:rsid w:val="00384832"/>
    <w:rsid w:val="00387875"/>
    <w:rsid w:val="00387A3E"/>
    <w:rsid w:val="00396D9C"/>
    <w:rsid w:val="003A29AB"/>
    <w:rsid w:val="003A4165"/>
    <w:rsid w:val="003A59A5"/>
    <w:rsid w:val="003B36B2"/>
    <w:rsid w:val="003C7F00"/>
    <w:rsid w:val="003D6DFD"/>
    <w:rsid w:val="003E35D8"/>
    <w:rsid w:val="003E41ED"/>
    <w:rsid w:val="003F0A24"/>
    <w:rsid w:val="003F75E2"/>
    <w:rsid w:val="0040250F"/>
    <w:rsid w:val="004109C6"/>
    <w:rsid w:val="004201CD"/>
    <w:rsid w:val="00420297"/>
    <w:rsid w:val="00436F2E"/>
    <w:rsid w:val="0046484F"/>
    <w:rsid w:val="00471393"/>
    <w:rsid w:val="00472981"/>
    <w:rsid w:val="004753BC"/>
    <w:rsid w:val="00475D28"/>
    <w:rsid w:val="004947AA"/>
    <w:rsid w:val="004A0B28"/>
    <w:rsid w:val="004A239B"/>
    <w:rsid w:val="004B47CE"/>
    <w:rsid w:val="004C4C7E"/>
    <w:rsid w:val="004D39A4"/>
    <w:rsid w:val="00502F74"/>
    <w:rsid w:val="00504227"/>
    <w:rsid w:val="00515D6B"/>
    <w:rsid w:val="00521A09"/>
    <w:rsid w:val="005401DC"/>
    <w:rsid w:val="00552B4B"/>
    <w:rsid w:val="00591AE7"/>
    <w:rsid w:val="00593DF6"/>
    <w:rsid w:val="005B7011"/>
    <w:rsid w:val="005C1010"/>
    <w:rsid w:val="005D5D68"/>
    <w:rsid w:val="005D61BE"/>
    <w:rsid w:val="005E1FEE"/>
    <w:rsid w:val="006425CA"/>
    <w:rsid w:val="0067365D"/>
    <w:rsid w:val="00680938"/>
    <w:rsid w:val="006817BC"/>
    <w:rsid w:val="0068573B"/>
    <w:rsid w:val="00687231"/>
    <w:rsid w:val="00697F51"/>
    <w:rsid w:val="006B0461"/>
    <w:rsid w:val="006B4014"/>
    <w:rsid w:val="006B7F0C"/>
    <w:rsid w:val="006C55B3"/>
    <w:rsid w:val="006F3F0E"/>
    <w:rsid w:val="006F4BF2"/>
    <w:rsid w:val="006F62BA"/>
    <w:rsid w:val="006F6FD2"/>
    <w:rsid w:val="00704E8C"/>
    <w:rsid w:val="0071105D"/>
    <w:rsid w:val="007262DE"/>
    <w:rsid w:val="007419DE"/>
    <w:rsid w:val="00743680"/>
    <w:rsid w:val="00751A72"/>
    <w:rsid w:val="0075699C"/>
    <w:rsid w:val="00757FAE"/>
    <w:rsid w:val="007620EC"/>
    <w:rsid w:val="007623D3"/>
    <w:rsid w:val="007700F7"/>
    <w:rsid w:val="007731DA"/>
    <w:rsid w:val="007A1F01"/>
    <w:rsid w:val="007A4348"/>
    <w:rsid w:val="007B75A9"/>
    <w:rsid w:val="007C5202"/>
    <w:rsid w:val="007C57AE"/>
    <w:rsid w:val="007E18CD"/>
    <w:rsid w:val="007E25B8"/>
    <w:rsid w:val="00842E7C"/>
    <w:rsid w:val="00846206"/>
    <w:rsid w:val="008532F2"/>
    <w:rsid w:val="0086000A"/>
    <w:rsid w:val="0087651B"/>
    <w:rsid w:val="00892CCB"/>
    <w:rsid w:val="008A452B"/>
    <w:rsid w:val="008B44F5"/>
    <w:rsid w:val="008C20C6"/>
    <w:rsid w:val="008D5EF2"/>
    <w:rsid w:val="008E0730"/>
    <w:rsid w:val="00907A03"/>
    <w:rsid w:val="00907C90"/>
    <w:rsid w:val="00920FB5"/>
    <w:rsid w:val="00922108"/>
    <w:rsid w:val="0093080B"/>
    <w:rsid w:val="0094066C"/>
    <w:rsid w:val="00993B55"/>
    <w:rsid w:val="009A6C8E"/>
    <w:rsid w:val="009B2172"/>
    <w:rsid w:val="009B3CAA"/>
    <w:rsid w:val="009B417B"/>
    <w:rsid w:val="009B51FF"/>
    <w:rsid w:val="009B5D65"/>
    <w:rsid w:val="009C26FE"/>
    <w:rsid w:val="009E6A2B"/>
    <w:rsid w:val="009F797E"/>
    <w:rsid w:val="00A01982"/>
    <w:rsid w:val="00A2013C"/>
    <w:rsid w:val="00A33E1D"/>
    <w:rsid w:val="00A4007B"/>
    <w:rsid w:val="00A45687"/>
    <w:rsid w:val="00A54C1A"/>
    <w:rsid w:val="00A566C5"/>
    <w:rsid w:val="00A604AC"/>
    <w:rsid w:val="00A646ED"/>
    <w:rsid w:val="00A85CA1"/>
    <w:rsid w:val="00AA3D16"/>
    <w:rsid w:val="00AB2F66"/>
    <w:rsid w:val="00AC5EF0"/>
    <w:rsid w:val="00AD3A78"/>
    <w:rsid w:val="00AE44D1"/>
    <w:rsid w:val="00AF6549"/>
    <w:rsid w:val="00B03E62"/>
    <w:rsid w:val="00B17C5E"/>
    <w:rsid w:val="00B25371"/>
    <w:rsid w:val="00B261FC"/>
    <w:rsid w:val="00B2734E"/>
    <w:rsid w:val="00B3165A"/>
    <w:rsid w:val="00B35A91"/>
    <w:rsid w:val="00B37905"/>
    <w:rsid w:val="00B52502"/>
    <w:rsid w:val="00B56CEE"/>
    <w:rsid w:val="00B6119B"/>
    <w:rsid w:val="00B74666"/>
    <w:rsid w:val="00B855AA"/>
    <w:rsid w:val="00B94FD0"/>
    <w:rsid w:val="00BB177B"/>
    <w:rsid w:val="00BB21A2"/>
    <w:rsid w:val="00BB2914"/>
    <w:rsid w:val="00BB3C19"/>
    <w:rsid w:val="00BC43F6"/>
    <w:rsid w:val="00BD6C48"/>
    <w:rsid w:val="00BE6848"/>
    <w:rsid w:val="00BF615C"/>
    <w:rsid w:val="00C02C8B"/>
    <w:rsid w:val="00C07192"/>
    <w:rsid w:val="00C129FD"/>
    <w:rsid w:val="00C14299"/>
    <w:rsid w:val="00C14E7C"/>
    <w:rsid w:val="00C27BE7"/>
    <w:rsid w:val="00C31F4E"/>
    <w:rsid w:val="00C34D40"/>
    <w:rsid w:val="00C406F2"/>
    <w:rsid w:val="00C43F4C"/>
    <w:rsid w:val="00C47861"/>
    <w:rsid w:val="00C640E2"/>
    <w:rsid w:val="00C668FA"/>
    <w:rsid w:val="00C7007C"/>
    <w:rsid w:val="00C83F27"/>
    <w:rsid w:val="00C9283E"/>
    <w:rsid w:val="00CA074A"/>
    <w:rsid w:val="00CD266C"/>
    <w:rsid w:val="00CD54BB"/>
    <w:rsid w:val="00CD7511"/>
    <w:rsid w:val="00CE6E70"/>
    <w:rsid w:val="00CF24AE"/>
    <w:rsid w:val="00D16526"/>
    <w:rsid w:val="00D25805"/>
    <w:rsid w:val="00D26807"/>
    <w:rsid w:val="00D34517"/>
    <w:rsid w:val="00D4436A"/>
    <w:rsid w:val="00D66036"/>
    <w:rsid w:val="00D86879"/>
    <w:rsid w:val="00DA0F68"/>
    <w:rsid w:val="00DA1066"/>
    <w:rsid w:val="00DB13AB"/>
    <w:rsid w:val="00DC36F8"/>
    <w:rsid w:val="00DC4D1F"/>
    <w:rsid w:val="00DD59D1"/>
    <w:rsid w:val="00DD7B96"/>
    <w:rsid w:val="00DE0306"/>
    <w:rsid w:val="00E27BB4"/>
    <w:rsid w:val="00E8307A"/>
    <w:rsid w:val="00E93711"/>
    <w:rsid w:val="00EA352B"/>
    <w:rsid w:val="00EB0EF6"/>
    <w:rsid w:val="00EB48C9"/>
    <w:rsid w:val="00EB51B3"/>
    <w:rsid w:val="00EC55C6"/>
    <w:rsid w:val="00ED4A60"/>
    <w:rsid w:val="00ED71E7"/>
    <w:rsid w:val="00EE4DD1"/>
    <w:rsid w:val="00F03DAF"/>
    <w:rsid w:val="00F0412E"/>
    <w:rsid w:val="00F2795A"/>
    <w:rsid w:val="00F34043"/>
    <w:rsid w:val="00F46129"/>
    <w:rsid w:val="00F47694"/>
    <w:rsid w:val="00F673AA"/>
    <w:rsid w:val="00F92527"/>
    <w:rsid w:val="00FA2163"/>
    <w:rsid w:val="00FD298B"/>
    <w:rsid w:val="00FE10C7"/>
    <w:rsid w:val="00FE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41ED"/>
    <w:pPr>
      <w:spacing w:after="200" w:line="276" w:lineRule="auto"/>
      <w:ind w:left="567" w:hanging="35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7BE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EC55C6"/>
    <w:pPr>
      <w:spacing w:after="0" w:line="240" w:lineRule="auto"/>
      <w:ind w:left="1080"/>
    </w:pPr>
    <w:rPr>
      <w:rFonts w:ascii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EC55C6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344357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semiHidden/>
    <w:rsid w:val="003E35D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E35D8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E35D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E35D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E35D8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35D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3E35D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rsid w:val="00BF615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BF615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F615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semiHidden/>
    <w:locked/>
    <w:rsid w:val="00BF615C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C668FA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C668FA"/>
    <w:rPr>
      <w:rFonts w:cs="Times New Roman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907C9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F797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ogrubienie">
    <w:name w:val="Strong"/>
    <w:uiPriority w:val="22"/>
    <w:qFormat/>
    <w:locked/>
    <w:rsid w:val="009F797E"/>
    <w:rPr>
      <w:b/>
      <w:bCs/>
    </w:rPr>
  </w:style>
  <w:style w:type="paragraph" w:styleId="Bezodstpw">
    <w:name w:val="No Spacing"/>
    <w:uiPriority w:val="1"/>
    <w:qFormat/>
    <w:rsid w:val="00A85CA1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85CA1"/>
    <w:pPr>
      <w:spacing w:after="120" w:line="240" w:lineRule="auto"/>
      <w:ind w:left="0" w:firstLine="0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rsid w:val="00A85CA1"/>
    <w:rPr>
      <w:rFonts w:ascii="Times New Roman" w:eastAsia="Times New Roman" w:hAnsi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7B75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B75A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41ED"/>
    <w:pPr>
      <w:spacing w:after="200" w:line="276" w:lineRule="auto"/>
      <w:ind w:left="567" w:hanging="35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7BE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EC55C6"/>
    <w:pPr>
      <w:spacing w:after="0" w:line="240" w:lineRule="auto"/>
      <w:ind w:left="1080"/>
    </w:pPr>
    <w:rPr>
      <w:rFonts w:ascii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EC55C6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344357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semiHidden/>
    <w:rsid w:val="003E35D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E35D8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E35D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E35D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E35D8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E35D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3E35D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rsid w:val="00BF615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BF615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F615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semiHidden/>
    <w:locked/>
    <w:rsid w:val="00BF615C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C668FA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C668FA"/>
    <w:rPr>
      <w:rFonts w:cs="Times New Roman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907C9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F797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ogrubienie">
    <w:name w:val="Strong"/>
    <w:uiPriority w:val="22"/>
    <w:qFormat/>
    <w:locked/>
    <w:rsid w:val="009F797E"/>
    <w:rPr>
      <w:b/>
      <w:bCs/>
    </w:rPr>
  </w:style>
  <w:style w:type="paragraph" w:styleId="Bezodstpw">
    <w:name w:val="No Spacing"/>
    <w:uiPriority w:val="1"/>
    <w:qFormat/>
    <w:rsid w:val="00A85CA1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85CA1"/>
    <w:pPr>
      <w:spacing w:after="120" w:line="240" w:lineRule="auto"/>
      <w:ind w:left="0" w:firstLine="0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rsid w:val="00A85CA1"/>
    <w:rPr>
      <w:rFonts w:ascii="Times New Roman" w:eastAsia="Times New Roman" w:hAnsi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7B75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B75A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1884</Words>
  <Characters>11307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………/2012</vt:lpstr>
    </vt:vector>
  </TitlesOfParts>
  <Company>HP</Company>
  <LinksUpToDate>false</LinksUpToDate>
  <CharactersWithSpaces>13165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………/2012</dc:title>
  <dc:creator>Anna Sładek</dc:creator>
  <cp:lastModifiedBy>Damian Halmer</cp:lastModifiedBy>
  <cp:revision>5</cp:revision>
  <cp:lastPrinted>2014-05-22T08:26:00Z</cp:lastPrinted>
  <dcterms:created xsi:type="dcterms:W3CDTF">2014-05-21T05:49:00Z</dcterms:created>
  <dcterms:modified xsi:type="dcterms:W3CDTF">2014-05-29T10:07:00Z</dcterms:modified>
</cp:coreProperties>
</file>