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B47" w:rsidRPr="00216DC9" w:rsidRDefault="00216DC9" w:rsidP="00600009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Wymagania Techniczne i Funkcjonalne </w:t>
      </w:r>
      <w:r w:rsidR="00EE7820">
        <w:rPr>
          <w:sz w:val="36"/>
          <w:szCs w:val="36"/>
        </w:rPr>
        <w:t>SORT</w:t>
      </w:r>
    </w:p>
    <w:p w:rsidR="00A46B47" w:rsidRDefault="00A46B47" w:rsidP="00600009">
      <w:pPr>
        <w:jc w:val="both"/>
      </w:pPr>
    </w:p>
    <w:p w:rsidR="00A46B47" w:rsidRDefault="00A46B47" w:rsidP="00600009">
      <w:pPr>
        <w:jc w:val="both"/>
      </w:pPr>
    </w:p>
    <w:p w:rsidR="00A46B47" w:rsidRDefault="00A46B47" w:rsidP="00600009">
      <w:pPr>
        <w:pStyle w:val="Nagwek1"/>
        <w:numPr>
          <w:ilvl w:val="0"/>
          <w:numId w:val="1"/>
        </w:numPr>
        <w:jc w:val="both"/>
      </w:pPr>
      <w:r>
        <w:t xml:space="preserve">Minimalne wymagania techniczne </w:t>
      </w:r>
    </w:p>
    <w:p w:rsidR="00A46B47" w:rsidRPr="00A46B47" w:rsidRDefault="00A46B47" w:rsidP="00600009">
      <w:pPr>
        <w:jc w:val="both"/>
      </w:pPr>
    </w:p>
    <w:p w:rsidR="00A46B47" w:rsidRDefault="00600009" w:rsidP="00600009">
      <w:pPr>
        <w:pStyle w:val="Akapitzlist"/>
        <w:numPr>
          <w:ilvl w:val="0"/>
          <w:numId w:val="23"/>
        </w:numPr>
        <w:jc w:val="both"/>
      </w:pPr>
      <w:r>
        <w:t>Architektura wielowarstwowa ,d</w:t>
      </w:r>
      <w:r w:rsidR="00A46B47">
        <w:t>ostarczane rozwiązanie jest zbudowane w architekturze wielowarstwowej, minimalnie trójwarstwowej z wyróżnieniem warstw:</w:t>
      </w:r>
    </w:p>
    <w:p w:rsidR="00A46B47" w:rsidRDefault="00A46B47" w:rsidP="00600009">
      <w:pPr>
        <w:pStyle w:val="Akapitzlist"/>
        <w:numPr>
          <w:ilvl w:val="0"/>
          <w:numId w:val="21"/>
        </w:numPr>
        <w:jc w:val="both"/>
      </w:pPr>
      <w:r>
        <w:t>danych (serwer bazy danych),</w:t>
      </w:r>
    </w:p>
    <w:p w:rsidR="00A46B47" w:rsidRDefault="00A46B47" w:rsidP="00600009">
      <w:pPr>
        <w:pStyle w:val="Akapitzlist"/>
        <w:numPr>
          <w:ilvl w:val="0"/>
          <w:numId w:val="21"/>
        </w:numPr>
        <w:jc w:val="both"/>
      </w:pPr>
      <w:r>
        <w:t>logiki biznesowej (serwer aplikacji),</w:t>
      </w:r>
    </w:p>
    <w:p w:rsidR="00A46B47" w:rsidRDefault="00A46B47" w:rsidP="00600009">
      <w:pPr>
        <w:pStyle w:val="Akapitzlist"/>
        <w:numPr>
          <w:ilvl w:val="0"/>
          <w:numId w:val="21"/>
        </w:numPr>
        <w:jc w:val="both"/>
      </w:pPr>
      <w:r>
        <w:t>prezentacji (aplikacja kliencka pełniąca funkcję</w:t>
      </w:r>
      <w:r w:rsidR="00600009">
        <w:t xml:space="preserve"> </w:t>
      </w:r>
      <w:r>
        <w:t>interfejsu użytkownika).</w:t>
      </w:r>
    </w:p>
    <w:p w:rsidR="00A46B47" w:rsidRDefault="00A46B47" w:rsidP="00600009">
      <w:pPr>
        <w:pStyle w:val="Akapitzlist"/>
        <w:numPr>
          <w:ilvl w:val="0"/>
          <w:numId w:val="23"/>
        </w:numPr>
        <w:jc w:val="both"/>
      </w:pPr>
      <w:r>
        <w:t xml:space="preserve">Wszystkie warstwy systemu  mogą być uruchomione na niezależnych serwerach wirtualnych w środowisku </w:t>
      </w:r>
      <w:proofErr w:type="spellStart"/>
      <w:r>
        <w:t>Hyper</w:t>
      </w:r>
      <w:proofErr w:type="spellEnd"/>
      <w:r>
        <w:t>-V i poprawnie działać jako jeden System.</w:t>
      </w:r>
    </w:p>
    <w:p w:rsidR="00A46B47" w:rsidRDefault="00A46B47" w:rsidP="00600009">
      <w:pPr>
        <w:pStyle w:val="Akapitzlist"/>
        <w:numPr>
          <w:ilvl w:val="0"/>
          <w:numId w:val="23"/>
        </w:numPr>
        <w:jc w:val="both"/>
      </w:pPr>
      <w:r>
        <w:t>Wszystkie komponenty oprogramowania dostarczone przez Wykonawcę realizujące funkcję warstwy danych (serwer/-y bazy danych) oraz warstwy logiki biznesowej (serwer/-y aplikacji), o których mowa, są kompatybilne z Microsoft Windows Server 2008R2 64-bit. System operacyjny określony powyżej (Microsoft Windows Server) jest dopuszczalny wyłącznie jako środowisko pracy serwera MS SQL Server oraz serwera aplikacyjnego MS IIS Server. (Dostawa licencji/subskrypcji na systemy operacyjne należy do Zamawiającego i nie wchodzi w zakres zamówienia).</w:t>
      </w:r>
    </w:p>
    <w:p w:rsidR="00A46B47" w:rsidRDefault="00D674DC" w:rsidP="008E59E4">
      <w:pPr>
        <w:pStyle w:val="Akapitzlist"/>
        <w:numPr>
          <w:ilvl w:val="0"/>
          <w:numId w:val="23"/>
        </w:numPr>
        <w:jc w:val="both"/>
      </w:pPr>
      <w:r>
        <w:t xml:space="preserve">Moduł </w:t>
      </w:r>
      <w:r w:rsidR="00EE7820">
        <w:t>SORT</w:t>
      </w:r>
      <w:r w:rsidR="00A46B47">
        <w:t xml:space="preserve"> dostarczany przez Zamawiającego będzie wykorzystywał </w:t>
      </w:r>
      <w:r>
        <w:t>MS</w:t>
      </w:r>
      <w:r w:rsidR="00A46B47">
        <w:t xml:space="preserve"> SQL Server. Oprogramowanie bazy danych będzie dostarczone w najwyższej stabilnej wersji udostępnianej przez producenta. </w:t>
      </w:r>
      <w:r>
        <w:t>Moduł</w:t>
      </w:r>
      <w:r w:rsidR="00EE7820">
        <w:t xml:space="preserve"> SORT</w:t>
      </w:r>
      <w:r w:rsidR="00A46B47">
        <w:t xml:space="preserve"> dostarczany przez Zamawiającego </w:t>
      </w:r>
      <w:r w:rsidR="00EE7820">
        <w:t xml:space="preserve"> będzie składową witryn MS SharePoint.</w:t>
      </w:r>
    </w:p>
    <w:p w:rsidR="00A46B47" w:rsidRDefault="00A46B47" w:rsidP="00600009">
      <w:pPr>
        <w:pStyle w:val="Akapitzlist"/>
        <w:numPr>
          <w:ilvl w:val="0"/>
          <w:numId w:val="23"/>
        </w:numPr>
        <w:jc w:val="both"/>
      </w:pPr>
      <w:r>
        <w:t>Pr</w:t>
      </w:r>
      <w:r w:rsidR="00D674DC">
        <w:t>aca użytkowników w module</w:t>
      </w:r>
      <w:r w:rsidR="00EE7820">
        <w:t xml:space="preserve"> SORT</w:t>
      </w:r>
      <w:r>
        <w:t xml:space="preserve"> powinna odbywać się za pośrednictwem przeglądarki internetowej.</w:t>
      </w:r>
    </w:p>
    <w:p w:rsidR="00A46B47" w:rsidRDefault="00D674DC" w:rsidP="00600009">
      <w:pPr>
        <w:pStyle w:val="Akapitzlist"/>
        <w:numPr>
          <w:ilvl w:val="0"/>
          <w:numId w:val="23"/>
        </w:numPr>
        <w:jc w:val="both"/>
      </w:pPr>
      <w:r>
        <w:t>Oferowany moduł</w:t>
      </w:r>
      <w:r w:rsidR="00A46B47">
        <w:t xml:space="preserve"> </w:t>
      </w:r>
      <w:r w:rsidR="00EE7820">
        <w:t>SORT</w:t>
      </w:r>
      <w:r w:rsidR="00A46B47">
        <w:t xml:space="preserve"> umożliwia dostęp </w:t>
      </w:r>
      <w:r w:rsidR="00EE7820">
        <w:t>witryny</w:t>
      </w:r>
      <w:r w:rsidR="00A46B47">
        <w:t xml:space="preserve"> SharePoint.</w:t>
      </w:r>
      <w:r w:rsidR="00600009">
        <w:t xml:space="preserve"> </w:t>
      </w:r>
      <w:r w:rsidR="00A46B47">
        <w:t xml:space="preserve">W przypadku, gdy udostępnianie funkcjonalności </w:t>
      </w:r>
      <w:r w:rsidR="00EE7820">
        <w:t xml:space="preserve">SORT </w:t>
      </w:r>
      <w:r w:rsidR="00A46B47">
        <w:t xml:space="preserve"> wymaga odrębnych licencji, dostawa licencji na udostępnia</w:t>
      </w:r>
      <w:r>
        <w:t>nie funkcjonalności modułu</w:t>
      </w:r>
      <w:r w:rsidR="00EE7820">
        <w:t xml:space="preserve"> SORT</w:t>
      </w:r>
      <w:r w:rsidR="00A46B47">
        <w:t xml:space="preserve"> poprzez witrynę </w:t>
      </w:r>
      <w:proofErr w:type="spellStart"/>
      <w:r w:rsidR="00A46B47">
        <w:t>Sharepoint</w:t>
      </w:r>
      <w:proofErr w:type="spellEnd"/>
      <w:r w:rsidR="00A46B47">
        <w:t xml:space="preserve"> należy do Wykonawcy i wchodzi w zakres zamówienia. Dostarczone oprogramowanie stano</w:t>
      </w:r>
      <w:r>
        <w:t>wi element składowy modułu</w:t>
      </w:r>
      <w:r w:rsidR="00EE7820">
        <w:t xml:space="preserve"> SORT</w:t>
      </w:r>
      <w:r w:rsidR="00A46B47">
        <w:t>.</w:t>
      </w:r>
    </w:p>
    <w:p w:rsidR="00A46B47" w:rsidRDefault="00A46B47" w:rsidP="00600009">
      <w:pPr>
        <w:pStyle w:val="Akapitzlist"/>
        <w:numPr>
          <w:ilvl w:val="0"/>
          <w:numId w:val="23"/>
        </w:numPr>
        <w:jc w:val="both"/>
      </w:pPr>
      <w:r>
        <w:t>System zapewnia możliwość pełnego odtworzenia danych i konfiguracji z kopii zapasowej (backupu) w przypadku awarii.</w:t>
      </w:r>
    </w:p>
    <w:p w:rsidR="00A46B47" w:rsidRDefault="00A46B47" w:rsidP="00600009">
      <w:pPr>
        <w:jc w:val="both"/>
      </w:pPr>
    </w:p>
    <w:p w:rsidR="00A46B47" w:rsidRDefault="00A46B47" w:rsidP="00600009">
      <w:pPr>
        <w:jc w:val="both"/>
      </w:pPr>
    </w:p>
    <w:p w:rsidR="00A46B47" w:rsidRDefault="00A46B47" w:rsidP="00600009">
      <w:pPr>
        <w:pStyle w:val="Nagwek1"/>
        <w:jc w:val="both"/>
      </w:pPr>
      <w:r>
        <w:t>2.Minimalne wymagania funkcjonalne</w:t>
      </w:r>
    </w:p>
    <w:p w:rsidR="00A46B47" w:rsidRPr="00A46B47" w:rsidRDefault="00A46B47" w:rsidP="00600009">
      <w:pPr>
        <w:jc w:val="both"/>
      </w:pPr>
    </w:p>
    <w:p w:rsidR="00A46B47" w:rsidRDefault="00A46B47" w:rsidP="00600009">
      <w:pPr>
        <w:pStyle w:val="Akapitzlist"/>
        <w:numPr>
          <w:ilvl w:val="0"/>
          <w:numId w:val="25"/>
        </w:numPr>
        <w:jc w:val="both"/>
      </w:pPr>
      <w:r>
        <w:t>Zamawiającemu możliwość wykonywania kopii zapasowych wszystkich danych przetwarzanych w środowisku produkcyjnym.</w:t>
      </w:r>
    </w:p>
    <w:p w:rsidR="00A46B47" w:rsidRDefault="00A46B47" w:rsidP="00600009">
      <w:pPr>
        <w:pStyle w:val="Akapitzlist"/>
        <w:numPr>
          <w:ilvl w:val="0"/>
          <w:numId w:val="25"/>
        </w:numPr>
        <w:jc w:val="both"/>
      </w:pPr>
      <w:r>
        <w:t>W Systemie zapewniona będzie pełna polska wersja języko</w:t>
      </w:r>
      <w:r w:rsidR="00D674DC">
        <w:t>wa interfejsu użytkownika modułu</w:t>
      </w:r>
      <w:r>
        <w:t xml:space="preserve"> </w:t>
      </w:r>
      <w:r w:rsidR="00EE7820">
        <w:t>SORT</w:t>
      </w:r>
      <w:r>
        <w:t xml:space="preserve"> zapewni uzyskanie poświadczenia użytkownika za pomocą usługi katalogowej MS Active Directory.</w:t>
      </w:r>
    </w:p>
    <w:p w:rsidR="00A46B47" w:rsidRDefault="00A46B47" w:rsidP="00600009">
      <w:pPr>
        <w:pStyle w:val="Akapitzlist"/>
        <w:numPr>
          <w:ilvl w:val="0"/>
          <w:numId w:val="25"/>
        </w:numPr>
        <w:jc w:val="both"/>
      </w:pPr>
      <w:r>
        <w:lastRenderedPageBreak/>
        <w:t xml:space="preserve">Zaproponowane rozwiązanie jest kompletne, </w:t>
      </w:r>
      <w:proofErr w:type="spellStart"/>
      <w:r>
        <w:t>tzn.zawiera</w:t>
      </w:r>
      <w:proofErr w:type="spellEnd"/>
      <w:r>
        <w:t xml:space="preserve"> wszystkie niezbędne elementy/moduły z oferty Wykonawcy i nie wymaga dodatkowych zakupów przez Zamawiającego.</w:t>
      </w:r>
    </w:p>
    <w:p w:rsidR="00A46B47" w:rsidRDefault="00A46B47" w:rsidP="00600009">
      <w:pPr>
        <w:pStyle w:val="Akapitzlist"/>
        <w:numPr>
          <w:ilvl w:val="0"/>
          <w:numId w:val="25"/>
        </w:numPr>
        <w:jc w:val="both"/>
      </w:pPr>
      <w:r>
        <w:t xml:space="preserve">System spełni wymagania Ustawy o ochronie danych osobowych (z 29 sierpnia 1997 r. </w:t>
      </w:r>
      <w:proofErr w:type="spellStart"/>
      <w:r>
        <w:t>Dz.U</w:t>
      </w:r>
      <w:proofErr w:type="spellEnd"/>
      <w:r>
        <w:t xml:space="preserve">. z 2002 r. Nr 101, poz. 926, z </w:t>
      </w:r>
      <w:proofErr w:type="spellStart"/>
      <w:r>
        <w:t>późn</w:t>
      </w:r>
      <w:proofErr w:type="spellEnd"/>
      <w:r>
        <w:t>. zm.) i rozporządzenia Ministra Spraw Wewnętrznych i Administracji z dnia 29 kwietnia 2004 r. w sprawie dokumentacji przetwarzania danych osobowych oraz warunków technicznych i organizacyjnych, jakim powinny odpowiadać urządzenia i systemy informatyczne służące do przetwarzania danych osobowych (</w:t>
      </w:r>
      <w:proofErr w:type="spellStart"/>
      <w:r>
        <w:t>D.U.Nr</w:t>
      </w:r>
      <w:proofErr w:type="spellEnd"/>
      <w:r>
        <w:t xml:space="preserve"> 100, poz. 1024).</w:t>
      </w:r>
    </w:p>
    <w:p w:rsidR="00A46B47" w:rsidRDefault="00A46B47" w:rsidP="00600009">
      <w:pPr>
        <w:pStyle w:val="Akapitzlist"/>
        <w:numPr>
          <w:ilvl w:val="0"/>
          <w:numId w:val="25"/>
        </w:numPr>
        <w:jc w:val="both"/>
      </w:pPr>
      <w:r>
        <w:t xml:space="preserve">Odnotowanie informacji związanych z przetwarzaniem danych osobowych zgodnie z wymaganiami określonymi w przepisach o </w:t>
      </w:r>
      <w:r w:rsidR="00D674DC">
        <w:t>ochronie danych osobowych moduł</w:t>
      </w:r>
      <w:r>
        <w:t xml:space="preserve"> musi zapewniać odnotowanie:</w:t>
      </w:r>
    </w:p>
    <w:p w:rsidR="00A46B47" w:rsidRDefault="00A46B47" w:rsidP="00600009">
      <w:pPr>
        <w:pStyle w:val="Akapitzlist"/>
        <w:numPr>
          <w:ilvl w:val="0"/>
          <w:numId w:val="27"/>
        </w:numPr>
        <w:jc w:val="both"/>
      </w:pPr>
      <w:r>
        <w:t>Daty pierwszego wprowadzenia danych osobowych</w:t>
      </w:r>
    </w:p>
    <w:p w:rsidR="00A46B47" w:rsidRDefault="00A46B47" w:rsidP="00600009">
      <w:pPr>
        <w:pStyle w:val="Akapitzlist"/>
        <w:numPr>
          <w:ilvl w:val="0"/>
          <w:numId w:val="27"/>
        </w:numPr>
        <w:jc w:val="both"/>
      </w:pPr>
      <w:r>
        <w:t>Daty modyfikacji danych</w:t>
      </w:r>
    </w:p>
    <w:p w:rsidR="00A46B47" w:rsidRDefault="00A46B47" w:rsidP="00600009">
      <w:pPr>
        <w:pStyle w:val="Akapitzlist"/>
        <w:numPr>
          <w:ilvl w:val="0"/>
          <w:numId w:val="27"/>
        </w:numPr>
        <w:jc w:val="both"/>
      </w:pPr>
      <w:r>
        <w:t>Identyfikatora użytkownika wprowadzającego dane osobowe</w:t>
      </w:r>
    </w:p>
    <w:p w:rsidR="00A46B47" w:rsidRDefault="00A46B47" w:rsidP="00600009">
      <w:pPr>
        <w:pStyle w:val="Akapitzlist"/>
        <w:numPr>
          <w:ilvl w:val="0"/>
          <w:numId w:val="27"/>
        </w:numPr>
        <w:jc w:val="both"/>
      </w:pPr>
      <w:r>
        <w:t>Zgody/sprzeciwu dotyczącego przetwarzania danych w celu marketingowym</w:t>
      </w:r>
    </w:p>
    <w:p w:rsidR="00A46B47" w:rsidRDefault="00A46B47" w:rsidP="00600009">
      <w:pPr>
        <w:pStyle w:val="Akapitzlist"/>
        <w:numPr>
          <w:ilvl w:val="0"/>
          <w:numId w:val="27"/>
        </w:numPr>
        <w:jc w:val="both"/>
      </w:pPr>
      <w:r>
        <w:t>Źródła, z którego pozyskano dane</w:t>
      </w:r>
    </w:p>
    <w:p w:rsidR="00A46B47" w:rsidRDefault="00D674DC" w:rsidP="00600009">
      <w:pPr>
        <w:pStyle w:val="Akapitzlist"/>
        <w:numPr>
          <w:ilvl w:val="0"/>
          <w:numId w:val="25"/>
        </w:numPr>
        <w:jc w:val="both"/>
      </w:pPr>
      <w:r>
        <w:t>Moduł</w:t>
      </w:r>
      <w:r w:rsidR="00A46B47">
        <w:t xml:space="preserve"> </w:t>
      </w:r>
      <w:r w:rsidR="00EE7820">
        <w:t>SORT</w:t>
      </w:r>
      <w:r w:rsidR="00A46B47">
        <w:t xml:space="preserve"> udostępnia, bez dodatkowych licencji i opłat, mechanizmy API, pozwalające na utworzenie przy pomocy powszechnie dostępnych narzędzi programistycznych oraz protokołów, funkcjonalności operujących bezpośrednio na </w:t>
      </w:r>
      <w:r w:rsidR="00EE7820">
        <w:t>bazie danych</w:t>
      </w:r>
      <w:r w:rsidR="00A46B47">
        <w:t>. W szczególności, możliwe będzie przynajmniej:</w:t>
      </w:r>
    </w:p>
    <w:p w:rsidR="00A46B47" w:rsidRDefault="00A46B47" w:rsidP="00600009">
      <w:pPr>
        <w:pStyle w:val="Akapitzlist"/>
        <w:numPr>
          <w:ilvl w:val="0"/>
          <w:numId w:val="28"/>
        </w:numPr>
        <w:jc w:val="both"/>
      </w:pPr>
      <w:r>
        <w:t>Pobranie listy elementów wybranego rejestru logicznego.</w:t>
      </w:r>
      <w:r>
        <w:tab/>
      </w:r>
      <w:r>
        <w:tab/>
      </w:r>
      <w:r>
        <w:tab/>
      </w:r>
    </w:p>
    <w:p w:rsidR="00EE7820" w:rsidRDefault="00A46B47" w:rsidP="00600009">
      <w:pPr>
        <w:pStyle w:val="Akapitzlist"/>
        <w:numPr>
          <w:ilvl w:val="0"/>
          <w:numId w:val="28"/>
        </w:numPr>
        <w:jc w:val="both"/>
      </w:pPr>
      <w:r>
        <w:t>Pobranie listy elementów wybranego słownika.</w:t>
      </w:r>
    </w:p>
    <w:p w:rsidR="00A46B47" w:rsidRDefault="00EE7820" w:rsidP="00600009">
      <w:pPr>
        <w:pStyle w:val="Akapitzlist"/>
        <w:numPr>
          <w:ilvl w:val="0"/>
          <w:numId w:val="28"/>
        </w:numPr>
        <w:jc w:val="both"/>
      </w:pPr>
      <w:r>
        <w:t>Tworzenie raportu.</w:t>
      </w:r>
      <w:r w:rsidR="00A46B47">
        <w:tab/>
      </w:r>
      <w:r w:rsidR="00A46B47">
        <w:tab/>
      </w:r>
      <w:r w:rsidR="00A46B47">
        <w:tab/>
      </w:r>
    </w:p>
    <w:p w:rsidR="00A46B47" w:rsidRDefault="00A46B47" w:rsidP="00600009">
      <w:pPr>
        <w:pStyle w:val="Akapitzlist"/>
        <w:numPr>
          <w:ilvl w:val="0"/>
          <w:numId w:val="31"/>
        </w:numPr>
        <w:jc w:val="both"/>
      </w:pPr>
      <w:r>
        <w:tab/>
      </w:r>
      <w:r>
        <w:tab/>
      </w:r>
    </w:p>
    <w:p w:rsidR="00A46B47" w:rsidRDefault="00A46B47" w:rsidP="00600009">
      <w:pPr>
        <w:pStyle w:val="Akapitzlist"/>
        <w:numPr>
          <w:ilvl w:val="0"/>
          <w:numId w:val="25"/>
        </w:numPr>
        <w:jc w:val="both"/>
      </w:pPr>
      <w:r>
        <w:t>Z systemem dostarczana jest szczegółowa dokumentacja API obejmująca opis funkcji, struktur danych wraz z opisem znaczenia biznesowego (model danych) oraz przykłady zastosowania.</w:t>
      </w:r>
    </w:p>
    <w:p w:rsidR="00A46B47" w:rsidRDefault="00A46B47" w:rsidP="00600009">
      <w:pPr>
        <w:pStyle w:val="Akapitzlist"/>
        <w:numPr>
          <w:ilvl w:val="0"/>
          <w:numId w:val="25"/>
        </w:numPr>
        <w:jc w:val="both"/>
      </w:pPr>
      <w:r>
        <w:t>Oferowane rozwiązanie zawiera mechanizm umożliwiający modyfikację istniejących i projektowanie nowych raportów opartych na dowolnych danych przetwarzanych w systemie.</w:t>
      </w:r>
    </w:p>
    <w:p w:rsidR="00A46B47" w:rsidRDefault="00A46B47" w:rsidP="00600009">
      <w:pPr>
        <w:pStyle w:val="Akapitzlist"/>
        <w:numPr>
          <w:ilvl w:val="0"/>
          <w:numId w:val="25"/>
        </w:numPr>
        <w:jc w:val="both"/>
      </w:pPr>
      <w:r>
        <w:t xml:space="preserve">Raporty wykonane w systemie mogą być zapisywane na dysku lokalnym lub sieciowym w formacie Adobe PDF </w:t>
      </w:r>
      <w:r w:rsidR="00477A93">
        <w:t>i MS Excel</w:t>
      </w:r>
      <w:r>
        <w:t>.</w:t>
      </w:r>
    </w:p>
    <w:p w:rsidR="00A46B47" w:rsidRDefault="00D674DC" w:rsidP="00600009">
      <w:pPr>
        <w:pStyle w:val="Akapitzlist"/>
        <w:numPr>
          <w:ilvl w:val="0"/>
          <w:numId w:val="25"/>
        </w:numPr>
        <w:jc w:val="both"/>
      </w:pPr>
      <w:r>
        <w:t>Moduł</w:t>
      </w:r>
      <w:r w:rsidR="00A46B47">
        <w:t xml:space="preserve"> zapewni API dające możliwość analizy danych oraz raportowania w oparciu o zgromadzone w Systemie dane z wykorzystaniem zewnętrznych systemów klasy Business </w:t>
      </w:r>
      <w:proofErr w:type="spellStart"/>
      <w:r w:rsidR="00A46B47">
        <w:t>Intelligence</w:t>
      </w:r>
      <w:proofErr w:type="spellEnd"/>
      <w:r w:rsidR="00A46B47">
        <w:t>.</w:t>
      </w:r>
    </w:p>
    <w:p w:rsidR="00A46B47" w:rsidRDefault="00A46B47" w:rsidP="00600009">
      <w:pPr>
        <w:pStyle w:val="Akapitzlist"/>
        <w:numPr>
          <w:ilvl w:val="0"/>
          <w:numId w:val="25"/>
        </w:numPr>
        <w:jc w:val="both"/>
      </w:pPr>
      <w:r>
        <w:t>Projekto</w:t>
      </w:r>
      <w:r w:rsidR="00D674DC">
        <w:t>wanie i wykonywanie raportów z modułu</w:t>
      </w:r>
      <w:r>
        <w:t xml:space="preserve"> umożliwia monitorowanie stanu poszczególnych komponentów technicznych, jak i biznesowych, na potrzeby określania dostępności, kondycji i wydajności oferowanych aplikacji oraz wykrywania, analizy i usuwania problemów związanych z funkcjonowaniem oferowanych aplikacji czy usług .</w:t>
      </w:r>
    </w:p>
    <w:p w:rsidR="00A46B47" w:rsidRDefault="00477A93" w:rsidP="00E60908">
      <w:pPr>
        <w:pStyle w:val="Akapitzlist"/>
        <w:numPr>
          <w:ilvl w:val="0"/>
          <w:numId w:val="25"/>
        </w:numPr>
        <w:jc w:val="both"/>
      </w:pPr>
      <w:r>
        <w:t>Na potrzeby monitorowania s</w:t>
      </w:r>
      <w:r w:rsidR="00A46B47">
        <w:t>ystem powinien zapewniać logowanie do plików działania poszczególnych komponentów, jak również interfejsów pomiędzy nimi (wpisy w logach powinny być kategoryzowane na informacyjne, ostrzeżenia i błędy, gdzie istotne dla działania systemu błędy powinny być określane jako krytyczne, logi powinny być dostępne do czytania online).</w:t>
      </w:r>
      <w:r w:rsidR="00A46B47">
        <w:tab/>
      </w:r>
      <w:r w:rsidR="00A46B47">
        <w:tab/>
      </w:r>
      <w:r w:rsidR="00A46B47">
        <w:tab/>
      </w:r>
    </w:p>
    <w:p w:rsidR="00A46B47" w:rsidRPr="00E60908" w:rsidRDefault="00A46B47" w:rsidP="00477A93">
      <w:pPr>
        <w:ind w:left="360"/>
        <w:jc w:val="both"/>
      </w:pPr>
      <w:r w:rsidRPr="00E60908">
        <w:tab/>
      </w:r>
      <w:r w:rsidRPr="00E60908">
        <w:tab/>
      </w:r>
    </w:p>
    <w:p w:rsidR="00A46B47" w:rsidRDefault="00D674DC" w:rsidP="00600009">
      <w:pPr>
        <w:pStyle w:val="Akapitzlist"/>
        <w:numPr>
          <w:ilvl w:val="0"/>
          <w:numId w:val="25"/>
        </w:numPr>
        <w:jc w:val="both"/>
      </w:pPr>
      <w:r>
        <w:t>Razem z modułem</w:t>
      </w:r>
      <w:r w:rsidR="00A46B47">
        <w:t xml:space="preserve"> jest dostarczana architektura zależności usług biznesowych od poszczególnych komponentów technicznych i aplikacji</w:t>
      </w:r>
      <w:r w:rsidR="00A46B47">
        <w:tab/>
      </w:r>
      <w:r w:rsidR="00A46B47">
        <w:tab/>
      </w:r>
    </w:p>
    <w:p w:rsidR="00A46B47" w:rsidRDefault="00D674DC" w:rsidP="00600009">
      <w:pPr>
        <w:pStyle w:val="Akapitzlist"/>
        <w:numPr>
          <w:ilvl w:val="0"/>
          <w:numId w:val="25"/>
        </w:numPr>
        <w:jc w:val="both"/>
      </w:pPr>
      <w:r>
        <w:lastRenderedPageBreak/>
        <w:t>W module</w:t>
      </w:r>
      <w:r w:rsidR="00A46B47">
        <w:t xml:space="preserve"> prowadzony będzie Dziennik Systemowy zawierający informacje o aktywności użytkowników, administratorów oraz procesów automatycznych.</w:t>
      </w:r>
      <w:r w:rsidR="00A46B47">
        <w:tab/>
      </w:r>
      <w:r w:rsidR="00A46B47">
        <w:tab/>
      </w:r>
      <w:r w:rsidR="00A46B47">
        <w:tab/>
      </w:r>
    </w:p>
    <w:p w:rsidR="00A46B47" w:rsidRDefault="00A46B47" w:rsidP="00600009">
      <w:pPr>
        <w:pStyle w:val="Akapitzlist"/>
        <w:numPr>
          <w:ilvl w:val="0"/>
          <w:numId w:val="25"/>
        </w:numPr>
        <w:jc w:val="both"/>
      </w:pPr>
      <w:r>
        <w:t>Zdarzenia rejestrowane w Dzienniku Systemowym obejmą:</w:t>
      </w:r>
      <w:r>
        <w:tab/>
      </w:r>
      <w:r>
        <w:tab/>
      </w:r>
    </w:p>
    <w:p w:rsidR="00A46B47" w:rsidRDefault="00A46B47" w:rsidP="00477A93">
      <w:pPr>
        <w:pStyle w:val="Akapitzlist"/>
        <w:numPr>
          <w:ilvl w:val="1"/>
          <w:numId w:val="32"/>
        </w:numPr>
        <w:jc w:val="both"/>
      </w:pPr>
      <w:r>
        <w:t>-Wszystkie działania użytkowników, w szczególności dotyczące odczytu, poprawy, dopisania, usunięcia rekordu danych,</w:t>
      </w:r>
      <w:r>
        <w:tab/>
      </w:r>
      <w:r>
        <w:tab/>
      </w:r>
      <w:r>
        <w:tab/>
      </w:r>
    </w:p>
    <w:p w:rsidR="00A46B47" w:rsidRDefault="00A46B47" w:rsidP="00477A93">
      <w:pPr>
        <w:pStyle w:val="Akapitzlist"/>
        <w:numPr>
          <w:ilvl w:val="1"/>
          <w:numId w:val="32"/>
        </w:numPr>
        <w:jc w:val="both"/>
      </w:pPr>
      <w:r>
        <w:t>Wszystkie działania administratorów, w tym zmianę parametrów,</w:t>
      </w:r>
      <w:r>
        <w:tab/>
      </w:r>
      <w:r>
        <w:tab/>
      </w:r>
      <w:r>
        <w:tab/>
      </w:r>
    </w:p>
    <w:p w:rsidR="00A46B47" w:rsidRDefault="00A46B47" w:rsidP="00477A93">
      <w:pPr>
        <w:pStyle w:val="Akapitzlist"/>
        <w:numPr>
          <w:ilvl w:val="1"/>
          <w:numId w:val="32"/>
        </w:numPr>
        <w:jc w:val="both"/>
      </w:pPr>
      <w:r>
        <w:t>Zdarzenia związane z przetwarzaniem danych, generowaniem raportów i wydruków,</w:t>
      </w:r>
      <w:r>
        <w:tab/>
      </w:r>
      <w:r>
        <w:tab/>
      </w:r>
      <w:r>
        <w:tab/>
      </w:r>
    </w:p>
    <w:p w:rsidR="00A46B47" w:rsidRDefault="00A46B47" w:rsidP="00477A93">
      <w:pPr>
        <w:pStyle w:val="Akapitzlist"/>
        <w:numPr>
          <w:ilvl w:val="1"/>
          <w:numId w:val="32"/>
        </w:numPr>
        <w:jc w:val="both"/>
      </w:pPr>
      <w:r>
        <w:t>Wszystkie zdarzenia dotyczące procesu uwierzytelnienia,</w:t>
      </w:r>
      <w:r>
        <w:tab/>
      </w:r>
      <w:r>
        <w:tab/>
      </w:r>
      <w:r>
        <w:tab/>
      </w:r>
    </w:p>
    <w:p w:rsidR="00A46B47" w:rsidRDefault="00A46B47" w:rsidP="00600009">
      <w:pPr>
        <w:pStyle w:val="Akapitzlist"/>
        <w:numPr>
          <w:ilvl w:val="0"/>
          <w:numId w:val="25"/>
        </w:numPr>
        <w:jc w:val="both"/>
      </w:pPr>
      <w:r>
        <w:t>Zdarzenia dotyczące funkcjonowania procesów automatycznych (np. replikacja baz danych, tworzenie kopii zapasowych),</w:t>
      </w:r>
      <w:r>
        <w:tab/>
      </w:r>
      <w:r>
        <w:tab/>
      </w:r>
      <w:r>
        <w:tab/>
      </w:r>
    </w:p>
    <w:p w:rsidR="00A46B47" w:rsidRDefault="00A46B47" w:rsidP="00600009">
      <w:pPr>
        <w:pStyle w:val="Akapitzlist"/>
        <w:numPr>
          <w:ilvl w:val="0"/>
          <w:numId w:val="25"/>
        </w:numPr>
        <w:jc w:val="both"/>
      </w:pPr>
      <w:r>
        <w:t>Dla zdarzenia w Dzienniku Systemowym będą rejestrowane przynajmniej następujące informacje:</w:t>
      </w:r>
      <w:r>
        <w:tab/>
      </w:r>
      <w:r>
        <w:tab/>
      </w:r>
    </w:p>
    <w:p w:rsidR="00A46B47" w:rsidRDefault="00A46B47" w:rsidP="00477A93">
      <w:pPr>
        <w:pStyle w:val="Akapitzlist"/>
        <w:numPr>
          <w:ilvl w:val="0"/>
          <w:numId w:val="33"/>
        </w:numPr>
        <w:jc w:val="both"/>
      </w:pPr>
      <w:r>
        <w:t>Data i godzina zdarzenia.</w:t>
      </w:r>
      <w:r>
        <w:tab/>
      </w:r>
      <w:r>
        <w:tab/>
      </w:r>
      <w:r>
        <w:tab/>
      </w:r>
    </w:p>
    <w:p w:rsidR="00A46B47" w:rsidRDefault="00A46B47" w:rsidP="00477A93">
      <w:pPr>
        <w:pStyle w:val="Akapitzlist"/>
        <w:numPr>
          <w:ilvl w:val="0"/>
          <w:numId w:val="33"/>
        </w:numPr>
        <w:jc w:val="both"/>
      </w:pPr>
      <w:r>
        <w:t>Identyfikator użytkownika generującego zdarzenie.</w:t>
      </w:r>
      <w:r>
        <w:tab/>
      </w:r>
      <w:r>
        <w:tab/>
      </w:r>
      <w:r>
        <w:tab/>
      </w:r>
    </w:p>
    <w:p w:rsidR="00A46B47" w:rsidRDefault="00A46B47" w:rsidP="00477A93">
      <w:pPr>
        <w:pStyle w:val="Akapitzlist"/>
        <w:numPr>
          <w:ilvl w:val="0"/>
          <w:numId w:val="33"/>
        </w:numPr>
        <w:jc w:val="both"/>
      </w:pPr>
      <w:r>
        <w:t>Rodzaj operacji lub zdarzenia.</w:t>
      </w:r>
      <w:r>
        <w:tab/>
      </w:r>
      <w:r>
        <w:tab/>
      </w:r>
      <w:r>
        <w:tab/>
      </w:r>
    </w:p>
    <w:p w:rsidR="00A46B47" w:rsidRDefault="00A46B47" w:rsidP="00477A93">
      <w:pPr>
        <w:pStyle w:val="Akapitzlist"/>
        <w:numPr>
          <w:ilvl w:val="0"/>
          <w:numId w:val="33"/>
        </w:numPr>
        <w:jc w:val="both"/>
      </w:pPr>
      <w:r>
        <w:t>Obiekt, których dotyczy działanie.</w:t>
      </w:r>
      <w:r>
        <w:tab/>
      </w:r>
      <w:r>
        <w:tab/>
      </w:r>
      <w:r>
        <w:tab/>
      </w:r>
    </w:p>
    <w:p w:rsidR="00A46B47" w:rsidRDefault="00A46B47" w:rsidP="00477A93">
      <w:pPr>
        <w:pStyle w:val="Akapitzlist"/>
        <w:numPr>
          <w:ilvl w:val="0"/>
          <w:numId w:val="33"/>
        </w:numPr>
        <w:jc w:val="both"/>
      </w:pPr>
      <w:r>
        <w:t>Rezultat podjętego działania (opis błędu, jeśli nieudane).</w:t>
      </w:r>
      <w:r>
        <w:tab/>
      </w:r>
      <w:r>
        <w:tab/>
      </w:r>
      <w:r>
        <w:tab/>
      </w:r>
    </w:p>
    <w:p w:rsidR="00A46B47" w:rsidRDefault="00A46B47" w:rsidP="00477A93">
      <w:pPr>
        <w:pStyle w:val="Akapitzlist"/>
        <w:numPr>
          <w:ilvl w:val="0"/>
          <w:numId w:val="33"/>
        </w:numPr>
        <w:jc w:val="both"/>
      </w:pPr>
      <w:r>
        <w:t>Źródło zdarzenia (adres IP lub nazwa komputera).</w:t>
      </w:r>
      <w:r>
        <w:tab/>
      </w:r>
      <w:r>
        <w:tab/>
      </w:r>
      <w:r>
        <w:tab/>
      </w:r>
    </w:p>
    <w:p w:rsidR="00A46B47" w:rsidRDefault="00A46B47" w:rsidP="00600009">
      <w:pPr>
        <w:pStyle w:val="Akapitzlist"/>
        <w:numPr>
          <w:ilvl w:val="0"/>
          <w:numId w:val="25"/>
        </w:numPr>
        <w:jc w:val="both"/>
      </w:pPr>
      <w:r>
        <w:t>Możliwe będzie ręczne skonfigurowanie zakresu informacji podlegających rejestracji w Dzienniku</w:t>
      </w:r>
      <w:r w:rsidR="00C15162">
        <w:t xml:space="preserve"> S</w:t>
      </w:r>
      <w:r>
        <w:t>ystemowym na podstawie następujących kryteriów:</w:t>
      </w:r>
    </w:p>
    <w:p w:rsidR="00A46B47" w:rsidRDefault="00A46B47" w:rsidP="00477A93">
      <w:pPr>
        <w:pStyle w:val="Akapitzlist"/>
        <w:numPr>
          <w:ilvl w:val="0"/>
          <w:numId w:val="34"/>
        </w:numPr>
        <w:jc w:val="both"/>
      </w:pPr>
      <w:r>
        <w:t>Rodzaj operacji lub zdarzenia.</w:t>
      </w:r>
      <w:r>
        <w:tab/>
      </w:r>
      <w:r>
        <w:tab/>
      </w:r>
      <w:r>
        <w:tab/>
      </w:r>
    </w:p>
    <w:p w:rsidR="00A46B47" w:rsidRDefault="00A46B47" w:rsidP="00477A93">
      <w:pPr>
        <w:pStyle w:val="Akapitzlist"/>
        <w:numPr>
          <w:ilvl w:val="0"/>
          <w:numId w:val="34"/>
        </w:numPr>
        <w:jc w:val="both"/>
      </w:pPr>
      <w:r>
        <w:t>Typ elementów, których dotyczy dział</w:t>
      </w:r>
      <w:r w:rsidR="00C15162">
        <w:t>anie, takich jak np. słowniki.</w:t>
      </w:r>
      <w:r w:rsidR="00C15162">
        <w:tab/>
      </w:r>
      <w:r>
        <w:tab/>
      </w:r>
    </w:p>
    <w:p w:rsidR="00A46B47" w:rsidRDefault="00A46B47" w:rsidP="00477A93">
      <w:pPr>
        <w:pStyle w:val="Akapitzlist"/>
        <w:numPr>
          <w:ilvl w:val="0"/>
          <w:numId w:val="34"/>
        </w:numPr>
        <w:jc w:val="both"/>
      </w:pPr>
      <w:r>
        <w:t>Rezultat podjętego działania (np. błąd).</w:t>
      </w:r>
      <w:r>
        <w:tab/>
      </w:r>
      <w:r>
        <w:tab/>
      </w:r>
      <w:r>
        <w:tab/>
      </w:r>
    </w:p>
    <w:p w:rsidR="00A46B47" w:rsidRDefault="00A46B47" w:rsidP="00600009">
      <w:pPr>
        <w:pStyle w:val="Akapitzlist"/>
        <w:numPr>
          <w:ilvl w:val="0"/>
          <w:numId w:val="25"/>
        </w:numPr>
        <w:jc w:val="both"/>
      </w:pPr>
      <w:r>
        <w:t>System zapewni możliwość archiwizacji zawartości Dzi</w:t>
      </w:r>
      <w:r w:rsidR="00D674DC">
        <w:t>ennika Systemowego poza modułem</w:t>
      </w:r>
      <w:r>
        <w:t xml:space="preserve"> .</w:t>
      </w:r>
    </w:p>
    <w:p w:rsidR="00C15162" w:rsidRDefault="00A46B47" w:rsidP="00600009">
      <w:pPr>
        <w:pStyle w:val="Akapitzlist"/>
        <w:numPr>
          <w:ilvl w:val="0"/>
          <w:numId w:val="25"/>
        </w:numPr>
        <w:jc w:val="both"/>
      </w:pPr>
      <w:r>
        <w:t>Dziennik systemowy: udostępnianie informacji Dane zarejestrowane w Dzienniku systemowym muszą być możliwe do odczytania przy pomocy:</w:t>
      </w:r>
    </w:p>
    <w:p w:rsidR="00C15162" w:rsidRDefault="00A46B47" w:rsidP="00477A93">
      <w:pPr>
        <w:pStyle w:val="Akapitzlist"/>
        <w:numPr>
          <w:ilvl w:val="0"/>
          <w:numId w:val="35"/>
        </w:numPr>
        <w:jc w:val="both"/>
      </w:pPr>
      <w:r>
        <w:t>Narzędzi publicznie dostępnych</w:t>
      </w:r>
    </w:p>
    <w:p w:rsidR="00A46B47" w:rsidRDefault="00A46B47" w:rsidP="00477A93">
      <w:pPr>
        <w:pStyle w:val="Akapitzlist"/>
        <w:numPr>
          <w:ilvl w:val="0"/>
          <w:numId w:val="35"/>
        </w:numPr>
        <w:jc w:val="both"/>
      </w:pPr>
      <w:r>
        <w:t>Narzędzi dostarczonych razem z rozwiązaniem.</w:t>
      </w:r>
      <w:r>
        <w:tab/>
      </w:r>
      <w:r>
        <w:tab/>
      </w:r>
      <w:r>
        <w:tab/>
      </w:r>
    </w:p>
    <w:p w:rsidR="00A46B47" w:rsidRDefault="00A46B47" w:rsidP="00477A93">
      <w:pPr>
        <w:pStyle w:val="Akapitzlist"/>
        <w:jc w:val="both"/>
      </w:pPr>
      <w:r>
        <w:tab/>
      </w:r>
      <w:r>
        <w:tab/>
      </w:r>
    </w:p>
    <w:p w:rsidR="00A46B47" w:rsidRDefault="00A46B47" w:rsidP="00600009">
      <w:pPr>
        <w:pStyle w:val="Akapitzlist"/>
        <w:numPr>
          <w:ilvl w:val="0"/>
          <w:numId w:val="25"/>
        </w:numPr>
        <w:jc w:val="both"/>
      </w:pPr>
      <w:r>
        <w:t>Narzędzia wymagane do archiwizacji danych s</w:t>
      </w:r>
      <w:r w:rsidR="00D674DC">
        <w:t>ą dostarczone razem z modułem</w:t>
      </w:r>
      <w:r w:rsidR="00477A93">
        <w:t>.</w:t>
      </w:r>
      <w:r>
        <w:tab/>
      </w:r>
    </w:p>
    <w:p w:rsidR="00A46B47" w:rsidRDefault="00A46B47" w:rsidP="00600009">
      <w:pPr>
        <w:pStyle w:val="Akapitzlist"/>
        <w:numPr>
          <w:ilvl w:val="0"/>
          <w:numId w:val="25"/>
        </w:numPr>
        <w:jc w:val="both"/>
      </w:pPr>
      <w:r>
        <w:t xml:space="preserve">Archiwizacja danych powinna być wykonywana </w:t>
      </w:r>
      <w:r w:rsidR="00477A93">
        <w:t>z</w:t>
      </w:r>
      <w:r>
        <w:t xml:space="preserve"> wykorzystaniem zewnętrznych systemów raportujących nie wymaga żadnych prac programistycznyc</w:t>
      </w:r>
      <w:r w:rsidR="00D674DC">
        <w:t>h po stronie oferowanego modułu</w:t>
      </w:r>
      <w:r>
        <w:t>.</w:t>
      </w:r>
    </w:p>
    <w:p w:rsidR="00A46B47" w:rsidRDefault="00D674DC" w:rsidP="00E60908">
      <w:pPr>
        <w:pStyle w:val="Akapitzlist"/>
        <w:numPr>
          <w:ilvl w:val="0"/>
          <w:numId w:val="25"/>
        </w:numPr>
        <w:jc w:val="both"/>
      </w:pPr>
      <w:r>
        <w:t>Oferowany moduł</w:t>
      </w:r>
      <w:r w:rsidR="00A46B47">
        <w:t xml:space="preserve"> </w:t>
      </w:r>
      <w:r w:rsidR="00EE7820">
        <w:t>SORT</w:t>
      </w:r>
      <w:r w:rsidR="00A46B47">
        <w:t xml:space="preserve"> umożliwia dostęp poprzez tablety.</w:t>
      </w:r>
      <w:r w:rsidR="00A46B47">
        <w:tab/>
      </w:r>
      <w:r w:rsidR="00A46B47">
        <w:tab/>
      </w:r>
    </w:p>
    <w:p w:rsidR="00A46B47" w:rsidRDefault="00A46B47" w:rsidP="00600009">
      <w:pPr>
        <w:pStyle w:val="Akapitzlist"/>
        <w:numPr>
          <w:ilvl w:val="0"/>
          <w:numId w:val="25"/>
        </w:numPr>
        <w:jc w:val="both"/>
      </w:pPr>
      <w:r>
        <w:t>Dostęp możliwy jest na urządzeniach mobilnych:</w:t>
      </w:r>
    </w:p>
    <w:p w:rsidR="00A46B47" w:rsidRDefault="00A46B47" w:rsidP="00E60908">
      <w:pPr>
        <w:pStyle w:val="Akapitzlist"/>
        <w:numPr>
          <w:ilvl w:val="0"/>
          <w:numId w:val="25"/>
        </w:numPr>
        <w:jc w:val="both"/>
      </w:pPr>
      <w:r>
        <w:t xml:space="preserve">Tabletach oraz </w:t>
      </w:r>
      <w:proofErr w:type="spellStart"/>
      <w:r>
        <w:t>smartfonach</w:t>
      </w:r>
      <w:proofErr w:type="spellEnd"/>
      <w:r>
        <w:t xml:space="preserve"> z systemem Android</w:t>
      </w:r>
      <w:r>
        <w:tab/>
      </w:r>
      <w:r>
        <w:tab/>
      </w:r>
      <w:r>
        <w:tab/>
      </w:r>
    </w:p>
    <w:p w:rsidR="00A46B47" w:rsidRDefault="00D674DC" w:rsidP="00600009">
      <w:pPr>
        <w:pStyle w:val="Akapitzlist"/>
        <w:numPr>
          <w:ilvl w:val="0"/>
          <w:numId w:val="25"/>
        </w:numPr>
        <w:jc w:val="both"/>
      </w:pPr>
      <w:r>
        <w:t>Moduł</w:t>
      </w:r>
      <w:r w:rsidR="00A46B47">
        <w:t xml:space="preserve">, w ramach dostarczonych licencji, umożliwi podłączenie i obsługę </w:t>
      </w:r>
      <w:r w:rsidR="00C03636">
        <w:t xml:space="preserve">drukarek oraz </w:t>
      </w:r>
      <w:r w:rsidR="00A46B47">
        <w:t>skanerów, posiadanych przez Zamawiającego. Jeśli zaistnieje potrzeba dostarczenia dodatkowych licencji wchodzą one w skład niniejszego Zamówienia</w:t>
      </w:r>
    </w:p>
    <w:p w:rsidR="00A46B47" w:rsidRDefault="00D674DC" w:rsidP="00600009">
      <w:pPr>
        <w:pStyle w:val="Akapitzlist"/>
        <w:numPr>
          <w:ilvl w:val="0"/>
          <w:numId w:val="25"/>
        </w:numPr>
        <w:jc w:val="both"/>
      </w:pPr>
      <w:r>
        <w:t>Moduł</w:t>
      </w:r>
      <w:r w:rsidR="00A46B47">
        <w:t xml:space="preserve"> zapewni możliwość rozszerzenia:</w:t>
      </w:r>
    </w:p>
    <w:p w:rsidR="00A46B47" w:rsidRDefault="00A46B47" w:rsidP="00600009">
      <w:pPr>
        <w:pStyle w:val="Akapitzlist"/>
        <w:numPr>
          <w:ilvl w:val="0"/>
          <w:numId w:val="25"/>
        </w:numPr>
        <w:jc w:val="both"/>
      </w:pPr>
      <w:r>
        <w:t>Przekazanie kodu źródłowego obejmuje złożenie przez Wykonawcę u Zamawiającego kodów źródłowych:</w:t>
      </w:r>
    </w:p>
    <w:p w:rsidR="00A46B47" w:rsidRDefault="00C15162" w:rsidP="00477A93">
      <w:pPr>
        <w:pStyle w:val="Akapitzlist"/>
        <w:numPr>
          <w:ilvl w:val="0"/>
          <w:numId w:val="36"/>
        </w:numPr>
        <w:jc w:val="both"/>
      </w:pPr>
      <w:r>
        <w:t>m</w:t>
      </w:r>
      <w:r w:rsidR="00A46B47">
        <w:t>odyfikacji oprogramowania i modułów,</w:t>
      </w:r>
    </w:p>
    <w:p w:rsidR="0037056E" w:rsidRDefault="00C15162" w:rsidP="00477A93">
      <w:pPr>
        <w:pStyle w:val="Akapitzlist"/>
        <w:numPr>
          <w:ilvl w:val="0"/>
          <w:numId w:val="36"/>
        </w:numPr>
        <w:jc w:val="both"/>
      </w:pPr>
      <w:r>
        <w:t>w</w:t>
      </w:r>
      <w:r w:rsidR="00A46B47">
        <w:t>ykonanych przez Wykonawcę dla Zamawiającego</w:t>
      </w:r>
    </w:p>
    <w:p w:rsidR="00216DC9" w:rsidRDefault="00216DC9" w:rsidP="00600009">
      <w:pPr>
        <w:jc w:val="both"/>
      </w:pPr>
    </w:p>
    <w:p w:rsidR="00A31CBA" w:rsidRDefault="00A31CBA" w:rsidP="00600009">
      <w:pPr>
        <w:jc w:val="both"/>
      </w:pPr>
      <w:bookmarkStart w:id="0" w:name="_GoBack"/>
      <w:bookmarkEnd w:id="0"/>
    </w:p>
    <w:sectPr w:rsidR="00A31C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D5652"/>
    <w:multiLevelType w:val="hybridMultilevel"/>
    <w:tmpl w:val="852AFB56"/>
    <w:lvl w:ilvl="0" w:tplc="F072F060">
      <w:start w:val="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070BD3"/>
    <w:multiLevelType w:val="hybridMultilevel"/>
    <w:tmpl w:val="7A907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1509B"/>
    <w:multiLevelType w:val="hybridMultilevel"/>
    <w:tmpl w:val="019AF370"/>
    <w:lvl w:ilvl="0" w:tplc="F072F06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08154E"/>
    <w:multiLevelType w:val="hybridMultilevel"/>
    <w:tmpl w:val="BFA6F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223BE8"/>
    <w:multiLevelType w:val="hybridMultilevel"/>
    <w:tmpl w:val="C91E2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51480E"/>
    <w:multiLevelType w:val="hybridMultilevel"/>
    <w:tmpl w:val="1160FE98"/>
    <w:lvl w:ilvl="0" w:tplc="F072F060">
      <w:start w:val="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13306A5"/>
    <w:multiLevelType w:val="hybridMultilevel"/>
    <w:tmpl w:val="1CE6025C"/>
    <w:lvl w:ilvl="0" w:tplc="EE76E6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E726CE"/>
    <w:multiLevelType w:val="hybridMultilevel"/>
    <w:tmpl w:val="D7F0943C"/>
    <w:lvl w:ilvl="0" w:tplc="F072F060">
      <w:start w:val="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9E23592"/>
    <w:multiLevelType w:val="hybridMultilevel"/>
    <w:tmpl w:val="C55E48DC"/>
    <w:lvl w:ilvl="0" w:tplc="F072F060">
      <w:start w:val="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F070E2E"/>
    <w:multiLevelType w:val="hybridMultilevel"/>
    <w:tmpl w:val="7650369C"/>
    <w:lvl w:ilvl="0" w:tplc="F072F060">
      <w:start w:val="8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0D54A06"/>
    <w:multiLevelType w:val="hybridMultilevel"/>
    <w:tmpl w:val="331067FE"/>
    <w:lvl w:ilvl="0" w:tplc="EA50A2F6">
      <w:start w:val="1"/>
      <w:numFmt w:val="lowerLetter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1585C46"/>
    <w:multiLevelType w:val="hybridMultilevel"/>
    <w:tmpl w:val="5A06F4E8"/>
    <w:lvl w:ilvl="0" w:tplc="F072F06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6E74AD"/>
    <w:multiLevelType w:val="hybridMultilevel"/>
    <w:tmpl w:val="B0C61BA6"/>
    <w:lvl w:ilvl="0" w:tplc="F072F06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357FB2"/>
    <w:multiLevelType w:val="hybridMultilevel"/>
    <w:tmpl w:val="5FF6B422"/>
    <w:lvl w:ilvl="0" w:tplc="EE76E6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A7752C3"/>
    <w:multiLevelType w:val="hybridMultilevel"/>
    <w:tmpl w:val="A9387C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C4E5BFC"/>
    <w:multiLevelType w:val="hybridMultilevel"/>
    <w:tmpl w:val="552C1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176111"/>
    <w:multiLevelType w:val="hybridMultilevel"/>
    <w:tmpl w:val="0B1C7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7007FC"/>
    <w:multiLevelType w:val="hybridMultilevel"/>
    <w:tmpl w:val="F1D07D7A"/>
    <w:lvl w:ilvl="0" w:tplc="EA50A2F6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F36906"/>
    <w:multiLevelType w:val="hybridMultilevel"/>
    <w:tmpl w:val="ACACD2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223353"/>
    <w:multiLevelType w:val="hybridMultilevel"/>
    <w:tmpl w:val="6206FD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C84614"/>
    <w:multiLevelType w:val="hybridMultilevel"/>
    <w:tmpl w:val="D1705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1E735B"/>
    <w:multiLevelType w:val="hybridMultilevel"/>
    <w:tmpl w:val="4FD2BAD4"/>
    <w:lvl w:ilvl="0" w:tplc="F072F060">
      <w:start w:val="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53241CF"/>
    <w:multiLevelType w:val="hybridMultilevel"/>
    <w:tmpl w:val="AD9828EC"/>
    <w:lvl w:ilvl="0" w:tplc="EA50A2F6">
      <w:start w:val="1"/>
      <w:numFmt w:val="lowerLetter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7007E90"/>
    <w:multiLevelType w:val="hybridMultilevel"/>
    <w:tmpl w:val="73E0D40C"/>
    <w:lvl w:ilvl="0" w:tplc="EA50A2F6">
      <w:start w:val="1"/>
      <w:numFmt w:val="lowerLetter"/>
      <w:lvlText w:val="%1."/>
      <w:lvlJc w:val="left"/>
      <w:pPr>
        <w:ind w:left="177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>
    <w:nsid w:val="47F552BB"/>
    <w:multiLevelType w:val="hybridMultilevel"/>
    <w:tmpl w:val="3466B68A"/>
    <w:lvl w:ilvl="0" w:tplc="F072F060">
      <w:start w:val="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B507778"/>
    <w:multiLevelType w:val="hybridMultilevel"/>
    <w:tmpl w:val="2162F480"/>
    <w:lvl w:ilvl="0" w:tplc="F072F060">
      <w:start w:val="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C8A1576"/>
    <w:multiLevelType w:val="hybridMultilevel"/>
    <w:tmpl w:val="10166D0C"/>
    <w:lvl w:ilvl="0" w:tplc="F072F060">
      <w:start w:val="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58B0534"/>
    <w:multiLevelType w:val="hybridMultilevel"/>
    <w:tmpl w:val="82904398"/>
    <w:lvl w:ilvl="0" w:tplc="EE76E6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6E573F"/>
    <w:multiLevelType w:val="hybridMultilevel"/>
    <w:tmpl w:val="84B6B878"/>
    <w:lvl w:ilvl="0" w:tplc="F072F06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184B74"/>
    <w:multiLevelType w:val="hybridMultilevel"/>
    <w:tmpl w:val="A8600AE0"/>
    <w:lvl w:ilvl="0" w:tplc="EA50A2F6">
      <w:start w:val="1"/>
      <w:numFmt w:val="lowerLetter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3191037"/>
    <w:multiLevelType w:val="hybridMultilevel"/>
    <w:tmpl w:val="9A2874B4"/>
    <w:lvl w:ilvl="0" w:tplc="F072F060">
      <w:start w:val="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6A103F4"/>
    <w:multiLevelType w:val="hybridMultilevel"/>
    <w:tmpl w:val="88A2321C"/>
    <w:lvl w:ilvl="0" w:tplc="F072F060">
      <w:start w:val="8"/>
      <w:numFmt w:val="bullet"/>
      <w:lvlText w:val="-"/>
      <w:lvlJc w:val="left"/>
      <w:pPr>
        <w:ind w:left="148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>
    <w:nsid w:val="694B263D"/>
    <w:multiLevelType w:val="hybridMultilevel"/>
    <w:tmpl w:val="BEEE2CBC"/>
    <w:lvl w:ilvl="0" w:tplc="EA50A2F6">
      <w:start w:val="1"/>
      <w:numFmt w:val="lowerLetter"/>
      <w:lvlText w:val="%1.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>
    <w:nsid w:val="762D60AB"/>
    <w:multiLevelType w:val="hybridMultilevel"/>
    <w:tmpl w:val="A8C65550"/>
    <w:lvl w:ilvl="0" w:tplc="F072F060">
      <w:start w:val="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A8629D2"/>
    <w:multiLevelType w:val="hybridMultilevel"/>
    <w:tmpl w:val="2056E1AE"/>
    <w:lvl w:ilvl="0" w:tplc="F072F060">
      <w:start w:val="8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5">
    <w:nsid w:val="7C273FF7"/>
    <w:multiLevelType w:val="hybridMultilevel"/>
    <w:tmpl w:val="601EBCC6"/>
    <w:lvl w:ilvl="0" w:tplc="A82AE1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0"/>
  </w:num>
  <w:num w:numId="3">
    <w:abstractNumId w:val="31"/>
  </w:num>
  <w:num w:numId="4">
    <w:abstractNumId w:val="19"/>
  </w:num>
  <w:num w:numId="5">
    <w:abstractNumId w:val="34"/>
  </w:num>
  <w:num w:numId="6">
    <w:abstractNumId w:val="2"/>
  </w:num>
  <w:num w:numId="7">
    <w:abstractNumId w:val="11"/>
  </w:num>
  <w:num w:numId="8">
    <w:abstractNumId w:val="12"/>
  </w:num>
  <w:num w:numId="9">
    <w:abstractNumId w:val="33"/>
  </w:num>
  <w:num w:numId="10">
    <w:abstractNumId w:val="9"/>
  </w:num>
  <w:num w:numId="11">
    <w:abstractNumId w:val="18"/>
  </w:num>
  <w:num w:numId="12">
    <w:abstractNumId w:val="26"/>
  </w:num>
  <w:num w:numId="13">
    <w:abstractNumId w:val="7"/>
  </w:num>
  <w:num w:numId="14">
    <w:abstractNumId w:val="15"/>
  </w:num>
  <w:num w:numId="15">
    <w:abstractNumId w:val="8"/>
  </w:num>
  <w:num w:numId="16">
    <w:abstractNumId w:val="5"/>
  </w:num>
  <w:num w:numId="17">
    <w:abstractNumId w:val="1"/>
  </w:num>
  <w:num w:numId="18">
    <w:abstractNumId w:val="16"/>
  </w:num>
  <w:num w:numId="19">
    <w:abstractNumId w:val="30"/>
  </w:num>
  <w:num w:numId="20">
    <w:abstractNumId w:val="4"/>
  </w:num>
  <w:num w:numId="21">
    <w:abstractNumId w:val="32"/>
  </w:num>
  <w:num w:numId="22">
    <w:abstractNumId w:val="35"/>
  </w:num>
  <w:num w:numId="23">
    <w:abstractNumId w:val="27"/>
  </w:num>
  <w:num w:numId="24">
    <w:abstractNumId w:val="13"/>
  </w:num>
  <w:num w:numId="25">
    <w:abstractNumId w:val="6"/>
  </w:num>
  <w:num w:numId="26">
    <w:abstractNumId w:val="14"/>
  </w:num>
  <w:num w:numId="27">
    <w:abstractNumId w:val="21"/>
  </w:num>
  <w:num w:numId="28">
    <w:abstractNumId w:val="0"/>
  </w:num>
  <w:num w:numId="29">
    <w:abstractNumId w:val="28"/>
  </w:num>
  <w:num w:numId="30">
    <w:abstractNumId w:val="25"/>
  </w:num>
  <w:num w:numId="31">
    <w:abstractNumId w:val="24"/>
  </w:num>
  <w:num w:numId="32">
    <w:abstractNumId w:val="17"/>
  </w:num>
  <w:num w:numId="33">
    <w:abstractNumId w:val="29"/>
  </w:num>
  <w:num w:numId="34">
    <w:abstractNumId w:val="10"/>
  </w:num>
  <w:num w:numId="35">
    <w:abstractNumId w:val="22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0A2"/>
    <w:rsid w:val="000350A2"/>
    <w:rsid w:val="00216DC9"/>
    <w:rsid w:val="0037056E"/>
    <w:rsid w:val="00477A93"/>
    <w:rsid w:val="00600009"/>
    <w:rsid w:val="00A22D82"/>
    <w:rsid w:val="00A31CBA"/>
    <w:rsid w:val="00A46B47"/>
    <w:rsid w:val="00AA473E"/>
    <w:rsid w:val="00B938F9"/>
    <w:rsid w:val="00C03636"/>
    <w:rsid w:val="00C15162"/>
    <w:rsid w:val="00D674DC"/>
    <w:rsid w:val="00E60908"/>
    <w:rsid w:val="00EE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00D8E-42BE-4EE8-BC41-6844DB66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46B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6B4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A46B4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22D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D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22C6B1-387D-46E7-B9E8-00616DF17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1076</Words>
  <Characters>6462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Magda</dc:creator>
  <cp:keywords/>
  <dc:description/>
  <cp:lastModifiedBy>Sebastian Magda</cp:lastModifiedBy>
  <cp:revision>8</cp:revision>
  <dcterms:created xsi:type="dcterms:W3CDTF">2014-11-01T22:35:00Z</dcterms:created>
  <dcterms:modified xsi:type="dcterms:W3CDTF">2015-02-26T08:38:00Z</dcterms:modified>
</cp:coreProperties>
</file>