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F7" w:rsidRDefault="007F6AF7" w:rsidP="007F6AF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ZPP/</w:t>
      </w:r>
      <w:r w:rsidR="00C8099B">
        <w:rPr>
          <w:rFonts w:asciiTheme="minorHAnsi" w:hAnsiTheme="minorHAnsi" w:cs="Arial"/>
        </w:rPr>
        <w:t>166</w:t>
      </w:r>
      <w:r w:rsidRPr="00B76865">
        <w:rPr>
          <w:rFonts w:asciiTheme="minorHAnsi" w:hAnsiTheme="minorHAnsi" w:cs="Arial"/>
        </w:rPr>
        <w:t>/</w:t>
      </w:r>
      <w:r w:rsidR="00C8099B">
        <w:rPr>
          <w:rFonts w:asciiTheme="minorHAnsi" w:hAnsiTheme="minorHAnsi" w:cs="Arial"/>
        </w:rPr>
        <w:t>REOK</w:t>
      </w:r>
      <w:r w:rsidRPr="00B76865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15</w:t>
      </w:r>
      <w:bookmarkStart w:id="0" w:name="_GoBack"/>
      <w:bookmarkEnd w:id="0"/>
    </w:p>
    <w:p w:rsidR="007F6AF7" w:rsidRPr="00B76865" w:rsidRDefault="007F6AF7" w:rsidP="007F6AF7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7F6AF7" w:rsidRPr="00B76865" w:rsidRDefault="007F6AF7" w:rsidP="007F6AF7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76865">
        <w:rPr>
          <w:rFonts w:asciiTheme="minorHAnsi" w:hAnsiTheme="minorHAnsi" w:cs="Arial"/>
          <w:u w:val="single"/>
        </w:rPr>
        <w:t xml:space="preserve">na wykonanie </w:t>
      </w:r>
      <w:r w:rsidRPr="00744991">
        <w:rPr>
          <w:rFonts w:asciiTheme="minorHAnsi" w:hAnsiTheme="minorHAnsi" w:cs="Arial"/>
          <w:strike/>
          <w:u w:val="single"/>
        </w:rPr>
        <w:t xml:space="preserve">dostawy </w:t>
      </w:r>
      <w:r w:rsidRPr="00744991">
        <w:rPr>
          <w:rFonts w:asciiTheme="minorHAnsi" w:hAnsiTheme="minorHAnsi" w:cs="Arial"/>
          <w:u w:val="single"/>
        </w:rPr>
        <w:t>/ usługi</w:t>
      </w:r>
      <w:r w:rsidRPr="006312E3">
        <w:rPr>
          <w:rFonts w:asciiTheme="minorHAnsi" w:hAnsiTheme="minorHAnsi" w:cs="Arial"/>
          <w:strike/>
          <w:u w:val="single"/>
        </w:rPr>
        <w:t>/roboty budowlane</w:t>
      </w:r>
      <w:r w:rsidRPr="00B76865">
        <w:rPr>
          <w:rFonts w:asciiTheme="minorHAnsi" w:hAnsiTheme="minorHAnsi" w:cs="Arial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u w:val="single"/>
        </w:rPr>
        <w:t xml:space="preserve">poniżej </w:t>
      </w:r>
      <w:r>
        <w:rPr>
          <w:rFonts w:asciiTheme="minorHAnsi" w:hAnsiTheme="minorHAnsi" w:cs="Arial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lang w:eastAsia="ar-SA"/>
        </w:rPr>
        <w:t xml:space="preserve"> 4 pkt 8</w:t>
      </w:r>
    </w:p>
    <w:p w:rsidR="007F6AF7" w:rsidRPr="00B76865" w:rsidRDefault="007F6AF7" w:rsidP="007F6AF7">
      <w:pPr>
        <w:spacing w:line="360" w:lineRule="auto"/>
        <w:rPr>
          <w:rFonts w:asciiTheme="minorHAnsi" w:hAnsiTheme="minorHAnsi" w:cs="Arial"/>
        </w:rPr>
      </w:pPr>
    </w:p>
    <w:p w:rsidR="007F6AF7" w:rsidRPr="00B76865" w:rsidRDefault="007F6AF7" w:rsidP="007F6AF7">
      <w:pPr>
        <w:spacing w:after="0"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I. Nazwa i adres ZAMAWIAJĄCEGO:</w:t>
      </w:r>
    </w:p>
    <w:p w:rsidR="0031634D" w:rsidRDefault="007F6AF7" w:rsidP="0031634D">
      <w:pPr>
        <w:spacing w:after="0" w:line="360" w:lineRule="auto"/>
        <w:rPr>
          <w:rFonts w:asciiTheme="minorHAnsi" w:hAnsiTheme="minorHAnsi" w:cs="Arial"/>
          <w:b/>
          <w:lang w:eastAsia="ar-SA"/>
        </w:rPr>
      </w:pPr>
      <w:r w:rsidRPr="00B76865">
        <w:rPr>
          <w:rFonts w:asciiTheme="minorHAnsi" w:hAnsiTheme="minorHAnsi" w:cs="Arial"/>
          <w:b/>
          <w:lang w:eastAsia="ar-SA"/>
        </w:rPr>
        <w:t>Muzeum Górnictwa Węglowego w Zabrzu,</w:t>
      </w:r>
      <w:r>
        <w:rPr>
          <w:rFonts w:asciiTheme="minorHAnsi" w:hAnsiTheme="minorHAnsi" w:cs="Arial"/>
          <w:b/>
          <w:lang w:eastAsia="ar-SA"/>
        </w:rPr>
        <w:t xml:space="preserve"> ul. Jodłowa 59, 41-800 Zabrze </w:t>
      </w:r>
    </w:p>
    <w:p w:rsidR="007F6AF7" w:rsidRPr="00022AE0" w:rsidRDefault="007F6AF7" w:rsidP="0031634D">
      <w:pPr>
        <w:spacing w:line="360" w:lineRule="auto"/>
        <w:rPr>
          <w:rStyle w:val="Hipercze"/>
          <w:rFonts w:asciiTheme="minorHAnsi" w:hAnsiTheme="minorHAnsi" w:cs="Arial"/>
          <w:b/>
          <w:color w:val="auto"/>
          <w:u w:val="none"/>
          <w:lang w:val="en-US" w:eastAsia="ar-SA"/>
        </w:rPr>
      </w:pPr>
      <w:r w:rsidRPr="00B76865">
        <w:rPr>
          <w:rFonts w:asciiTheme="minorHAnsi" w:hAnsiTheme="minorHAnsi" w:cs="Arial"/>
        </w:rPr>
        <w:t>Sprawę prowadzi</w:t>
      </w:r>
      <w:r>
        <w:rPr>
          <w:rFonts w:asciiTheme="minorHAnsi" w:hAnsiTheme="minorHAnsi" w:cs="Arial"/>
        </w:rPr>
        <w:t xml:space="preserve">: Damian </w:t>
      </w:r>
      <w:proofErr w:type="spellStart"/>
      <w:r>
        <w:rPr>
          <w:rFonts w:asciiTheme="minorHAnsi" w:hAnsiTheme="minorHAnsi" w:cs="Arial"/>
        </w:rPr>
        <w:t>Halmer</w:t>
      </w:r>
      <w:proofErr w:type="spellEnd"/>
      <w:r w:rsidRPr="00B76865">
        <w:rPr>
          <w:rFonts w:asciiTheme="minorHAnsi" w:hAnsiTheme="minorHAnsi" w:cs="Arial"/>
        </w:rPr>
        <w:t xml:space="preserve"> tel.</w:t>
      </w:r>
      <w:r>
        <w:rPr>
          <w:rFonts w:asciiTheme="minorHAnsi" w:hAnsiTheme="minorHAnsi" w:cs="Arial"/>
        </w:rPr>
        <w:t xml:space="preserve">32 630-30-91. </w:t>
      </w:r>
      <w:r w:rsidRPr="0015744B">
        <w:rPr>
          <w:rFonts w:asciiTheme="minorHAnsi" w:hAnsiTheme="minorHAnsi" w:cs="Arial"/>
          <w:lang w:val="en-US"/>
        </w:rPr>
        <w:t xml:space="preserve">Wew.2222, fax. </w:t>
      </w:r>
      <w:r w:rsidRPr="0015744B">
        <w:rPr>
          <w:rFonts w:asciiTheme="minorHAnsi" w:hAnsiTheme="minorHAnsi" w:cs="Arial"/>
          <w:lang w:val="en-US" w:eastAsia="ar-SA"/>
        </w:rPr>
        <w:t>32 277-11-25</w:t>
      </w:r>
      <w:r>
        <w:rPr>
          <w:rFonts w:asciiTheme="minorHAnsi" w:hAnsiTheme="minorHAnsi" w:cs="Arial"/>
          <w:lang w:val="en-US"/>
        </w:rPr>
        <w:t>,</w:t>
      </w:r>
      <w:r w:rsidRPr="0015744B">
        <w:rPr>
          <w:rFonts w:asciiTheme="minorHAnsi" w:hAnsiTheme="minorHAnsi" w:cs="Arial"/>
          <w:lang w:val="en-US"/>
        </w:rPr>
        <w:t xml:space="preserve">e–mail: </w:t>
      </w:r>
      <w:hyperlink r:id="rId9" w:history="1">
        <w:r w:rsidRPr="0015744B">
          <w:rPr>
            <w:rStyle w:val="Hipercze"/>
            <w:rFonts w:asciiTheme="minorHAnsi" w:hAnsiTheme="minorHAnsi" w:cs="Arial"/>
            <w:lang w:val="en-US" w:eastAsia="ar-SA"/>
          </w:rPr>
          <w:t>oferty@muzeumgornictwa.pl</w:t>
        </w:r>
      </w:hyperlink>
    </w:p>
    <w:p w:rsidR="007F6AF7" w:rsidRDefault="007F6AF7" w:rsidP="007F6AF7">
      <w:pPr>
        <w:pStyle w:val="Akapitzlist"/>
        <w:spacing w:line="360" w:lineRule="auto"/>
        <w:ind w:left="284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 xml:space="preserve">II. Nazwa przedmiotu zamówienia: </w:t>
      </w:r>
      <w:r w:rsidR="0031634D">
        <w:rPr>
          <w:rFonts w:asciiTheme="minorHAnsi" w:hAnsiTheme="minorHAnsi" w:cs="Arial"/>
          <w:b/>
        </w:rPr>
        <w:t>Stworzenie ruchomych modeli edukacyjnych urządzeń górniczych z podziałem na 2 zadania:</w:t>
      </w:r>
    </w:p>
    <w:p w:rsidR="0031634D" w:rsidRPr="0031634D" w:rsidRDefault="0031634D" w:rsidP="007F6AF7">
      <w:pPr>
        <w:pStyle w:val="Akapitzlist"/>
        <w:spacing w:line="360" w:lineRule="auto"/>
        <w:ind w:left="284"/>
        <w:rPr>
          <w:rFonts w:asciiTheme="minorHAnsi" w:hAnsiTheme="minorHAnsi" w:cs="Arial"/>
        </w:rPr>
      </w:pPr>
      <w:r w:rsidRPr="0031634D">
        <w:rPr>
          <w:rFonts w:asciiTheme="minorHAnsi" w:hAnsiTheme="minorHAnsi" w:cs="Arial"/>
        </w:rPr>
        <w:t xml:space="preserve">- Zadanie 1 - projekt, stworzenie i zabudowa modeli edukacyjnych pompy łopatkowej </w:t>
      </w:r>
      <w:r w:rsidRPr="0031634D">
        <w:rPr>
          <w:rFonts w:asciiTheme="minorHAnsi" w:hAnsiTheme="minorHAnsi" w:cs="Arial"/>
        </w:rPr>
        <w:br/>
        <w:t>i wentylatora odśrodkowego</w:t>
      </w:r>
    </w:p>
    <w:p w:rsidR="0031634D" w:rsidRPr="0031634D" w:rsidRDefault="0031634D" w:rsidP="007F6AF7">
      <w:pPr>
        <w:pStyle w:val="Akapitzlist"/>
        <w:spacing w:line="360" w:lineRule="auto"/>
        <w:ind w:left="284"/>
        <w:rPr>
          <w:rFonts w:asciiTheme="minorHAnsi" w:hAnsiTheme="minorHAnsi" w:cs="Arial"/>
        </w:rPr>
      </w:pPr>
      <w:r w:rsidRPr="0031634D">
        <w:rPr>
          <w:rFonts w:asciiTheme="minorHAnsi" w:hAnsiTheme="minorHAnsi" w:cs="Arial"/>
        </w:rPr>
        <w:t xml:space="preserve">- Zadanie 2 - projekt i stworzenie modelu edukacyjnego pompy nurnikowej wraz z zabudową </w:t>
      </w:r>
      <w:r w:rsidRPr="0031634D">
        <w:rPr>
          <w:rFonts w:asciiTheme="minorHAnsi" w:hAnsiTheme="minorHAnsi" w:cs="Arial"/>
        </w:rPr>
        <w:br/>
        <w:t>w miejscu jej dawnego posadowienia</w:t>
      </w:r>
    </w:p>
    <w:p w:rsidR="007F6AF7" w:rsidRDefault="007F6AF7" w:rsidP="007F6AF7">
      <w:pPr>
        <w:pStyle w:val="Akapitzlist"/>
        <w:spacing w:line="360" w:lineRule="auto"/>
        <w:ind w:left="284"/>
        <w:rPr>
          <w:rFonts w:asciiTheme="minorHAnsi" w:hAnsiTheme="minorHAnsi" w:cs="Arial"/>
          <w:b/>
        </w:rPr>
      </w:pPr>
    </w:p>
    <w:p w:rsidR="007F6AF7" w:rsidRPr="00B76865" w:rsidRDefault="007F6AF7" w:rsidP="007F6AF7">
      <w:pPr>
        <w:pStyle w:val="Akapitzlist"/>
        <w:ind w:left="284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III. Nazwa i adres WYKONAWCY</w:t>
      </w:r>
    </w:p>
    <w:p w:rsidR="007F6AF7" w:rsidRDefault="007F6AF7" w:rsidP="007F6AF7">
      <w:pPr>
        <w:spacing w:line="24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</w:t>
      </w:r>
    </w:p>
    <w:p w:rsidR="0031634D" w:rsidRDefault="007F6AF7" w:rsidP="007F6AF7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</w:t>
      </w:r>
    </w:p>
    <w:p w:rsidR="007F6AF7" w:rsidRPr="00B76865" w:rsidRDefault="0031634D" w:rsidP="007F6AF7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……………………………………………………………………………………………………………………………………………………………….</w:t>
      </w:r>
      <w:r w:rsidR="007F6AF7" w:rsidRPr="00B7686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F6AF7" w:rsidRPr="00B76865" w:rsidRDefault="007F6AF7" w:rsidP="007F6AF7">
      <w:pPr>
        <w:spacing w:line="24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1. Oferuję wykonanie </w:t>
      </w:r>
      <w:r w:rsidR="0031634D">
        <w:rPr>
          <w:rFonts w:asciiTheme="minorHAnsi" w:hAnsiTheme="minorHAnsi" w:cs="Arial"/>
          <w:b/>
          <w:u w:val="single"/>
        </w:rPr>
        <w:t>przedmiotu zamówienia</w:t>
      </w:r>
      <w:r w:rsidRPr="00B76865">
        <w:rPr>
          <w:rFonts w:asciiTheme="minorHAnsi" w:hAnsiTheme="minorHAnsi" w:cs="Arial"/>
        </w:rPr>
        <w:t xml:space="preserve"> za:</w:t>
      </w:r>
    </w:p>
    <w:p w:rsidR="007F6AF7" w:rsidRDefault="007F6AF7" w:rsidP="007F6AF7">
      <w:pPr>
        <w:spacing w:after="0" w:line="240" w:lineRule="auto"/>
        <w:ind w:left="284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- cenę netto/cenę brutto/wartość podatku VAT: …………………………………………………………………………….</w:t>
      </w:r>
    </w:p>
    <w:p w:rsidR="0031634D" w:rsidRDefault="0031634D" w:rsidP="007F6AF7">
      <w:pPr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:rsidR="0031634D" w:rsidRDefault="0031634D" w:rsidP="0031634D">
      <w:pPr>
        <w:spacing w:after="0" w:line="240" w:lineRule="auto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</w:t>
      </w:r>
    </w:p>
    <w:p w:rsidR="0031634D" w:rsidRDefault="0031634D" w:rsidP="0031634D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tym:</w:t>
      </w:r>
    </w:p>
    <w:p w:rsidR="0031634D" w:rsidRDefault="0031634D" w:rsidP="0031634D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za zadanie 1: ………………………………………………………………………………………………………………………………………</w:t>
      </w:r>
    </w:p>
    <w:p w:rsidR="0031634D" w:rsidRDefault="0031634D" w:rsidP="0031634D">
      <w:pPr>
        <w:spacing w:after="0" w:line="240" w:lineRule="auto"/>
        <w:jc w:val="both"/>
        <w:rPr>
          <w:rFonts w:asciiTheme="minorHAnsi" w:hAnsiTheme="minorHAnsi" w:cs="Arial"/>
        </w:rPr>
      </w:pPr>
    </w:p>
    <w:p w:rsidR="0031634D" w:rsidRDefault="0031634D" w:rsidP="0031634D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za zadanie 2: ………………………………………………………………………………………………………………………………………</w:t>
      </w:r>
    </w:p>
    <w:p w:rsidR="0031634D" w:rsidRPr="00B76865" w:rsidRDefault="0031634D" w:rsidP="0031634D">
      <w:pPr>
        <w:spacing w:after="0" w:line="240" w:lineRule="auto"/>
        <w:jc w:val="both"/>
        <w:rPr>
          <w:rFonts w:asciiTheme="minorHAnsi" w:hAnsiTheme="minorHAnsi" w:cs="Arial"/>
        </w:rPr>
      </w:pPr>
    </w:p>
    <w:p w:rsidR="007F6AF7" w:rsidRPr="00B76865" w:rsidRDefault="007F6AF7" w:rsidP="007F6AF7">
      <w:pPr>
        <w:spacing w:after="0" w:line="24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         zgodnie z wypełnionym formularzem cenowym</w:t>
      </w:r>
      <w:r>
        <w:rPr>
          <w:rFonts w:asciiTheme="minorHAnsi" w:hAnsiTheme="minorHAnsi" w:cs="Arial"/>
        </w:rPr>
        <w:t xml:space="preserve"> (cena uwzględnia wszystkie koszty konieczne do realizacji przedmiotu umowy)</w:t>
      </w:r>
      <w:r w:rsidRPr="00B76865">
        <w:rPr>
          <w:rFonts w:asciiTheme="minorHAnsi" w:hAnsiTheme="minorHAnsi" w:cs="Arial"/>
        </w:rPr>
        <w:t>.</w:t>
      </w:r>
    </w:p>
    <w:p w:rsidR="007F6AF7" w:rsidRPr="00B76865" w:rsidRDefault="007F6AF7" w:rsidP="007F6AF7">
      <w:pPr>
        <w:spacing w:before="120" w:line="24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lastRenderedPageBreak/>
        <w:t>2. Oświadczam, że zapoznałem się z opisem przedmiotu zamówienia i nie wnoszę do niego zastrzeżeń.</w:t>
      </w:r>
    </w:p>
    <w:p w:rsidR="007F6AF7" w:rsidRPr="00B76865" w:rsidRDefault="007F6AF7" w:rsidP="007F6AF7">
      <w:pPr>
        <w:spacing w:before="240" w:line="24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3. Załącznikiem do niniejszego formularza stanowiącymi integralną część oferty są:</w:t>
      </w:r>
    </w:p>
    <w:p w:rsidR="007F6AF7" w:rsidRDefault="007F6AF7" w:rsidP="007F6AF7">
      <w:pPr>
        <w:pStyle w:val="Akapitzlist"/>
        <w:numPr>
          <w:ilvl w:val="0"/>
          <w:numId w:val="21"/>
        </w:numPr>
        <w:spacing w:after="20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…………………………………………………….</w:t>
      </w:r>
    </w:p>
    <w:p w:rsidR="007F6AF7" w:rsidRDefault="007F6AF7" w:rsidP="007F6AF7">
      <w:pPr>
        <w:pStyle w:val="Akapitzlist"/>
        <w:numPr>
          <w:ilvl w:val="0"/>
          <w:numId w:val="21"/>
        </w:numPr>
        <w:spacing w:after="20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…………………………………………………….</w:t>
      </w:r>
    </w:p>
    <w:p w:rsidR="007F6AF7" w:rsidRDefault="007F6AF7" w:rsidP="007F6AF7">
      <w:pPr>
        <w:pStyle w:val="Akapitzlist"/>
        <w:numPr>
          <w:ilvl w:val="0"/>
          <w:numId w:val="21"/>
        </w:numPr>
        <w:spacing w:after="20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…………………………………………………….</w:t>
      </w:r>
    </w:p>
    <w:p w:rsidR="007F6AF7" w:rsidRPr="00744991" w:rsidRDefault="007F6AF7" w:rsidP="007F6AF7">
      <w:pPr>
        <w:pStyle w:val="Akapitzlist"/>
        <w:spacing w:line="360" w:lineRule="auto"/>
        <w:rPr>
          <w:rFonts w:asciiTheme="minorHAnsi" w:hAnsiTheme="minorHAnsi" w:cs="Arial"/>
        </w:rPr>
      </w:pPr>
    </w:p>
    <w:p w:rsidR="007F6AF7" w:rsidRPr="00B76865" w:rsidRDefault="007F6AF7" w:rsidP="007F6AF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................................, dn. ............................                             ..................................................................</w:t>
      </w:r>
    </w:p>
    <w:p w:rsidR="007F6AF7" w:rsidRPr="007A6FFC" w:rsidRDefault="007F6AF7" w:rsidP="007F6AF7">
      <w:pPr>
        <w:pStyle w:val="Tekstpodstawowywcity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5617F9" w:rsidRPr="00FA7BEE" w:rsidRDefault="007F6AF7" w:rsidP="00FA7BEE">
      <w:pPr>
        <w:pStyle w:val="Tekstpodstawowywcity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sectPr w:rsidR="005617F9" w:rsidRPr="00FA7BEE" w:rsidSect="004F7E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849" w:bottom="2127" w:left="993" w:header="567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2D" w:rsidRDefault="00007F2D" w:rsidP="0076796D">
      <w:pPr>
        <w:spacing w:after="0" w:line="240" w:lineRule="auto"/>
      </w:pPr>
      <w:r>
        <w:separator/>
      </w:r>
    </w:p>
  </w:endnote>
  <w:endnote w:type="continuationSeparator" w:id="0">
    <w:p w:rsidR="00007F2D" w:rsidRDefault="00007F2D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6" w:rsidRDefault="004F7E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6" w:rsidRDefault="004F7E46" w:rsidP="004F7E4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C6730EF" wp14:editId="3DCCF161">
          <wp:extent cx="5622925" cy="770890"/>
          <wp:effectExtent l="0" t="0" r="0" b="0"/>
          <wp:docPr id="9" name="Obraz 9" descr="logo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29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6360" w:rsidRPr="004F7E46" w:rsidRDefault="004F7E46" w:rsidP="004F7E46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Projekt pn. </w:t>
    </w:r>
    <w:r>
      <w:rPr>
        <w:rFonts w:ascii="Arial" w:hAnsi="Arial" w:cs="Arial"/>
        <w:i/>
        <w:sz w:val="14"/>
        <w:szCs w:val="14"/>
      </w:rPr>
      <w:t xml:space="preserve">„Adaptacja obiektów położonych przy ul. Sienkiewicza w Zabrzu na potrzeby rozwoju poprzemysłowego parku tematycznego” </w:t>
    </w:r>
    <w:r>
      <w:rPr>
        <w:rFonts w:ascii="Arial" w:hAnsi="Arial" w:cs="Arial"/>
        <w:sz w:val="14"/>
        <w:szCs w:val="14"/>
      </w:rPr>
      <w:t>współfinansowany jest przez Unię Europejską z Europejskiego Funduszu Rozwoju Regionalnego w ramach Regionalnego Programu Operacyjnego Województwa Śląskiego na lata 2007-2013</w:t>
    </w:r>
  </w:p>
  <w:p w:rsidR="00396360" w:rsidRDefault="00396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6" w:rsidRDefault="004F7E46" w:rsidP="004F7E4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C2CEA71" wp14:editId="622AE809">
          <wp:extent cx="5622925" cy="770890"/>
          <wp:effectExtent l="0" t="0" r="0" b="0"/>
          <wp:docPr id="8" name="Obraz 8" descr="logo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29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E46" w:rsidRPr="004F7E46" w:rsidRDefault="004F7E46" w:rsidP="004F7E46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Projekt pn. </w:t>
    </w:r>
    <w:r>
      <w:rPr>
        <w:rFonts w:ascii="Arial" w:hAnsi="Arial" w:cs="Arial"/>
        <w:i/>
        <w:sz w:val="14"/>
        <w:szCs w:val="14"/>
      </w:rPr>
      <w:t xml:space="preserve">„Adaptacja obiektów położonych przy ul. Sienkiewicza w Zabrzu na potrzeby rozwoju poprzemysłowego parku tematycznego” </w:t>
    </w:r>
    <w:r>
      <w:rPr>
        <w:rFonts w:ascii="Arial" w:hAnsi="Arial" w:cs="Arial"/>
        <w:sz w:val="14"/>
        <w:szCs w:val="14"/>
      </w:rPr>
      <w:t>współfinansowany jest przez Unię Europejską z Europejskiego Funduszu Rozwoju Regionalnego w ramach Regionalnego Programu Operacyjnego Województwa Śląskiego na lata 2007-2013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2D" w:rsidRDefault="00007F2D" w:rsidP="0076796D">
      <w:pPr>
        <w:spacing w:after="0" w:line="240" w:lineRule="auto"/>
      </w:pPr>
      <w:r>
        <w:separator/>
      </w:r>
    </w:p>
  </w:footnote>
  <w:footnote w:type="continuationSeparator" w:id="0">
    <w:p w:rsidR="00007F2D" w:rsidRDefault="00007F2D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45D5888A" wp14:editId="2BE3E4A9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6" w:rsidRDefault="004F7E46" w:rsidP="004F7E46">
    <w:pPr>
      <w:pStyle w:val="Nagwek"/>
      <w:tabs>
        <w:tab w:val="clear" w:pos="9072"/>
        <w:tab w:val="right" w:pos="9214"/>
      </w:tabs>
      <w:jc w:val="center"/>
    </w:pPr>
    <w:r>
      <w:rPr>
        <w:noProof/>
        <w:lang w:eastAsia="pl-PL"/>
      </w:rPr>
      <w:drawing>
        <wp:inline distT="0" distB="0" distL="0" distR="0" wp14:anchorId="60C7F70B" wp14:editId="725D3E0E">
          <wp:extent cx="5595620" cy="655320"/>
          <wp:effectExtent l="0" t="0" r="5080" b="0"/>
          <wp:docPr id="2" name="Obraz 2" descr="zestaw logotypów nowy 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 nowy cz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56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E46" w:rsidRDefault="004F7E46" w:rsidP="004F7E46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pn. „</w:t>
    </w:r>
    <w:r>
      <w:rPr>
        <w:rFonts w:ascii="Arial" w:hAnsi="Arial" w:cs="Arial"/>
        <w:i/>
        <w:sz w:val="14"/>
        <w:szCs w:val="14"/>
      </w:rPr>
      <w:t>Europejski Ośrodek Kultury Technicznej i Turystyki Przemysłowej”</w:t>
    </w:r>
    <w:r>
      <w:rPr>
        <w:rFonts w:ascii="Arial" w:hAnsi="Arial" w:cs="Arial"/>
        <w:sz w:val="14"/>
        <w:szCs w:val="14"/>
      </w:rPr>
      <w:t xml:space="preserve"> współfinansowany przez Unię Europejską z Europejskiego Funduszu Rozwoju Regionalnego w ramach Programu Operacyjnego Innowacyjna Gospodarka na lata 2007-2013. </w:t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46" w:rsidRDefault="004F7E46" w:rsidP="004F7E46">
    <w:pPr>
      <w:pStyle w:val="Nagwek"/>
      <w:tabs>
        <w:tab w:val="clear" w:pos="9072"/>
        <w:tab w:val="right" w:pos="9214"/>
      </w:tabs>
      <w:jc w:val="center"/>
    </w:pPr>
    <w:r>
      <w:rPr>
        <w:noProof/>
        <w:lang w:eastAsia="pl-PL"/>
      </w:rPr>
      <w:drawing>
        <wp:inline distT="0" distB="0" distL="0" distR="0" wp14:anchorId="7E228FD9" wp14:editId="0EF58646">
          <wp:extent cx="5595620" cy="655320"/>
          <wp:effectExtent l="0" t="0" r="5080" b="0"/>
          <wp:docPr id="1" name="Obraz 1" descr="zestaw logotypów nowy 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 nowy cz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56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E46" w:rsidRDefault="004F7E46" w:rsidP="004F7E46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pn. „</w:t>
    </w:r>
    <w:r>
      <w:rPr>
        <w:rFonts w:ascii="Arial" w:hAnsi="Arial" w:cs="Arial"/>
        <w:i/>
        <w:sz w:val="14"/>
        <w:szCs w:val="14"/>
      </w:rPr>
      <w:t>Europejski Ośrodek Kultury Technicznej i Turystyki Przemysłowej”</w:t>
    </w:r>
    <w:r>
      <w:rPr>
        <w:rFonts w:ascii="Arial" w:hAnsi="Arial" w:cs="Arial"/>
        <w:sz w:val="14"/>
        <w:szCs w:val="14"/>
      </w:rPr>
      <w:t xml:space="preserve"> współfinansowany przez Unię Europejską z Europejskiego Funduszu Rozwoju Regionalnego w ramach Programu Operacyjnego Innowacyjna Gospodarka na lata 2007-2013. </w:t>
    </w:r>
  </w:p>
  <w:p w:rsidR="00195CB8" w:rsidRDefault="00195CB8" w:rsidP="004F7E46">
    <w:pPr>
      <w:pStyle w:val="Nagwek"/>
      <w:tabs>
        <w:tab w:val="clear" w:pos="9072"/>
        <w:tab w:val="right" w:pos="921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2F1"/>
    <w:multiLevelType w:val="hybridMultilevel"/>
    <w:tmpl w:val="EF98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11D"/>
    <w:multiLevelType w:val="hybridMultilevel"/>
    <w:tmpl w:val="46545E7C"/>
    <w:lvl w:ilvl="0" w:tplc="6172B6F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7A60A7A"/>
    <w:multiLevelType w:val="hybridMultilevel"/>
    <w:tmpl w:val="C6645C94"/>
    <w:lvl w:ilvl="0" w:tplc="3556B2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A2F6D98"/>
    <w:multiLevelType w:val="hybridMultilevel"/>
    <w:tmpl w:val="D18A5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A44B2"/>
    <w:multiLevelType w:val="hybridMultilevel"/>
    <w:tmpl w:val="47E22916"/>
    <w:lvl w:ilvl="0" w:tplc="2E32C3A2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57886"/>
    <w:multiLevelType w:val="multilevel"/>
    <w:tmpl w:val="DE504B7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6">
    <w:nsid w:val="19712A30"/>
    <w:multiLevelType w:val="hybridMultilevel"/>
    <w:tmpl w:val="6EBC8A2E"/>
    <w:lvl w:ilvl="0" w:tplc="ABE28D4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08D5"/>
    <w:multiLevelType w:val="multilevel"/>
    <w:tmpl w:val="EBBE6EB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346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440"/>
      </w:pPr>
      <w:rPr>
        <w:rFonts w:hint="default"/>
      </w:rPr>
    </w:lvl>
  </w:abstractNum>
  <w:abstractNum w:abstractNumId="8">
    <w:nsid w:val="2AF40553"/>
    <w:multiLevelType w:val="hybridMultilevel"/>
    <w:tmpl w:val="ED4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74C0"/>
    <w:multiLevelType w:val="hybridMultilevel"/>
    <w:tmpl w:val="CF404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B49F7"/>
    <w:multiLevelType w:val="hybridMultilevel"/>
    <w:tmpl w:val="8992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B358A"/>
    <w:multiLevelType w:val="hybridMultilevel"/>
    <w:tmpl w:val="48181D68"/>
    <w:lvl w:ilvl="0" w:tplc="40C42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B4A99"/>
    <w:multiLevelType w:val="hybridMultilevel"/>
    <w:tmpl w:val="21504F4A"/>
    <w:lvl w:ilvl="0" w:tplc="432EA0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C31F6"/>
    <w:multiLevelType w:val="hybridMultilevel"/>
    <w:tmpl w:val="CA2C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C6153"/>
    <w:multiLevelType w:val="multilevel"/>
    <w:tmpl w:val="169E126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5E647B46"/>
    <w:multiLevelType w:val="hybridMultilevel"/>
    <w:tmpl w:val="912A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F487C"/>
    <w:multiLevelType w:val="hybridMultilevel"/>
    <w:tmpl w:val="88EE8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E71F9"/>
    <w:multiLevelType w:val="hybridMultilevel"/>
    <w:tmpl w:val="6B2611C8"/>
    <w:lvl w:ilvl="0" w:tplc="77209F0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0820EF"/>
    <w:multiLevelType w:val="hybridMultilevel"/>
    <w:tmpl w:val="260C0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64F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627B2"/>
    <w:multiLevelType w:val="multilevel"/>
    <w:tmpl w:val="1DCEC8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185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16" w:hanging="1800"/>
      </w:pPr>
      <w:rPr>
        <w:rFonts w:hint="default"/>
      </w:rPr>
    </w:lvl>
  </w:abstractNum>
  <w:abstractNum w:abstractNumId="21">
    <w:nsid w:val="78F63C92"/>
    <w:multiLevelType w:val="hybridMultilevel"/>
    <w:tmpl w:val="DCB46F42"/>
    <w:lvl w:ilvl="0" w:tplc="C0668DF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5"/>
  </w:num>
  <w:num w:numId="12">
    <w:abstractNumId w:val="13"/>
  </w:num>
  <w:num w:numId="13">
    <w:abstractNumId w:val="10"/>
  </w:num>
  <w:num w:numId="14">
    <w:abstractNumId w:val="4"/>
  </w:num>
  <w:num w:numId="15">
    <w:abstractNumId w:val="17"/>
  </w:num>
  <w:num w:numId="16">
    <w:abstractNumId w:val="16"/>
  </w:num>
  <w:num w:numId="17">
    <w:abstractNumId w:val="9"/>
  </w:num>
  <w:num w:numId="18">
    <w:abstractNumId w:val="2"/>
  </w:num>
  <w:num w:numId="19">
    <w:abstractNumId w:val="5"/>
  </w:num>
  <w:num w:numId="20">
    <w:abstractNumId w:val="20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E05"/>
    <w:rsid w:val="00007F2D"/>
    <w:rsid w:val="000100AC"/>
    <w:rsid w:val="00016BD4"/>
    <w:rsid w:val="00022AE0"/>
    <w:rsid w:val="00030E5A"/>
    <w:rsid w:val="00034ABA"/>
    <w:rsid w:val="000431C8"/>
    <w:rsid w:val="00047A71"/>
    <w:rsid w:val="00050865"/>
    <w:rsid w:val="00062E05"/>
    <w:rsid w:val="00064275"/>
    <w:rsid w:val="00076AB9"/>
    <w:rsid w:val="00095357"/>
    <w:rsid w:val="000A0E29"/>
    <w:rsid w:val="000B429D"/>
    <w:rsid w:val="000C352E"/>
    <w:rsid w:val="000C681D"/>
    <w:rsid w:val="000C6C23"/>
    <w:rsid w:val="000D06DB"/>
    <w:rsid w:val="000D7311"/>
    <w:rsid w:val="000D755B"/>
    <w:rsid w:val="00135D0D"/>
    <w:rsid w:val="00195CB8"/>
    <w:rsid w:val="001A586B"/>
    <w:rsid w:val="001B69E7"/>
    <w:rsid w:val="001B7677"/>
    <w:rsid w:val="001C2FD3"/>
    <w:rsid w:val="001D7CB9"/>
    <w:rsid w:val="001E3E9E"/>
    <w:rsid w:val="001E5709"/>
    <w:rsid w:val="001F2D59"/>
    <w:rsid w:val="002446E6"/>
    <w:rsid w:val="002609B9"/>
    <w:rsid w:val="002648B8"/>
    <w:rsid w:val="002C6E3C"/>
    <w:rsid w:val="0031634D"/>
    <w:rsid w:val="00336902"/>
    <w:rsid w:val="00360FCB"/>
    <w:rsid w:val="00367ED7"/>
    <w:rsid w:val="00381395"/>
    <w:rsid w:val="0038789B"/>
    <w:rsid w:val="00395AF6"/>
    <w:rsid w:val="00396360"/>
    <w:rsid w:val="003B5E8F"/>
    <w:rsid w:val="003C2A68"/>
    <w:rsid w:val="003F7BCD"/>
    <w:rsid w:val="00404B99"/>
    <w:rsid w:val="00407E92"/>
    <w:rsid w:val="00427598"/>
    <w:rsid w:val="00433E44"/>
    <w:rsid w:val="00485E22"/>
    <w:rsid w:val="004A4D8D"/>
    <w:rsid w:val="004C63DF"/>
    <w:rsid w:val="004D597A"/>
    <w:rsid w:val="004E2BE4"/>
    <w:rsid w:val="004F3FBA"/>
    <w:rsid w:val="004F7E46"/>
    <w:rsid w:val="005133ED"/>
    <w:rsid w:val="00523DAA"/>
    <w:rsid w:val="005617F9"/>
    <w:rsid w:val="005653A3"/>
    <w:rsid w:val="00570CB4"/>
    <w:rsid w:val="00571D2C"/>
    <w:rsid w:val="005A130E"/>
    <w:rsid w:val="005C7587"/>
    <w:rsid w:val="006210CE"/>
    <w:rsid w:val="00667301"/>
    <w:rsid w:val="00676C22"/>
    <w:rsid w:val="0068064D"/>
    <w:rsid w:val="0068118D"/>
    <w:rsid w:val="006843B3"/>
    <w:rsid w:val="00691E9C"/>
    <w:rsid w:val="00693D1A"/>
    <w:rsid w:val="006A7A32"/>
    <w:rsid w:val="006E573E"/>
    <w:rsid w:val="00703032"/>
    <w:rsid w:val="00726DD2"/>
    <w:rsid w:val="007306D5"/>
    <w:rsid w:val="0076796D"/>
    <w:rsid w:val="0079290D"/>
    <w:rsid w:val="007E065E"/>
    <w:rsid w:val="007F6AF7"/>
    <w:rsid w:val="0082300B"/>
    <w:rsid w:val="00856A68"/>
    <w:rsid w:val="0087164F"/>
    <w:rsid w:val="008E6A62"/>
    <w:rsid w:val="00912944"/>
    <w:rsid w:val="00922A49"/>
    <w:rsid w:val="00995357"/>
    <w:rsid w:val="009C5208"/>
    <w:rsid w:val="00A00704"/>
    <w:rsid w:val="00A259B3"/>
    <w:rsid w:val="00A46244"/>
    <w:rsid w:val="00A51458"/>
    <w:rsid w:val="00A709D8"/>
    <w:rsid w:val="00AC2E57"/>
    <w:rsid w:val="00AC4AFD"/>
    <w:rsid w:val="00AF6CFD"/>
    <w:rsid w:val="00AF6FDB"/>
    <w:rsid w:val="00B049DC"/>
    <w:rsid w:val="00B1378F"/>
    <w:rsid w:val="00B23382"/>
    <w:rsid w:val="00B252BD"/>
    <w:rsid w:val="00B43EC1"/>
    <w:rsid w:val="00B71890"/>
    <w:rsid w:val="00B9486D"/>
    <w:rsid w:val="00BA053E"/>
    <w:rsid w:val="00BC7E10"/>
    <w:rsid w:val="00C00631"/>
    <w:rsid w:val="00C46232"/>
    <w:rsid w:val="00C5454C"/>
    <w:rsid w:val="00C74B55"/>
    <w:rsid w:val="00C8099B"/>
    <w:rsid w:val="00C873E1"/>
    <w:rsid w:val="00CA7016"/>
    <w:rsid w:val="00CB20CA"/>
    <w:rsid w:val="00D757A2"/>
    <w:rsid w:val="00D90CB3"/>
    <w:rsid w:val="00DA1B0F"/>
    <w:rsid w:val="00DC5581"/>
    <w:rsid w:val="00E10C40"/>
    <w:rsid w:val="00E438BF"/>
    <w:rsid w:val="00E51549"/>
    <w:rsid w:val="00E95B4E"/>
    <w:rsid w:val="00E97847"/>
    <w:rsid w:val="00EA2E31"/>
    <w:rsid w:val="00EC632E"/>
    <w:rsid w:val="00EE7974"/>
    <w:rsid w:val="00F1127B"/>
    <w:rsid w:val="00F17DA5"/>
    <w:rsid w:val="00F218C0"/>
    <w:rsid w:val="00F33577"/>
    <w:rsid w:val="00F75E0F"/>
    <w:rsid w:val="00F86A74"/>
    <w:rsid w:val="00F87514"/>
    <w:rsid w:val="00FA7BEE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styleId="Podtytu">
    <w:name w:val="Subtitle"/>
    <w:basedOn w:val="Normalny"/>
    <w:link w:val="PodtytuZnak"/>
    <w:qFormat/>
    <w:rsid w:val="004275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598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styleId="Podtytu">
    <w:name w:val="Subtitle"/>
    <w:basedOn w:val="Normalny"/>
    <w:link w:val="PodtytuZnak"/>
    <w:qFormat/>
    <w:rsid w:val="004275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598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81B5-7A85-461D-91F8-F2F73779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Damian Halmer</cp:lastModifiedBy>
  <cp:revision>4</cp:revision>
  <cp:lastPrinted>2015-02-17T08:41:00Z</cp:lastPrinted>
  <dcterms:created xsi:type="dcterms:W3CDTF">2015-04-29T10:35:00Z</dcterms:created>
  <dcterms:modified xsi:type="dcterms:W3CDTF">2015-04-30T09:13:00Z</dcterms:modified>
</cp:coreProperties>
</file>