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12" w:rsidRDefault="00786712" w:rsidP="00786712">
      <w:pPr>
        <w:pStyle w:val="pkt1"/>
        <w:spacing w:before="0" w:after="0"/>
        <w:ind w:left="4956" w:firstLine="708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1</w:t>
      </w:r>
    </w:p>
    <w:p w:rsidR="00786712" w:rsidRPr="00611097" w:rsidRDefault="00786712" w:rsidP="00786712">
      <w:pPr>
        <w:pStyle w:val="pkt1"/>
        <w:spacing w:before="0" w:after="0"/>
        <w:ind w:left="720" w:firstLine="0"/>
        <w:jc w:val="right"/>
        <w:rPr>
          <w:rFonts w:ascii="Arial" w:hAnsi="Arial" w:cs="Arial"/>
          <w:sz w:val="16"/>
          <w:szCs w:val="16"/>
        </w:rPr>
      </w:pPr>
    </w:p>
    <w:p w:rsidR="00786712" w:rsidRPr="00053A40" w:rsidRDefault="00786712" w:rsidP="00786712">
      <w:pPr>
        <w:pStyle w:val="pkt1"/>
        <w:spacing w:before="0" w:after="0" w:line="360" w:lineRule="auto"/>
        <w:ind w:left="720" w:firstLine="0"/>
        <w:jc w:val="center"/>
        <w:rPr>
          <w:rFonts w:ascii="Book Antiqua" w:hAnsi="Book Antiqua" w:cs="Arial"/>
          <w:b/>
          <w:bCs/>
          <w:sz w:val="20"/>
        </w:rPr>
      </w:pPr>
      <w:r w:rsidRPr="00053A40">
        <w:rPr>
          <w:rFonts w:ascii="Book Antiqua" w:hAnsi="Book Antiqua" w:cs="Arial"/>
          <w:b/>
          <w:bCs/>
          <w:sz w:val="20"/>
        </w:rPr>
        <w:t>Szczegółowy opis przedmiotu zamówienia</w:t>
      </w:r>
    </w:p>
    <w:tbl>
      <w:tblPr>
        <w:tblW w:w="10165" w:type="dxa"/>
        <w:tblInd w:w="-542" w:type="dxa"/>
        <w:tblCellMar>
          <w:left w:w="70" w:type="dxa"/>
          <w:right w:w="70" w:type="dxa"/>
        </w:tblCellMar>
        <w:tblLook w:val="04A0"/>
      </w:tblPr>
      <w:tblGrid>
        <w:gridCol w:w="10165"/>
      </w:tblGrid>
      <w:tr w:rsidR="00786712" w:rsidRPr="00562E92" w:rsidTr="00F2350D">
        <w:trPr>
          <w:trHeight w:val="405"/>
        </w:trPr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712" w:rsidRPr="00562E92" w:rsidRDefault="00786712" w:rsidP="00F2350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786712" w:rsidRPr="00562E92" w:rsidTr="00F2350D">
        <w:trPr>
          <w:trHeight w:val="405"/>
        </w:trPr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712" w:rsidRDefault="00786712" w:rsidP="00F2350D">
            <w:pPr>
              <w:jc w:val="center"/>
            </w:pPr>
            <w:r>
              <w:t xml:space="preserve">Załącznik nr </w:t>
            </w:r>
            <w:r w:rsidR="00D029F3">
              <w:t>1</w:t>
            </w:r>
            <w:r>
              <w:t xml:space="preserve"> do Umowy</w:t>
            </w:r>
          </w:p>
          <w:tbl>
            <w:tblPr>
              <w:tblW w:w="9948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40"/>
              <w:gridCol w:w="6414"/>
              <w:gridCol w:w="1560"/>
              <w:gridCol w:w="1134"/>
            </w:tblGrid>
            <w:tr w:rsidR="00786712" w:rsidRPr="006F66AB" w:rsidTr="00F2350D">
              <w:trPr>
                <w:trHeight w:val="93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Nazwa artykułu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jednostka miary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Razem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zeszyt biały w kratkę, format A4, 96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kk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, szyty, twarda oprawa, bardzo dobra jakość kartek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brulion na spirali, format A5, 80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kk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, bardzo dobra jakość kartek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blok listowy biały w kratkę, format A4, 100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kk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, bardzo dobra jakość kartek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kostka bloczek samoprzylepny, kolor żółty, wysokiej jakości papier, wym.75x75 mm, bloczek 100 kartek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. Preferowana firma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Post-It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kostka bloczek samoprzylepny, kolor żółty, wysokiej jakości papier,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wym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50x75 mm, b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oczek 100 kartek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kostka kartek klejonych w pojemniku akrylowym, kolory pastelowe, wymiary 83x 83 mm, bloczek 800 kartek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kostka kartek klejonych, kartki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pastelowe, wymiary 83x 83 mm, bloczek 800 kartek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kostka papierowa klejona wzdłuż jednego boku, kartki białe, wymiary 85 x 85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samoprzylepne zakładki indeksujące kolory neonowe, wymiary: 20 x 50 mm, bloczek 4 x 50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długopis żelowy, linia pisania 0,3 mm, wymienne wkłady, kolor wkładu niebieski,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proofErr w:type="spellStart"/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wkład do długopisu żelowego, linia pisania 0,3 mm, kolor niebieski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długopis wykonany z plastiku z nakładką zabezpieczającą długopis, wkład wymienny, obudowa umożliwia obserwację stopnia zużycia tuszu, gru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bość linii 1 mm, kolor wkładu ni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ebieski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wkład do długopisu plastikowego, kolor niebieski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długopis tradycyjny z automatycznie chowanym wkładem, wykonany z plastiku, wyposażony w klips i gumowy uchwyt, możliwość wymiany wkładów, średnica kulki piszącej 0,7 mm, grubość linii pisania ok. 0,3 mm, kolor wkładu niebieski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wkład wymienny do długopisu z automatycznie chowanym wkładem, kolor niebieski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ołówek automatyczny z wbudowaną gumką, wykonany z plastiku, posiada klips 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br/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i gumowy uchwyt, grubość g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afitu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0,5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wkłady grafitowe do ołówków mechanicznych, miękkie, grubość 0,5 mm, opakowanie 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br/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12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ołówek drewniany miękki z gumką do mazania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temperówka tradycyjna, pojedyncza, metalowa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gumka do ścierania śladów ołówka z papieru, nie pozostawiająca smug oraz nie niszcząca papieru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lastRenderedPageBreak/>
                    <w:t>21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zakreślacze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różnokolorowe z dużym zbiornikiem atramentu do wykonanie bardzo długich podkreśleń, szybkoschnące i łatwo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zmywalne z tekstyliów, o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akowanie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6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dwustronny pisak do płyt CD/DVD, wodoodporny, szybkoschnący, kolor czarny, dwie końcówki: 0,8 mm stożkowa, 0,5 mm igłowa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3E6EC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Cienkopisy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STABILO, opakowanie 6szt</w:t>
                  </w:r>
                  <w:r w:rsidRPr="003E6EC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,.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marker do tablicy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suchościernej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, tusz łatwy do starcia z tablicy, opakowanie 4 kolory mar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erów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z gąbką: czarny, czerwony, niebieski, zielony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linijka o długości 20 cm, wykonana z przeźroczystego polistyrenu, nieścieralna podziałka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linijka o długości 50 cm, wykonana z przeźroczystego polistyrenu, nieścieralna podziałka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dziurkacz z listwą formatową do 25 kk., format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dziurkacz z listwą poślizgową do 65 kk. (format A3, A4, A5, A6), antypoślizgowa podstawa i ramię, metalowy, metalowa obudowa, odstęp między dziurkami 80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zszywacz biurowy do 30 kk., część mechaniczna wykonana z metalu, pojemność magazynka 100 zszywek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zszywki metalowe do zszywacza na 30 kk.,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opakow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nie 1000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zszywacz biurowy do 170 kk., podstawa z antypoślizgową nakładką, części mechaniczne wykonane 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e stali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zszywki metalowe do zszywacza  na 170 kk., opakowanie 1000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klej w sztyfcie, bezbarwny, bezwonny, nietoksyczny, niebrudzący, zmywalny, gramatura: 40 g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korektor w taśmie, dokładne korygujący na różnych rodzajach papieru, ruchoma końcówka, szerokość taśmy 5 mm, długość 8 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koszulki A4, foliowe PP 40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mic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., otwierane od góry,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multiperforowane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- pasujące do każdego segregatora, opakowanie 100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cr/>
                    <w:t>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ofertówka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A3, otwierana z góry i z prawej strony, wykonana z grubej folii PCV, grubość 115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mic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., bezbarwna,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etui na płyty CD/DVD z możliwością wpięcia do segregatora, przeźroczyste, groszkowa struktura folii,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etui na CD/DVD, przeźroczysta, groszkowa struktura folii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klip metalowy do spinania papieru, szerokość  51 mm, opakowanie 12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klip metalowy do spinania papieru, szerokość 25 mm, opakowanie 12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nożyczki biurowe z ostrzem ze stali nierdzewnej, wyprofilowana rękojeść z niełamliwego plastiku, wysokość: 21 cm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nóż do kopert, metalowy, długość 19 cm, rękojeść pokryta t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orzywem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sztucznym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papier ksero do dokumentów biało-czarnych, białość 146 CIE, opakowanie 500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kolorowy papier ksero, kolor żółty pastelowy, opakowanie 500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lastRenderedPageBreak/>
                    <w:t>45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kolorowy papier ksero, kolor zielony pastelowy, opakowani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 xml:space="preserve"> 500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kolorowy papier ksero, kolor niebieski pastelowy,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op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kowanie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500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tablica korkowa w ramie drewnianej, w komplecie elementy mocujące, wymiary 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br/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120X90 cm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tablica korkowa w ramie drewnianej, w komplecie elementy mocujące, wymiary: 180x120 cm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pinezki do tablic korkowych, kolorowe, plastikowe główki, opakowane: 50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wąsy do skoroszytów, umożliwiające wpięcie luźnych kartek do segregatora, opakowanie 25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tablica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suchościeralna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magnetyczna o wymiarach 120x90, półka na markery, rama wykonana z profilu aluminiowego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spinacze 25 mm w pudełku z otworem magnetycznym,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spinacz do akt 25 mm, wykonanie z metalu, 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inacz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metalowy do akt 50 mm,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spinacz metalowy do akt, krzyżowy 70 mm, opakowanie 12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segregator format A4 ,wykonany z tektury pokrytej ekologiczną folią polipropylenową o strukturze płótna, metalowe okucia, dźwignia wysokiej jakości z dociskaczem, szerokość grzbietu 75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segregator A4, wykonany z tektury pokrytej ekologiczną folią polipropylenową o strukturze płótna, metalowe okucia, dźwignia wysokiej jakości z dociskaczem, szerokość grzbietu 50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podręczny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rozszywacz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metalowy, uniwersalny do wszystkich rodzajów zszywek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taśma dwustronna klejąca, wymiary 5 x 20 x 15mm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taśma klejąca krystaliczna o wymiarach 18 mm x 20 m z podajnikiem, umożliwiającym łatwe cięci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taśma klejąca krystaliczna, rozmiar 18 mmx 20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taśma klejąca pakowa, mocny klej, rozmiar 48 x 66mm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teczka biała z gumką A4, lakierowany karton, gumka dociskająca zapobiegająca otwieraniu się teczki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teczka biała wiązana A4, karton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skoroszyt plastikowy sztywny A4, wykonany z PVC, przednia okładka przeźroczysta, druga kolorowa, wyposażony w wysuwany pasek do opisów, boczna perforacja - możliwość wpięcia do segregatora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tusz wodny o intensywnym, nieblaknącym kolorze, do stosowania w pieczątkach, kolor czarny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tusz wodny o intensywnym, nieblaknącym kolorze, do stosowania w pieczątkach, kolor czerwony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skorowidz na telefony 2/3 w twardej oprawie, szyty, w kratkę A4/96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lastRenderedPageBreak/>
                    <w:t>69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kalkulator biurowy z  wyświetlaczem na 12 pozycji, plastikowy, antypoślizgowa postawa, zasilanie poprzez baterie oraz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bater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e słoneczne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papier kredowy do wydruku wizytówek, certyfikatów, arkusz do zadruku w drukarkach laserowych, f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rmat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A4, opakowanie 20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pudełko archiwizacyjne do przechowywania dokumentów w formacie A4, 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 xml:space="preserve"> wymiary: 350 x 100 x 250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pudło do przechowywania segregatorów, otwierane z przodu, mieszczący 6 pojemników lub 10 segregatorów A4, uchwyt do przenoszenia pudła, wymiary 525 x 338 x 306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przekładki 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o segregatora, wykonane z grubego kartonu, wymiary: 105 x 240 mm, mix kolorów,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koperta biała C5 z samoklejącym paskiem, zamykana na krótkim boku, opakowanie </w:t>
                  </w: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br/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koperta biała C6 z samoklejącym paskiem, bez okna, zamykana na dłuższym boku, o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akowanie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koperta biała, bąbelkowa w formacie A4 z samoklejącym paskiem,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koperta biała A4, z samoklejącym pas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iem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, opakowanie 250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koperta biała rozszerzana, wymiary: 300 x 460 x 40 mm, z samoklejącym pas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iem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półka na dokumenty (korytko), wykonane z polistyrenu, odpornego na pęknięcia, zarysowania, z podkładkami chroniącymi przed zarysowaniem się blatu, bezbarwne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kasetka na pieczątki, korpus wykonany z blachy stalowej, wyposażona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z zamek, wewnątrz niedzielona, wymiary zewnętrzne: 280 x 230 x 115 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bindownica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do grzbietów plastikowych, wzmocniony mechanizm bindujący, dziurkuje do 26 arkuszy papieru, oprawa dokumentów o objętości do 510 kartek, regulator szerokości marginesu 3 - 6 mm, pojemnik na ścinki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do oprawy kanałowej 304/5 mm, zaokrąglone brzegi listwy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do oprawy kanałowej 304/10 mm, zaokrąglone brzegi listwy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grzbiet do oprawy kanałowej 304/16 mm, zaokrąglone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br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egi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listwy, opakowanie 10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5 mm/10 kk., kolor czarny,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bindowania 6 mm/25 kk., kolor czarny,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>et plastikowy do bindowania 10 mm/65 kk., kolor czarny,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12,5 mm/105 kk., kolor czarny,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14 mm/125 kk., kolor czarny,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16 mm/145 kk., kolor czarny,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22 mm/210 kk., kolor czarny, opakowanie 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28,5 mm/270 kk., kolor czarny, opakowanie 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lastRenderedPageBreak/>
                    <w:t>93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38 mm/350 kk., kolor czarny, opakowanie 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45 mm/440 kk., kolor czarny, opakowanie 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grzbiet plastikowy do bindowania 51 mm/510 kk., kolor czarny, opakowanie 50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folia do bindowania, bezbarwna, format A4, kolor bezbarwny,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folia do laminowania, bezbarwna, format A4,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karton pod dokument do oprawy dokumentów bindowanych, format A4, karton o fakturze skóry, kolor czarny,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paski do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bindownic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z wyciętymi dziurkami </w:t>
                  </w: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O-Filestrip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, opakowanie 10</w:t>
                  </w: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cr/>
                    <w:t xml:space="preserve">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teczka do podpisu wykonana z tektury oblewanej lakierowanym skóropodobnym  winylem o wysokiej jakości, format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teczka do podpisu z 15 sztywnymi przegródkami, wykonana z tektury oblewanej lakierowanym skóropodobnym  winylem o wysokiej jakości, grzbiet harmonijka, format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teczka do podpisu z 20 sztywnymi przegródkami, wykonana z tektury oblewanej lakierowanym skóropodobnym  winylem o wysokiej jakości, grzbiet harmonijka, format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papier fotograficzny, biały, format A4, gramatura 180/m2, zapewniający wysoką jakość wydruku w technologii atramentowej, opakowanie 100 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wizytownik</w:t>
                  </w:r>
                  <w:proofErr w:type="spellEnd"/>
                  <w:r w:rsidRPr="00F272E6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na 200 wizytówek, foliowa twarda oprawa, 25 przeźroczystych koszulek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272E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Papier ksero A3. 80g.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Folia do drukowania w drukarkach laserowych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Folia do drukowania w drukarkach laserowych A3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Przekładki kartonowe kolorowe w formacie A4, w 5 kolorach, 12 kart,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Multiperforowane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pasujące do każdego segregatora. Wykonane z kartonu 160g. Przekładki z kartą opisową której pasek z perforacją jest wzmocniony folią. Preferowana firma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Esselte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Papier ksero A3. 125g kremowy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ivory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Rolki termiczne 57x30, opakowanie 10szt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Dziennik korespondencyjny 288k.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Tasiemka czarna aksamitna 3mm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Skoroszyt z klipsem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Leitz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Vivanto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. Do prezentowania dokumentów A4 bez konieczności dziurkowania, z klipsem umożliwiającym spinanie dokumentów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Teczka do akt osobowych na 2 duże ringi. Wykonana z najwyższej jakości folii PVC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Skoroszyt zaciskowy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Duraclip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Original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Teczka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Zippi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Bag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zamykana na zamek, zapobiegający wypadaniu dokumentów, transparentna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lastRenderedPageBreak/>
                    <w:t>117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Teczka na dokumenty Grand ZP041, wykonana z wysokiej jakości polipropylenu teczka kopertowa na dokumenty formatu A4, półprzeźroczysta zamykana na gumki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Sprężone powietrze do czyszczenia komputera 400ml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Pr="00F272E6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786712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Rolka termiczna 28x30, opakowanie 10szt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5D7805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</w:tr>
            <w:tr w:rsidR="00786712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6712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712" w:rsidRDefault="00F2350D" w:rsidP="00F2350D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Ofertówka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na dokument format A4, otwierana z góry i z boku, wykonana z grubej folii PCV, bezbarwna, opakowanie 25szt.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6712" w:rsidRDefault="00786712" w:rsidP="00F2350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786712" w:rsidRDefault="00786712" w:rsidP="00F2350D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712" w:rsidRPr="00F272E6" w:rsidRDefault="00F2350D" w:rsidP="00F2350D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Cenówki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samoprzylepne opakowanie 100szt.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Papier czerpany arkusz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500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Lak zielony opakowanie 1kg.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Taśma ostrzegawcza biało-czerwona – rolka 200m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Marker czarny do pisania po szkle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Pinezki biurowe złote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op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100szt.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Pinezki biurowe kolorowe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op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100szt.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Torebki foliowe (reklamówki) z uchwytami , jednorazowe, duże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op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100szt.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Torebki foliowe (reklamówki) z uchwytami , jednorazowe,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małę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op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 100szt.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Akumulatorki AAA,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eneloop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Papier kredowy A3 w kolorze </w:t>
                  </w: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Ecru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 xml:space="preserve">, opakowanie 500szt.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Brystol kolorowy 100x70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Papier kolorowy w bloku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Węgiel do rysowania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Komplet farb plakatowych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Papier do szkicowania w bloku A4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3D3E48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2817F1" w:rsidRPr="006F66AB" w:rsidTr="00F2350D">
              <w:trPr>
                <w:trHeight w:hRule="exact" w:val="567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6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7F1" w:rsidRDefault="00527110" w:rsidP="00527110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</w:rPr>
                    <w:t>Komplet pędzli do farb plakatowych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7F1" w:rsidRDefault="002817F1" w:rsidP="0052711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2817F1" w:rsidRDefault="002817F1" w:rsidP="00527110">
                  <w:pPr>
                    <w:spacing w:line="276" w:lineRule="auto"/>
                    <w:jc w:val="center"/>
                  </w:pPr>
                  <w:r w:rsidRPr="00084966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7F1" w:rsidRPr="00F272E6" w:rsidRDefault="003D3E48" w:rsidP="0052711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786712" w:rsidRDefault="00786712" w:rsidP="00F2350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  <w:p w:rsidR="00786712" w:rsidRDefault="00786712" w:rsidP="00F2350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  <w:p w:rsidR="00786712" w:rsidRPr="00562E92" w:rsidRDefault="00786712" w:rsidP="00F2350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</w:tbl>
    <w:p w:rsidR="00786712" w:rsidRDefault="00786712" w:rsidP="00786712">
      <w:pPr>
        <w:pStyle w:val="Nagwek4"/>
        <w:jc w:val="right"/>
        <w:rPr>
          <w:rFonts w:ascii="Times New Roman" w:eastAsia="Lucida Sans Unicode" w:hAnsi="Times New Roman" w:cs="Tahoma"/>
          <w:b w:val="0"/>
          <w:bCs w:val="0"/>
          <w:sz w:val="24"/>
          <w:szCs w:val="24"/>
        </w:rPr>
      </w:pPr>
    </w:p>
    <w:p w:rsidR="00786712" w:rsidRPr="00D02802" w:rsidRDefault="00786712" w:rsidP="00786712"/>
    <w:p w:rsidR="001C2F24" w:rsidRDefault="001C2F24"/>
    <w:sectPr w:rsidR="001C2F24" w:rsidSect="00F2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12"/>
    <w:rsid w:val="001C2F24"/>
    <w:rsid w:val="002817F1"/>
    <w:rsid w:val="003D3E48"/>
    <w:rsid w:val="00527110"/>
    <w:rsid w:val="005D7805"/>
    <w:rsid w:val="00782D6E"/>
    <w:rsid w:val="00786712"/>
    <w:rsid w:val="00C37EB8"/>
    <w:rsid w:val="00CC7378"/>
    <w:rsid w:val="00D029F3"/>
    <w:rsid w:val="00F2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7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78671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6712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pkt1">
    <w:name w:val="pkt1"/>
    <w:basedOn w:val="Normalny"/>
    <w:rsid w:val="00786712"/>
    <w:pPr>
      <w:widowControl/>
      <w:suppressAutoHyphens w:val="0"/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mmaksalon</cp:lastModifiedBy>
  <cp:revision>6</cp:revision>
  <dcterms:created xsi:type="dcterms:W3CDTF">2012-01-23T11:45:00Z</dcterms:created>
  <dcterms:modified xsi:type="dcterms:W3CDTF">2012-01-24T10:29:00Z</dcterms:modified>
</cp:coreProperties>
</file>